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6"/>
        <w:gridCol w:w="2105"/>
        <w:gridCol w:w="2807"/>
      </w:tblGrid>
      <w:tr w:rsidR="00564A6B" w:rsidRPr="000B718E" w14:paraId="095111D2" w14:textId="77777777" w:rsidTr="0092603F">
        <w:trPr>
          <w:trHeight w:val="1898"/>
        </w:trPr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CB4C" w14:textId="77777777" w:rsidR="00564A6B" w:rsidRPr="000B718E" w:rsidRDefault="00564A6B" w:rsidP="0092603F">
            <w:pPr>
              <w:pStyle w:val="Standard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REPUBLIQUE DU TCHAD</w:t>
            </w:r>
          </w:p>
          <w:p w14:paraId="3AFCF8ED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***********</w:t>
            </w:r>
          </w:p>
          <w:p w14:paraId="15E67F88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PRESIDENCE DE LA REPUBLIQUE</w:t>
            </w:r>
          </w:p>
          <w:p w14:paraId="46B7394E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***********</w:t>
            </w:r>
          </w:p>
          <w:p w14:paraId="7E1E4850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PRIMATURE</w:t>
            </w:r>
          </w:p>
          <w:p w14:paraId="6AC9233D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***********</w:t>
            </w:r>
          </w:p>
          <w:p w14:paraId="4159D6DE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MINISTERE DE L’ENSEIGNEMENT SUPERIEUR, DE LA RECHERCHE ET DE LA FORMATION PROFESSIONNELLE</w:t>
            </w:r>
          </w:p>
          <w:p w14:paraId="2E94D84B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************</w:t>
            </w:r>
          </w:p>
          <w:p w14:paraId="1F3A8054" w14:textId="3CD9566A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 xml:space="preserve">MINISTERE </w:t>
            </w:r>
            <w:r w:rsidR="00AA5488">
              <w:rPr>
                <w:b/>
                <w:bCs/>
                <w:sz w:val="16"/>
                <w:szCs w:val="16"/>
              </w:rPr>
              <w:t xml:space="preserve">DE LA </w:t>
            </w:r>
            <w:r w:rsidRPr="000B718E">
              <w:rPr>
                <w:b/>
                <w:bCs/>
                <w:sz w:val="16"/>
                <w:szCs w:val="16"/>
              </w:rPr>
              <w:t>FONCTION PUBLIQUE ET DE LA CONCERTATION SOCIALE</w:t>
            </w:r>
          </w:p>
          <w:p w14:paraId="2259CA25" w14:textId="77777777" w:rsidR="00564A6B" w:rsidRPr="000B718E" w:rsidRDefault="00564A6B" w:rsidP="0092603F">
            <w:pPr>
              <w:pStyle w:val="Standard"/>
              <w:rPr>
                <w:b/>
                <w:bCs/>
                <w:sz w:val="16"/>
                <w:szCs w:val="16"/>
              </w:rPr>
            </w:pPr>
          </w:p>
          <w:p w14:paraId="69ACA6AF" w14:textId="40F28B6E" w:rsidR="00564A6B" w:rsidRPr="000B718E" w:rsidRDefault="00564A6B" w:rsidP="0092603F">
            <w:pPr>
              <w:pStyle w:val="Standard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7F16" w14:textId="77777777" w:rsidR="00564A6B" w:rsidRPr="000B718E" w:rsidRDefault="00564A6B" w:rsidP="0092603F">
            <w:pPr>
              <w:pStyle w:val="Standard"/>
              <w:snapToGrid w:val="0"/>
              <w:jc w:val="center"/>
              <w:rPr>
                <w:b/>
                <w:bCs/>
                <w:sz w:val="12"/>
                <w:szCs w:val="12"/>
              </w:rPr>
            </w:pPr>
          </w:p>
          <w:p w14:paraId="12AF3DF8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2"/>
                <w:szCs w:val="12"/>
              </w:rPr>
            </w:pPr>
            <w:r w:rsidRPr="000B718E">
              <w:rPr>
                <w:b/>
                <w:bCs/>
                <w:sz w:val="12"/>
                <w:szCs w:val="12"/>
              </w:rPr>
              <w:t>UNITE - TRAVAIL - PROGRES</w:t>
            </w:r>
          </w:p>
          <w:p w14:paraId="67E917CD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********</w:t>
            </w:r>
          </w:p>
          <w:p w14:paraId="744302F7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noProof/>
              </w:rPr>
              <w:drawing>
                <wp:inline distT="0" distB="0" distL="0" distR="0" wp14:anchorId="062553D3" wp14:editId="78D4FA6B">
                  <wp:extent cx="774700" cy="673100"/>
                  <wp:effectExtent l="0" t="0" r="635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D5A25C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وحـدة </w:t>
            </w:r>
            <w:r w:rsidRPr="000B718E">
              <w:rPr>
                <w:b/>
                <w:bCs/>
                <w:sz w:val="16"/>
                <w:szCs w:val="16"/>
                <w:rtl/>
              </w:rPr>
              <w:t xml:space="preserve">– </w:t>
            </w:r>
            <w:r w:rsidRPr="000B718E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عمـل </w:t>
            </w:r>
            <w:r w:rsidRPr="000B718E">
              <w:rPr>
                <w:b/>
                <w:bCs/>
                <w:sz w:val="16"/>
                <w:szCs w:val="16"/>
                <w:rtl/>
              </w:rPr>
              <w:t xml:space="preserve">– </w:t>
            </w:r>
            <w:r w:rsidRPr="000B718E">
              <w:rPr>
                <w:rFonts w:cs="Times New Roman"/>
                <w:b/>
                <w:bCs/>
                <w:sz w:val="16"/>
                <w:szCs w:val="16"/>
                <w:rtl/>
              </w:rPr>
              <w:t>تقـدم</w:t>
            </w:r>
          </w:p>
          <w:p w14:paraId="23C27B2A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********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C8A1" w14:textId="77777777" w:rsidR="00564A6B" w:rsidRPr="000B718E" w:rsidRDefault="00564A6B" w:rsidP="0092603F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rFonts w:cs="Times New Roman"/>
                <w:b/>
                <w:bCs/>
                <w:sz w:val="20"/>
                <w:szCs w:val="20"/>
                <w:rtl/>
              </w:rPr>
              <w:t>جمهوريــــة تشــــاد</w:t>
            </w:r>
          </w:p>
          <w:p w14:paraId="344CC88B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b/>
                <w:bCs/>
                <w:sz w:val="20"/>
                <w:szCs w:val="20"/>
              </w:rPr>
              <w:t>*********</w:t>
            </w:r>
          </w:p>
          <w:p w14:paraId="00B6404F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6ACDD8EF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rFonts w:cs="Times New Roman"/>
                <w:b/>
                <w:bCs/>
                <w:sz w:val="20"/>
                <w:szCs w:val="20"/>
                <w:rtl/>
              </w:rPr>
              <w:t>رئاســـة الجمهورية</w:t>
            </w:r>
          </w:p>
          <w:p w14:paraId="7608388A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b/>
                <w:bCs/>
                <w:sz w:val="20"/>
                <w:szCs w:val="20"/>
              </w:rPr>
              <w:t>*********</w:t>
            </w:r>
          </w:p>
          <w:p w14:paraId="346E0B48" w14:textId="77777777" w:rsidR="00564A6B" w:rsidRPr="000B718E" w:rsidRDefault="00564A6B" w:rsidP="0092603F">
            <w:pPr>
              <w:ind w:left="-57" w:right="-57"/>
              <w:jc w:val="center"/>
              <w:rPr>
                <w:rFonts w:eastAsia="DejaVu Sans" w:cs="DejaVu Sans"/>
                <w:b/>
                <w:bCs/>
                <w:kern w:val="3"/>
                <w:sz w:val="20"/>
                <w:szCs w:val="20"/>
              </w:rPr>
            </w:pPr>
            <w:r w:rsidRPr="000B718E">
              <w:rPr>
                <w:rFonts w:eastAsia="DejaVu Sans"/>
                <w:b/>
                <w:bCs/>
                <w:kern w:val="3"/>
                <w:sz w:val="20"/>
                <w:szCs w:val="20"/>
                <w:rtl/>
              </w:rPr>
              <w:t>بريماتور</w:t>
            </w:r>
          </w:p>
          <w:p w14:paraId="7CB39A73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b/>
                <w:bCs/>
                <w:sz w:val="20"/>
                <w:szCs w:val="20"/>
              </w:rPr>
              <w:t>*********</w:t>
            </w:r>
          </w:p>
          <w:p w14:paraId="1139310E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rFonts w:cs="Times New Roman"/>
                <w:b/>
                <w:bCs/>
                <w:sz w:val="20"/>
                <w:szCs w:val="20"/>
                <w:rtl/>
              </w:rPr>
              <w:t>وزارة التعليــم العالـي البحـــث العلمـــي</w:t>
            </w:r>
          </w:p>
          <w:p w14:paraId="5A1BA28D" w14:textId="77777777" w:rsidR="00564A6B" w:rsidRPr="000B718E" w:rsidRDefault="00564A6B" w:rsidP="0092603F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b/>
                <w:bCs/>
                <w:sz w:val="20"/>
                <w:szCs w:val="20"/>
              </w:rPr>
              <w:t>**********</w:t>
            </w:r>
          </w:p>
          <w:p w14:paraId="7137EB76" w14:textId="77777777" w:rsidR="00564A6B" w:rsidRPr="000B718E" w:rsidRDefault="00564A6B" w:rsidP="0092603F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</w:tr>
    </w:tbl>
    <w:p w14:paraId="33DB2D6C" w14:textId="77777777" w:rsidR="00564A6B" w:rsidRPr="00564A6B" w:rsidRDefault="00564A6B" w:rsidP="0055485C">
      <w:pPr>
        <w:ind w:left="7080"/>
        <w:rPr>
          <w:rFonts w:asciiTheme="majorBidi" w:hAnsiTheme="majorBidi" w:cstheme="majorBidi"/>
          <w:i/>
          <w:iCs/>
        </w:rPr>
      </w:pPr>
    </w:p>
    <w:p w14:paraId="59F1763C" w14:textId="77777777" w:rsidR="00564A6B" w:rsidRPr="00ED2A02" w:rsidRDefault="00564A6B" w:rsidP="0055485C">
      <w:pPr>
        <w:ind w:left="7080"/>
        <w:rPr>
          <w:rFonts w:asciiTheme="majorBidi" w:hAnsiTheme="majorBidi" w:cstheme="majorBidi"/>
          <w:i/>
          <w:iCs/>
        </w:rPr>
      </w:pPr>
    </w:p>
    <w:p w14:paraId="1E166FDA" w14:textId="77777777" w:rsidR="00564A6B" w:rsidRPr="00ED2A02" w:rsidRDefault="00564A6B" w:rsidP="0055485C">
      <w:pPr>
        <w:ind w:left="7080"/>
        <w:rPr>
          <w:rFonts w:asciiTheme="majorBidi" w:hAnsiTheme="majorBidi" w:cstheme="majorBidi"/>
          <w:i/>
          <w:iCs/>
        </w:rPr>
      </w:pPr>
    </w:p>
    <w:p w14:paraId="5D9416AD" w14:textId="1F51BEEE" w:rsidR="0055485C" w:rsidRPr="0005062D" w:rsidRDefault="0055485C" w:rsidP="0055485C">
      <w:pPr>
        <w:ind w:left="7080"/>
        <w:rPr>
          <w:rFonts w:asciiTheme="majorBidi" w:hAnsiTheme="majorBidi" w:cstheme="majorBidi"/>
        </w:rPr>
      </w:pPr>
      <w:r w:rsidRPr="0005062D">
        <w:rPr>
          <w:rFonts w:asciiTheme="majorBidi" w:hAnsiTheme="majorBidi" w:cstheme="majorBidi"/>
        </w:rPr>
        <w:t xml:space="preserve">N’Djaména, le </w:t>
      </w:r>
    </w:p>
    <w:p w14:paraId="1283F02B" w14:textId="77777777" w:rsidR="0053777B" w:rsidRDefault="0053777B" w:rsidP="00751132">
      <w:pPr>
        <w:jc w:val="center"/>
        <w:rPr>
          <w:rFonts w:asciiTheme="majorBidi" w:hAnsiTheme="majorBidi" w:cstheme="majorBidi"/>
          <w:b/>
          <w:u w:val="single"/>
        </w:rPr>
      </w:pPr>
    </w:p>
    <w:p w14:paraId="7BCA1C28" w14:textId="5B6A27C1" w:rsidR="00751132" w:rsidRPr="00361E93" w:rsidRDefault="00751132" w:rsidP="00751132">
      <w:pPr>
        <w:jc w:val="center"/>
        <w:rPr>
          <w:rFonts w:asciiTheme="majorBidi" w:hAnsiTheme="majorBidi" w:cstheme="majorBidi"/>
          <w:b/>
          <w:u w:val="single"/>
        </w:rPr>
      </w:pPr>
      <w:r w:rsidRPr="00361E93">
        <w:rPr>
          <w:rFonts w:asciiTheme="majorBidi" w:hAnsiTheme="majorBidi" w:cstheme="majorBidi"/>
          <w:b/>
          <w:u w:val="single"/>
        </w:rPr>
        <w:t>NOTE DE PRESENTATION</w:t>
      </w:r>
    </w:p>
    <w:p w14:paraId="13A7238B" w14:textId="77777777" w:rsidR="00751132" w:rsidRPr="00361E93" w:rsidRDefault="00751132" w:rsidP="00751132">
      <w:pPr>
        <w:rPr>
          <w:rFonts w:asciiTheme="majorBidi" w:hAnsiTheme="majorBidi" w:cstheme="majorBidi"/>
          <w:b/>
        </w:rPr>
      </w:pPr>
    </w:p>
    <w:p w14:paraId="1C961CD0" w14:textId="77777777" w:rsidR="0035743C" w:rsidRDefault="00751132" w:rsidP="00751132">
      <w:pPr>
        <w:jc w:val="center"/>
        <w:rPr>
          <w:rFonts w:asciiTheme="majorBidi" w:hAnsiTheme="majorBidi" w:cstheme="majorBidi"/>
          <w:b/>
        </w:rPr>
      </w:pPr>
      <w:r w:rsidRPr="00361E93">
        <w:rPr>
          <w:rFonts w:asciiTheme="majorBidi" w:hAnsiTheme="majorBidi" w:cstheme="majorBidi"/>
          <w:b/>
        </w:rPr>
        <w:t xml:space="preserve">A </w:t>
      </w:r>
    </w:p>
    <w:p w14:paraId="42741CD0" w14:textId="77777777" w:rsidR="00F22BD6" w:rsidRDefault="00751132" w:rsidP="00F22BD6">
      <w:pPr>
        <w:jc w:val="center"/>
        <w:rPr>
          <w:rFonts w:asciiTheme="majorBidi" w:hAnsiTheme="majorBidi" w:cstheme="majorBidi"/>
          <w:b/>
        </w:rPr>
      </w:pPr>
      <w:proofErr w:type="gramStart"/>
      <w:r w:rsidRPr="00361E93">
        <w:rPr>
          <w:rFonts w:asciiTheme="majorBidi" w:hAnsiTheme="majorBidi" w:cstheme="majorBidi"/>
          <w:b/>
        </w:rPr>
        <w:t>l</w:t>
      </w:r>
      <w:r w:rsidR="00412C6B" w:rsidRPr="00361E93">
        <w:rPr>
          <w:rFonts w:asciiTheme="majorBidi" w:hAnsiTheme="majorBidi" w:cstheme="majorBidi"/>
          <w:b/>
        </w:rPr>
        <w:t>a</w:t>
      </w:r>
      <w:proofErr w:type="gramEnd"/>
      <w:r w:rsidR="00412C6B" w:rsidRPr="00361E93">
        <w:rPr>
          <w:rFonts w:asciiTheme="majorBidi" w:hAnsiTheme="majorBidi" w:cstheme="majorBidi"/>
          <w:b/>
        </w:rPr>
        <w:t xml:space="preserve"> </w:t>
      </w:r>
      <w:r w:rsidR="0035743C">
        <w:rPr>
          <w:rFonts w:asciiTheme="majorBidi" w:hAnsiTheme="majorBidi" w:cstheme="majorBidi"/>
          <w:b/>
        </w:rPr>
        <w:t>T</w:t>
      </w:r>
      <w:r w:rsidR="00412C6B" w:rsidRPr="00361E93">
        <w:rPr>
          <w:rFonts w:asciiTheme="majorBidi" w:hAnsiTheme="majorBidi" w:cstheme="majorBidi"/>
          <w:b/>
        </w:rPr>
        <w:t xml:space="preserve">rès </w:t>
      </w:r>
      <w:r w:rsidR="0035743C">
        <w:rPr>
          <w:rFonts w:asciiTheme="majorBidi" w:hAnsiTheme="majorBidi" w:cstheme="majorBidi"/>
          <w:b/>
        </w:rPr>
        <w:t>H</w:t>
      </w:r>
      <w:r w:rsidR="00412C6B" w:rsidRPr="00361E93">
        <w:rPr>
          <w:rFonts w:asciiTheme="majorBidi" w:hAnsiTheme="majorBidi" w:cstheme="majorBidi"/>
          <w:b/>
        </w:rPr>
        <w:t xml:space="preserve">aute </w:t>
      </w:r>
      <w:r w:rsidR="0035743C">
        <w:rPr>
          <w:rFonts w:asciiTheme="majorBidi" w:hAnsiTheme="majorBidi" w:cstheme="majorBidi"/>
          <w:b/>
        </w:rPr>
        <w:t>A</w:t>
      </w:r>
      <w:r w:rsidRPr="00361E93">
        <w:rPr>
          <w:rFonts w:asciiTheme="majorBidi" w:hAnsiTheme="majorBidi" w:cstheme="majorBidi"/>
          <w:b/>
        </w:rPr>
        <w:t>ttention de Son Excellence</w:t>
      </w:r>
      <w:r w:rsidR="00412C6B" w:rsidRPr="00361E93">
        <w:rPr>
          <w:rFonts w:asciiTheme="majorBidi" w:hAnsiTheme="majorBidi" w:cstheme="majorBidi"/>
          <w:b/>
        </w:rPr>
        <w:t>,</w:t>
      </w:r>
      <w:r w:rsidR="0035743C">
        <w:rPr>
          <w:rFonts w:asciiTheme="majorBidi" w:hAnsiTheme="majorBidi" w:cstheme="majorBidi"/>
          <w:b/>
        </w:rPr>
        <w:t xml:space="preserve"> le Marechal</w:t>
      </w:r>
      <w:r w:rsidR="00F22BD6">
        <w:rPr>
          <w:rFonts w:asciiTheme="majorBidi" w:hAnsiTheme="majorBidi" w:cstheme="majorBidi"/>
          <w:b/>
        </w:rPr>
        <w:t>,</w:t>
      </w:r>
    </w:p>
    <w:p w14:paraId="628110D9" w14:textId="644B93DB" w:rsidR="00412C6B" w:rsidRPr="00361E93" w:rsidRDefault="00022032" w:rsidP="00F22BD6">
      <w:pPr>
        <w:jc w:val="center"/>
        <w:rPr>
          <w:rFonts w:asciiTheme="majorBidi" w:hAnsiTheme="majorBidi" w:cstheme="majorBidi"/>
          <w:b/>
        </w:rPr>
      </w:pPr>
      <w:r w:rsidRPr="00361E93">
        <w:rPr>
          <w:rFonts w:asciiTheme="majorBidi" w:hAnsiTheme="majorBidi" w:cstheme="majorBidi"/>
          <w:b/>
        </w:rPr>
        <w:t xml:space="preserve">Président de la République, </w:t>
      </w:r>
    </w:p>
    <w:p w14:paraId="0C7047B3" w14:textId="77777777" w:rsidR="00751132" w:rsidRPr="00361E93" w:rsidRDefault="00022032" w:rsidP="00751132">
      <w:pPr>
        <w:jc w:val="center"/>
        <w:rPr>
          <w:rFonts w:asciiTheme="majorBidi" w:hAnsiTheme="majorBidi" w:cstheme="majorBidi"/>
          <w:b/>
        </w:rPr>
      </w:pPr>
      <w:r w:rsidRPr="00361E93">
        <w:rPr>
          <w:rFonts w:asciiTheme="majorBidi" w:hAnsiTheme="majorBidi" w:cstheme="majorBidi"/>
          <w:b/>
        </w:rPr>
        <w:t>Chef de l’Etat</w:t>
      </w:r>
    </w:p>
    <w:p w14:paraId="4A7B62F6" w14:textId="77777777" w:rsidR="00751132" w:rsidRPr="00361E93" w:rsidRDefault="00751132" w:rsidP="00751132">
      <w:pPr>
        <w:jc w:val="center"/>
        <w:rPr>
          <w:rFonts w:asciiTheme="majorBidi" w:hAnsiTheme="majorBidi" w:cstheme="majorBidi"/>
          <w:b/>
          <w:u w:val="single"/>
        </w:rPr>
      </w:pPr>
    </w:p>
    <w:p w14:paraId="11E82C54" w14:textId="6D76BFD2" w:rsidR="0053777B" w:rsidRPr="00361E93" w:rsidRDefault="00751132" w:rsidP="0053777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361E93">
        <w:rPr>
          <w:rFonts w:asciiTheme="majorBidi" w:hAnsiTheme="majorBidi" w:cstheme="majorBidi"/>
          <w:b/>
          <w:sz w:val="28"/>
          <w:u w:val="single"/>
        </w:rPr>
        <w:t>Objet</w:t>
      </w:r>
      <w:r w:rsidRPr="00361E93">
        <w:rPr>
          <w:rFonts w:asciiTheme="majorBidi" w:hAnsiTheme="majorBidi" w:cstheme="majorBidi"/>
          <w:b/>
          <w:sz w:val="28"/>
        </w:rPr>
        <w:t> :</w:t>
      </w:r>
      <w:r w:rsidRPr="00361E93">
        <w:rPr>
          <w:rFonts w:asciiTheme="majorBidi" w:hAnsiTheme="majorBidi" w:cstheme="majorBidi"/>
          <w:b/>
        </w:rPr>
        <w:t xml:space="preserve"> </w:t>
      </w:r>
      <w:r w:rsidRPr="00361E93">
        <w:rPr>
          <w:rFonts w:asciiTheme="majorBidi" w:hAnsiTheme="majorBidi" w:cstheme="majorBidi"/>
        </w:rPr>
        <w:t>Projet d</w:t>
      </w:r>
      <w:r w:rsidR="00412C6B" w:rsidRPr="00361E93">
        <w:rPr>
          <w:rFonts w:asciiTheme="majorBidi" w:hAnsiTheme="majorBidi" w:cstheme="majorBidi"/>
        </w:rPr>
        <w:t>e</w:t>
      </w:r>
      <w:r w:rsidR="0042537C" w:rsidRPr="00361E93">
        <w:rPr>
          <w:rFonts w:asciiTheme="majorBidi" w:hAnsiTheme="majorBidi" w:cstheme="majorBidi"/>
        </w:rPr>
        <w:t xml:space="preserve"> d</w:t>
      </w:r>
      <w:r w:rsidR="00022032" w:rsidRPr="00361E93">
        <w:rPr>
          <w:rFonts w:asciiTheme="majorBidi" w:hAnsiTheme="majorBidi" w:cstheme="majorBidi"/>
        </w:rPr>
        <w:t xml:space="preserve">écret </w:t>
      </w:r>
      <w:r w:rsidR="0053777B" w:rsidRPr="00361E93">
        <w:rPr>
          <w:rFonts w:asciiTheme="majorBidi" w:hAnsiTheme="majorBidi" w:cstheme="majorBidi"/>
          <w:bCs/>
          <w:sz w:val="28"/>
          <w:szCs w:val="28"/>
        </w:rPr>
        <w:t>fixant les modalités d’organisation et les conditions de délivrance du Certificat d’Aptitude Professionnelle (CAP)</w:t>
      </w:r>
    </w:p>
    <w:p w14:paraId="7A905566" w14:textId="12F945B2" w:rsidR="00751132" w:rsidRPr="00361E93" w:rsidRDefault="00751132" w:rsidP="0053777B">
      <w:pPr>
        <w:jc w:val="both"/>
        <w:rPr>
          <w:rFonts w:asciiTheme="majorBidi" w:hAnsiTheme="majorBidi" w:cstheme="majorBidi"/>
        </w:rPr>
      </w:pPr>
    </w:p>
    <w:p w14:paraId="5C0A9A83" w14:textId="77777777" w:rsidR="005E09F5" w:rsidRPr="00361E93" w:rsidRDefault="005E09F5" w:rsidP="002305CB">
      <w:pPr>
        <w:spacing w:line="276" w:lineRule="auto"/>
        <w:jc w:val="both"/>
        <w:rPr>
          <w:rFonts w:asciiTheme="majorBidi" w:hAnsiTheme="majorBidi" w:cstheme="majorBidi"/>
        </w:rPr>
      </w:pPr>
      <w:r w:rsidRPr="00361E93">
        <w:rPr>
          <w:rFonts w:asciiTheme="majorBidi" w:hAnsiTheme="majorBidi" w:cstheme="majorBidi"/>
        </w:rPr>
        <w:t>Excellence,</w:t>
      </w:r>
    </w:p>
    <w:p w14:paraId="1DD684BC" w14:textId="77777777" w:rsidR="00412C6B" w:rsidRPr="00361E93" w:rsidRDefault="00412C6B" w:rsidP="002305CB">
      <w:pPr>
        <w:spacing w:line="276" w:lineRule="auto"/>
        <w:jc w:val="both"/>
        <w:rPr>
          <w:rFonts w:asciiTheme="majorBidi" w:hAnsiTheme="majorBidi" w:cstheme="majorBidi"/>
          <w:sz w:val="12"/>
        </w:rPr>
      </w:pPr>
    </w:p>
    <w:p w14:paraId="49AEDE6A" w14:textId="39D64A19" w:rsidR="00365003" w:rsidRPr="00361E93" w:rsidRDefault="0053777B" w:rsidP="00412C6B">
      <w:pPr>
        <w:jc w:val="both"/>
        <w:rPr>
          <w:rFonts w:asciiTheme="majorBidi" w:hAnsiTheme="majorBidi" w:cstheme="majorBidi"/>
        </w:rPr>
      </w:pPr>
      <w:r w:rsidRPr="00361E93">
        <w:rPr>
          <w:rFonts w:asciiTheme="majorBidi" w:hAnsiTheme="majorBidi" w:cstheme="majorBidi"/>
        </w:rPr>
        <w:t>Dans le cadre de développement de la formation professionnelle, plusieurs initiatives ont été lancées ces dernières années</w:t>
      </w:r>
      <w:r w:rsidR="00A83A6E" w:rsidRPr="00361E93">
        <w:rPr>
          <w:rFonts w:asciiTheme="majorBidi" w:hAnsiTheme="majorBidi" w:cstheme="majorBidi"/>
        </w:rPr>
        <w:t>.</w:t>
      </w:r>
      <w:r w:rsidR="00365003" w:rsidRPr="00361E93">
        <w:rPr>
          <w:rFonts w:asciiTheme="majorBidi" w:hAnsiTheme="majorBidi" w:cstheme="majorBidi"/>
        </w:rPr>
        <w:t xml:space="preserve"> </w:t>
      </w:r>
      <w:r w:rsidRPr="00361E93">
        <w:rPr>
          <w:rFonts w:asciiTheme="majorBidi" w:hAnsiTheme="majorBidi" w:cstheme="majorBidi"/>
        </w:rPr>
        <w:t xml:space="preserve">C’est dans ce cadre que le Gouvernement a signé plusieurs conventions de financement entre autres, la convention CTD 1161 avec l’Agence Française de </w:t>
      </w:r>
      <w:r w:rsidR="0000070B" w:rsidRPr="00361E93">
        <w:rPr>
          <w:rFonts w:asciiTheme="majorBidi" w:hAnsiTheme="majorBidi" w:cstheme="majorBidi"/>
        </w:rPr>
        <w:t>Développement</w:t>
      </w:r>
      <w:r w:rsidR="00C97066" w:rsidRPr="00361E93">
        <w:rPr>
          <w:rFonts w:asciiTheme="majorBidi" w:hAnsiTheme="majorBidi" w:cstheme="majorBidi"/>
        </w:rPr>
        <w:t xml:space="preserve"> (AFD)</w:t>
      </w:r>
      <w:r w:rsidR="0000070B" w:rsidRPr="00361E93">
        <w:rPr>
          <w:rFonts w:asciiTheme="majorBidi" w:hAnsiTheme="majorBidi" w:cstheme="majorBidi"/>
        </w:rPr>
        <w:t xml:space="preserve"> pour</w:t>
      </w:r>
      <w:r w:rsidRPr="00361E93">
        <w:rPr>
          <w:rFonts w:asciiTheme="majorBidi" w:hAnsiTheme="majorBidi" w:cstheme="majorBidi"/>
        </w:rPr>
        <w:t xml:space="preserve"> le financement du projet d’Appui à la formation professionnelle pour l’amélioration de la compétitivité des entreprises au Tchad (AFPACET) et la convention CTD 1190 pour le financement du projet BAB Al Amal.</w:t>
      </w:r>
    </w:p>
    <w:p w14:paraId="5497523C" w14:textId="77777777" w:rsidR="004A35A8" w:rsidRPr="00361E93" w:rsidRDefault="004A35A8" w:rsidP="004A35A8">
      <w:pPr>
        <w:jc w:val="both"/>
        <w:rPr>
          <w:rFonts w:asciiTheme="majorBidi" w:hAnsiTheme="majorBidi" w:cstheme="majorBidi"/>
        </w:rPr>
      </w:pPr>
      <w:r w:rsidRPr="00361E93">
        <w:rPr>
          <w:rFonts w:asciiTheme="majorBidi" w:hAnsiTheme="majorBidi" w:cstheme="majorBidi"/>
        </w:rPr>
        <w:t xml:space="preserve">  </w:t>
      </w:r>
    </w:p>
    <w:p w14:paraId="4C3ABDCF" w14:textId="7FF68807" w:rsidR="004A35A8" w:rsidRPr="00361E93" w:rsidRDefault="0053777B" w:rsidP="004A35A8">
      <w:pPr>
        <w:spacing w:line="276" w:lineRule="auto"/>
        <w:jc w:val="both"/>
        <w:rPr>
          <w:rFonts w:asciiTheme="majorBidi" w:hAnsiTheme="majorBidi" w:cstheme="majorBidi"/>
        </w:rPr>
      </w:pPr>
      <w:r w:rsidRPr="00361E93">
        <w:rPr>
          <w:rFonts w:asciiTheme="majorBidi" w:hAnsiTheme="majorBidi" w:cstheme="majorBidi"/>
        </w:rPr>
        <w:t xml:space="preserve">Ces deux projets ont pour objectif le développement de la formation par apprentissage </w:t>
      </w:r>
      <w:r w:rsidR="00510B0D" w:rsidRPr="00361E93">
        <w:rPr>
          <w:rFonts w:asciiTheme="majorBidi" w:hAnsiTheme="majorBidi" w:cstheme="majorBidi"/>
        </w:rPr>
        <w:t>de type dual, une nouvelle modalité de formation par apprentissage combinant la formation pratique en entreprise et la formation théorique dans les centres de formation.</w:t>
      </w:r>
      <w:r w:rsidRPr="00361E93">
        <w:rPr>
          <w:rFonts w:asciiTheme="majorBidi" w:hAnsiTheme="majorBidi" w:cstheme="majorBidi"/>
        </w:rPr>
        <w:t xml:space="preserve"> </w:t>
      </w:r>
    </w:p>
    <w:p w14:paraId="13C894CD" w14:textId="77777777" w:rsidR="00C24DB2" w:rsidRPr="00361E93" w:rsidRDefault="00C24DB2" w:rsidP="004A35A8">
      <w:pPr>
        <w:spacing w:line="276" w:lineRule="auto"/>
        <w:jc w:val="both"/>
        <w:rPr>
          <w:rFonts w:asciiTheme="majorBidi" w:hAnsiTheme="majorBidi" w:cstheme="majorBidi"/>
        </w:rPr>
      </w:pPr>
    </w:p>
    <w:p w14:paraId="04908B44" w14:textId="1C2C8B12" w:rsidR="00412C6B" w:rsidRPr="00361E93" w:rsidRDefault="00510B0D" w:rsidP="00412C6B">
      <w:pPr>
        <w:spacing w:line="276" w:lineRule="auto"/>
        <w:jc w:val="both"/>
        <w:rPr>
          <w:rFonts w:asciiTheme="majorBidi" w:hAnsiTheme="majorBidi" w:cstheme="majorBidi"/>
        </w:rPr>
      </w:pPr>
      <w:r w:rsidRPr="00361E93">
        <w:rPr>
          <w:rFonts w:asciiTheme="majorBidi" w:hAnsiTheme="majorBidi" w:cstheme="majorBidi"/>
        </w:rPr>
        <w:t xml:space="preserve">Les formations développées dans différents métiers d’après le niveau d’enrôlement et la durée devaient débouchées sur la délivrance du Certificat d’aptitude professionnelle (CAP), un diplôme d’état devant </w:t>
      </w:r>
      <w:r w:rsidR="00C97066" w:rsidRPr="00361E93">
        <w:rPr>
          <w:rFonts w:asciiTheme="majorBidi" w:hAnsiTheme="majorBidi" w:cstheme="majorBidi"/>
        </w:rPr>
        <w:t>valoriser</w:t>
      </w:r>
      <w:r w:rsidRPr="00361E93">
        <w:rPr>
          <w:rFonts w:asciiTheme="majorBidi" w:hAnsiTheme="majorBidi" w:cstheme="majorBidi"/>
        </w:rPr>
        <w:t xml:space="preserve"> la formation professionnelle en général et cette modalité d’apprentissage en particulier</w:t>
      </w:r>
      <w:r w:rsidR="00081F7D" w:rsidRPr="00361E93">
        <w:rPr>
          <w:rFonts w:asciiTheme="majorBidi" w:hAnsiTheme="majorBidi" w:cstheme="majorBidi"/>
          <w:sz w:val="28"/>
        </w:rPr>
        <w:t>.</w:t>
      </w:r>
    </w:p>
    <w:p w14:paraId="7D572C83" w14:textId="7D2F729F" w:rsidR="004A35A8" w:rsidRPr="00361E93" w:rsidRDefault="004A35A8" w:rsidP="00365003">
      <w:pPr>
        <w:spacing w:line="276" w:lineRule="auto"/>
        <w:jc w:val="both"/>
        <w:rPr>
          <w:rFonts w:asciiTheme="majorBidi" w:hAnsiTheme="majorBidi" w:cstheme="majorBidi"/>
        </w:rPr>
      </w:pPr>
    </w:p>
    <w:p w14:paraId="57E765D4" w14:textId="77777777" w:rsidR="009837C9" w:rsidRPr="00361E93" w:rsidRDefault="00510B0D" w:rsidP="009837C9">
      <w:pPr>
        <w:spacing w:line="276" w:lineRule="auto"/>
        <w:jc w:val="both"/>
        <w:rPr>
          <w:rFonts w:asciiTheme="majorBidi" w:hAnsiTheme="majorBidi" w:cstheme="majorBidi"/>
        </w:rPr>
      </w:pPr>
      <w:r w:rsidRPr="00361E93">
        <w:rPr>
          <w:rFonts w:asciiTheme="majorBidi" w:hAnsiTheme="majorBidi" w:cstheme="majorBidi"/>
        </w:rPr>
        <w:t>Plus de 1000 jeunes issus de ces formations attendent à ce jour l’examen du CAP formalisa</w:t>
      </w:r>
      <w:r w:rsidR="009837C9" w:rsidRPr="00361E93">
        <w:rPr>
          <w:rFonts w:asciiTheme="majorBidi" w:hAnsiTheme="majorBidi" w:cstheme="majorBidi"/>
        </w:rPr>
        <w:t>nt ainsi</w:t>
      </w:r>
      <w:r w:rsidRPr="00361E93">
        <w:rPr>
          <w:rFonts w:asciiTheme="majorBidi" w:hAnsiTheme="majorBidi" w:cstheme="majorBidi"/>
        </w:rPr>
        <w:t xml:space="preserve"> leur parcours </w:t>
      </w:r>
      <w:r w:rsidR="009837C9" w:rsidRPr="00361E93">
        <w:rPr>
          <w:rFonts w:asciiTheme="majorBidi" w:hAnsiTheme="majorBidi" w:cstheme="majorBidi"/>
        </w:rPr>
        <w:t>pour s’ouvrir les portes de l’insertion sociale et de l’emploi.</w:t>
      </w:r>
    </w:p>
    <w:p w14:paraId="145391BB" w14:textId="1B4241EA" w:rsidR="00365003" w:rsidRPr="00361E93" w:rsidRDefault="006F3289" w:rsidP="009837C9">
      <w:pPr>
        <w:spacing w:line="276" w:lineRule="auto"/>
        <w:jc w:val="both"/>
        <w:rPr>
          <w:rFonts w:asciiTheme="majorBidi" w:hAnsiTheme="majorBidi" w:cstheme="majorBidi"/>
        </w:rPr>
      </w:pPr>
      <w:r w:rsidRPr="00361E93">
        <w:rPr>
          <w:rFonts w:asciiTheme="majorBidi" w:hAnsiTheme="majorBidi" w:cstheme="majorBidi"/>
        </w:rPr>
        <w:tab/>
      </w:r>
    </w:p>
    <w:p w14:paraId="5E2C779B" w14:textId="32E8CB8B" w:rsidR="00C02E15" w:rsidRPr="00361E93" w:rsidRDefault="009837C9" w:rsidP="00081F7D">
      <w:pPr>
        <w:spacing w:line="276" w:lineRule="auto"/>
        <w:jc w:val="both"/>
        <w:rPr>
          <w:rFonts w:asciiTheme="majorBidi" w:hAnsiTheme="majorBidi" w:cstheme="majorBidi"/>
        </w:rPr>
      </w:pPr>
      <w:r w:rsidRPr="00361E93">
        <w:rPr>
          <w:rFonts w:asciiTheme="majorBidi" w:hAnsiTheme="majorBidi" w:cstheme="majorBidi"/>
        </w:rPr>
        <w:t xml:space="preserve">C’est en réponse à cette problématique que le ministère a initié le présent décret que nous soumettons à votre approbation. </w:t>
      </w:r>
    </w:p>
    <w:p w14:paraId="2BE06F48" w14:textId="6A023BD3" w:rsidR="00081F7D" w:rsidRPr="00361E93" w:rsidRDefault="00081F7D" w:rsidP="00081F7D">
      <w:pPr>
        <w:spacing w:line="276" w:lineRule="auto"/>
        <w:jc w:val="both"/>
        <w:rPr>
          <w:rFonts w:asciiTheme="majorBidi" w:hAnsiTheme="majorBidi" w:cstheme="majorBidi"/>
        </w:rPr>
      </w:pPr>
    </w:p>
    <w:p w14:paraId="72BE0F6D" w14:textId="08F7C679" w:rsidR="00081F7D" w:rsidRPr="00361E93" w:rsidRDefault="009837C9" w:rsidP="00081F7D">
      <w:pPr>
        <w:spacing w:line="276" w:lineRule="auto"/>
        <w:jc w:val="both"/>
        <w:rPr>
          <w:rFonts w:asciiTheme="majorBidi" w:hAnsiTheme="majorBidi" w:cstheme="majorBidi"/>
        </w:rPr>
      </w:pPr>
      <w:r w:rsidRPr="00361E93">
        <w:rPr>
          <w:rFonts w:asciiTheme="majorBidi" w:hAnsiTheme="majorBidi" w:cstheme="majorBidi"/>
        </w:rPr>
        <w:t>L</w:t>
      </w:r>
      <w:r w:rsidR="00434A04" w:rsidRPr="00361E93">
        <w:rPr>
          <w:rFonts w:asciiTheme="majorBidi" w:hAnsiTheme="majorBidi" w:cstheme="majorBidi"/>
        </w:rPr>
        <w:t xml:space="preserve">e projet de décret qui </w:t>
      </w:r>
      <w:r w:rsidRPr="00361E93">
        <w:rPr>
          <w:rFonts w:asciiTheme="majorBidi" w:hAnsiTheme="majorBidi" w:cstheme="majorBidi"/>
        </w:rPr>
        <w:t>est conforme aux dispositions des textes en la matière et notamment, la loi 038/PR/96 du 11/12/1996 portant Code de travail</w:t>
      </w:r>
      <w:r w:rsidR="00A310A0" w:rsidRPr="00361E93">
        <w:rPr>
          <w:rFonts w:asciiTheme="majorBidi" w:hAnsiTheme="majorBidi" w:cstheme="majorBidi"/>
        </w:rPr>
        <w:t>.</w:t>
      </w:r>
      <w:r w:rsidRPr="00361E93">
        <w:rPr>
          <w:rFonts w:asciiTheme="majorBidi" w:hAnsiTheme="majorBidi" w:cstheme="majorBidi"/>
        </w:rPr>
        <w:t xml:space="preserve">  </w:t>
      </w:r>
      <w:r w:rsidR="00A310A0" w:rsidRPr="00361E93">
        <w:rPr>
          <w:rFonts w:asciiTheme="majorBidi" w:hAnsiTheme="majorBidi" w:cstheme="majorBidi"/>
        </w:rPr>
        <w:t>Tout en s’inspirant des autres textes en matière de formation professionnelle et d’apprentissage, le projet de</w:t>
      </w:r>
      <w:r w:rsidRPr="00361E93">
        <w:rPr>
          <w:rFonts w:asciiTheme="majorBidi" w:hAnsiTheme="majorBidi" w:cstheme="majorBidi"/>
        </w:rPr>
        <w:t xml:space="preserve"> </w:t>
      </w:r>
      <w:r w:rsidR="00A310A0" w:rsidRPr="00361E93">
        <w:rPr>
          <w:rFonts w:asciiTheme="majorBidi" w:hAnsiTheme="majorBidi" w:cstheme="majorBidi"/>
        </w:rPr>
        <w:t>d</w:t>
      </w:r>
      <w:r w:rsidRPr="00361E93">
        <w:rPr>
          <w:rFonts w:asciiTheme="majorBidi" w:hAnsiTheme="majorBidi" w:cstheme="majorBidi"/>
        </w:rPr>
        <w:t>écret</w:t>
      </w:r>
      <w:r w:rsidR="00A310A0" w:rsidRPr="00361E93">
        <w:rPr>
          <w:rFonts w:asciiTheme="majorBidi" w:hAnsiTheme="majorBidi" w:cstheme="majorBidi"/>
        </w:rPr>
        <w:t xml:space="preserve"> </w:t>
      </w:r>
      <w:r w:rsidR="00434A04" w:rsidRPr="00361E93">
        <w:rPr>
          <w:rFonts w:asciiTheme="majorBidi" w:hAnsiTheme="majorBidi" w:cstheme="majorBidi"/>
        </w:rPr>
        <w:t xml:space="preserve">prend en compte l’évolution </w:t>
      </w:r>
      <w:proofErr w:type="gramStart"/>
      <w:r w:rsidR="00434A04" w:rsidRPr="00361E93">
        <w:rPr>
          <w:rFonts w:asciiTheme="majorBidi" w:hAnsiTheme="majorBidi" w:cstheme="majorBidi"/>
        </w:rPr>
        <w:lastRenderedPageBreak/>
        <w:t>du</w:t>
      </w:r>
      <w:proofErr w:type="gramEnd"/>
      <w:r w:rsidR="00434A04" w:rsidRPr="00361E93">
        <w:rPr>
          <w:rFonts w:asciiTheme="majorBidi" w:hAnsiTheme="majorBidi" w:cstheme="majorBidi"/>
        </w:rPr>
        <w:t xml:space="preserve"> contexte </w:t>
      </w:r>
      <w:r w:rsidR="00A310A0" w:rsidRPr="00361E93">
        <w:rPr>
          <w:rFonts w:asciiTheme="majorBidi" w:hAnsiTheme="majorBidi" w:cstheme="majorBidi"/>
        </w:rPr>
        <w:t xml:space="preserve">socio-économique et </w:t>
      </w:r>
      <w:r w:rsidR="00434A04" w:rsidRPr="00361E93">
        <w:rPr>
          <w:rFonts w:asciiTheme="majorBidi" w:hAnsiTheme="majorBidi" w:cstheme="majorBidi"/>
        </w:rPr>
        <w:t xml:space="preserve">institutionnel et propose des dispositions idoines sur les </w:t>
      </w:r>
      <w:r w:rsidR="00A310A0" w:rsidRPr="00361E93">
        <w:rPr>
          <w:rFonts w:asciiTheme="majorBidi" w:hAnsiTheme="majorBidi" w:cstheme="majorBidi"/>
        </w:rPr>
        <w:t>voies d'accès au diplôme</w:t>
      </w:r>
      <w:r w:rsidR="00434A04" w:rsidRPr="00361E93">
        <w:rPr>
          <w:rFonts w:asciiTheme="majorBidi" w:hAnsiTheme="majorBidi" w:cstheme="majorBidi"/>
        </w:rPr>
        <w:t xml:space="preserve">, </w:t>
      </w:r>
      <w:r w:rsidR="00A310A0" w:rsidRPr="00361E93">
        <w:rPr>
          <w:rFonts w:asciiTheme="majorBidi" w:hAnsiTheme="majorBidi" w:cstheme="majorBidi"/>
        </w:rPr>
        <w:t xml:space="preserve">les différentes spécialités du certificat d’aptitude professionnelle </w:t>
      </w:r>
      <w:r w:rsidR="00434A04" w:rsidRPr="00361E93">
        <w:rPr>
          <w:rFonts w:asciiTheme="majorBidi" w:hAnsiTheme="majorBidi" w:cstheme="majorBidi"/>
        </w:rPr>
        <w:t>et l’organisation</w:t>
      </w:r>
      <w:r w:rsidR="00A310A0" w:rsidRPr="00361E93">
        <w:rPr>
          <w:rFonts w:asciiTheme="majorBidi" w:hAnsiTheme="majorBidi" w:cstheme="majorBidi"/>
        </w:rPr>
        <w:t xml:space="preserve"> des examens</w:t>
      </w:r>
      <w:r w:rsidR="00434A04" w:rsidRPr="00361E93">
        <w:rPr>
          <w:rFonts w:asciiTheme="majorBidi" w:hAnsiTheme="majorBidi" w:cstheme="majorBidi"/>
        </w:rPr>
        <w:t>.</w:t>
      </w:r>
    </w:p>
    <w:p w14:paraId="523814E1" w14:textId="4540A8FB" w:rsidR="00100046" w:rsidRPr="00361E93" w:rsidRDefault="00100046" w:rsidP="00081F7D">
      <w:pPr>
        <w:spacing w:line="276" w:lineRule="auto"/>
        <w:jc w:val="both"/>
        <w:rPr>
          <w:rFonts w:asciiTheme="majorBidi" w:hAnsiTheme="majorBidi" w:cstheme="majorBidi"/>
        </w:rPr>
      </w:pPr>
    </w:p>
    <w:p w14:paraId="0F7F5DF9" w14:textId="77777777" w:rsidR="002F3599" w:rsidRDefault="00100046" w:rsidP="002F3599">
      <w:pPr>
        <w:spacing w:line="259" w:lineRule="auto"/>
        <w:jc w:val="both"/>
        <w:rPr>
          <w:rFonts w:asciiTheme="majorBidi" w:hAnsiTheme="majorBidi" w:cstheme="majorBidi"/>
        </w:rPr>
      </w:pPr>
      <w:r w:rsidRPr="00361E93">
        <w:rPr>
          <w:rFonts w:asciiTheme="majorBidi" w:hAnsiTheme="majorBidi" w:cstheme="majorBidi"/>
        </w:rPr>
        <w:t>Il convient de préciser que le présent projet de décret qui est une initiative conjointe de notre département et de celui de la Fonction Publique et de la Concertation Sociale</w:t>
      </w:r>
      <w:r w:rsidR="001645DB" w:rsidRPr="00361E93">
        <w:rPr>
          <w:rFonts w:asciiTheme="majorBidi" w:hAnsiTheme="majorBidi" w:cstheme="majorBidi"/>
        </w:rPr>
        <w:t>, a fait l’objet de validation technique ayant réuni les cadres des deux départements et d’autres personnes ressources.</w:t>
      </w:r>
    </w:p>
    <w:p w14:paraId="009BC5CD" w14:textId="77777777" w:rsidR="002F3599" w:rsidRDefault="002F3599" w:rsidP="002F3599">
      <w:pPr>
        <w:spacing w:line="259" w:lineRule="auto"/>
        <w:jc w:val="both"/>
        <w:rPr>
          <w:rFonts w:asciiTheme="majorBidi" w:hAnsiTheme="majorBidi" w:cstheme="majorBidi"/>
        </w:rPr>
      </w:pPr>
    </w:p>
    <w:p w14:paraId="6691B8BD" w14:textId="2444DB3F" w:rsidR="00751132" w:rsidRPr="00361E93" w:rsidRDefault="00434A04" w:rsidP="002F3599">
      <w:pPr>
        <w:spacing w:line="259" w:lineRule="auto"/>
        <w:jc w:val="both"/>
        <w:rPr>
          <w:rFonts w:asciiTheme="majorBidi" w:hAnsiTheme="majorBidi" w:cstheme="majorBidi"/>
        </w:rPr>
      </w:pPr>
      <w:r w:rsidRPr="00361E93">
        <w:rPr>
          <w:rFonts w:asciiTheme="majorBidi" w:hAnsiTheme="majorBidi" w:cstheme="majorBidi"/>
        </w:rPr>
        <w:t>Tel est Excellence, l’objet de l</w:t>
      </w:r>
      <w:r w:rsidR="00B77117" w:rsidRPr="00361E93">
        <w:rPr>
          <w:rFonts w:asciiTheme="majorBidi" w:hAnsiTheme="majorBidi" w:cstheme="majorBidi"/>
        </w:rPr>
        <w:t>a présente note</w:t>
      </w:r>
      <w:r w:rsidRPr="00361E93">
        <w:rPr>
          <w:rFonts w:asciiTheme="majorBidi" w:hAnsiTheme="majorBidi" w:cstheme="majorBidi"/>
        </w:rPr>
        <w:t xml:space="preserve"> que j’ai l’honneur de la</w:t>
      </w:r>
      <w:r w:rsidR="00B77117" w:rsidRPr="00361E93">
        <w:rPr>
          <w:rFonts w:asciiTheme="majorBidi" w:hAnsiTheme="majorBidi" w:cstheme="majorBidi"/>
        </w:rPr>
        <w:t xml:space="preserve"> soumettre votre </w:t>
      </w:r>
      <w:r w:rsidRPr="00361E93">
        <w:rPr>
          <w:rFonts w:asciiTheme="majorBidi" w:hAnsiTheme="majorBidi" w:cstheme="majorBidi"/>
        </w:rPr>
        <w:t xml:space="preserve">très haute attention pour approbation </w:t>
      </w:r>
      <w:r w:rsidR="00B77117" w:rsidRPr="00361E93">
        <w:rPr>
          <w:rFonts w:asciiTheme="majorBidi" w:hAnsiTheme="majorBidi" w:cstheme="majorBidi"/>
        </w:rPr>
        <w:t xml:space="preserve">afin de </w:t>
      </w:r>
      <w:r w:rsidR="00870BF5" w:rsidRPr="00361E93">
        <w:rPr>
          <w:rFonts w:asciiTheme="majorBidi" w:hAnsiTheme="majorBidi" w:cstheme="majorBidi"/>
        </w:rPr>
        <w:t xml:space="preserve">rendre </w:t>
      </w:r>
      <w:r w:rsidRPr="00361E93">
        <w:rPr>
          <w:rFonts w:asciiTheme="majorBidi" w:hAnsiTheme="majorBidi" w:cstheme="majorBidi"/>
        </w:rPr>
        <w:t xml:space="preserve">opérationnel le </w:t>
      </w:r>
      <w:r w:rsidR="00100046" w:rsidRPr="00361E93">
        <w:rPr>
          <w:rFonts w:asciiTheme="majorBidi" w:hAnsiTheme="majorBidi" w:cstheme="majorBidi"/>
        </w:rPr>
        <w:t>dit texte ouvrant ainsi des nouvelles perspectives pour les jeunes</w:t>
      </w:r>
      <w:r w:rsidR="00B77117" w:rsidRPr="00361E93">
        <w:rPr>
          <w:rFonts w:asciiTheme="majorBidi" w:hAnsiTheme="majorBidi" w:cstheme="majorBidi"/>
        </w:rPr>
        <w:t>.</w:t>
      </w:r>
    </w:p>
    <w:p w14:paraId="7F690E03" w14:textId="77777777" w:rsidR="00B77117" w:rsidRPr="00361E93" w:rsidRDefault="00B77117" w:rsidP="00751132">
      <w:pPr>
        <w:jc w:val="both"/>
        <w:rPr>
          <w:rFonts w:asciiTheme="majorBidi" w:hAnsiTheme="majorBidi" w:cstheme="majorBidi"/>
        </w:rPr>
      </w:pPr>
    </w:p>
    <w:p w14:paraId="0DC47E19" w14:textId="77777777" w:rsidR="00F22BD6" w:rsidRPr="00F22BD6" w:rsidRDefault="00F22BD6" w:rsidP="007856C3">
      <w:pPr>
        <w:spacing w:line="200" w:lineRule="exact"/>
        <w:ind w:left="3294" w:right="57"/>
        <w:jc w:val="center"/>
        <w:rPr>
          <w:rFonts w:asciiTheme="majorBidi" w:hAnsiTheme="majorBidi" w:cstheme="majorBidi"/>
          <w:b/>
          <w:bCs/>
        </w:rPr>
      </w:pPr>
    </w:p>
    <w:p w14:paraId="46264705" w14:textId="77777777" w:rsidR="00F22BD6" w:rsidRPr="00F22BD6" w:rsidRDefault="00F22BD6" w:rsidP="007856C3">
      <w:pPr>
        <w:spacing w:line="200" w:lineRule="exact"/>
        <w:ind w:left="3294" w:right="57"/>
        <w:jc w:val="center"/>
        <w:rPr>
          <w:rFonts w:asciiTheme="majorBidi" w:hAnsiTheme="majorBidi" w:cstheme="majorBidi"/>
        </w:rPr>
      </w:pPr>
    </w:p>
    <w:tbl>
      <w:tblPr>
        <w:tblStyle w:val="Grilledutableau"/>
        <w:tblpPr w:leftFromText="141" w:rightFromText="141" w:vertAnchor="text" w:horzAnchor="margin" w:tblpXSpec="center" w:tblpY="-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850"/>
        <w:gridCol w:w="4104"/>
      </w:tblGrid>
      <w:tr w:rsidR="00ED2A02" w14:paraId="5CE65100" w14:textId="77777777" w:rsidTr="00DB3B23">
        <w:trPr>
          <w:trHeight w:val="699"/>
        </w:trPr>
        <w:tc>
          <w:tcPr>
            <w:tcW w:w="4390" w:type="dxa"/>
          </w:tcPr>
          <w:p w14:paraId="67D5AEDB" w14:textId="30E3588F" w:rsidR="00ED2A02" w:rsidRPr="00DB3B23" w:rsidRDefault="00ED2A02" w:rsidP="007D0F31">
            <w:pPr>
              <w:spacing w:line="200" w:lineRule="exact"/>
              <w:ind w:right="57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B3B23">
              <w:rPr>
                <w:rFonts w:asciiTheme="majorBidi" w:hAnsiTheme="majorBidi" w:cstheme="majorBidi"/>
                <w:b/>
                <w:bCs/>
              </w:rPr>
              <w:t>Le Ministre d’Etat, Ministre de l’Enseignement Supérieur, de la Recherche Scientifique et de la Formation Professionnelle</w:t>
            </w:r>
          </w:p>
        </w:tc>
        <w:tc>
          <w:tcPr>
            <w:tcW w:w="850" w:type="dxa"/>
          </w:tcPr>
          <w:p w14:paraId="7EEEFBF7" w14:textId="77777777" w:rsidR="00ED2A02" w:rsidRPr="00DB3B23" w:rsidRDefault="00ED2A02" w:rsidP="00ED2A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4" w:type="dxa"/>
          </w:tcPr>
          <w:p w14:paraId="0BA1E54C" w14:textId="177BAED6" w:rsidR="00ED2A02" w:rsidRPr="00DB3B23" w:rsidRDefault="00ED2A02" w:rsidP="00ED2A02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B3B23">
              <w:rPr>
                <w:rFonts w:asciiTheme="majorBidi" w:hAnsiTheme="majorBidi" w:cstheme="majorBidi"/>
                <w:b/>
                <w:bCs/>
              </w:rPr>
              <w:t xml:space="preserve">Le Ministre de la Fonction publique et de la concertation sociale </w:t>
            </w:r>
          </w:p>
        </w:tc>
      </w:tr>
      <w:tr w:rsidR="00ED2A02" w14:paraId="09991C2A" w14:textId="77777777" w:rsidTr="00DB3B23">
        <w:tc>
          <w:tcPr>
            <w:tcW w:w="4390" w:type="dxa"/>
          </w:tcPr>
          <w:p w14:paraId="0E315605" w14:textId="77777777" w:rsidR="00ED2A02" w:rsidRPr="00DB3B23" w:rsidRDefault="00ED2A02" w:rsidP="00ED2A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8E88030" w14:textId="77777777" w:rsidR="00ED2A02" w:rsidRPr="00DB3B23" w:rsidRDefault="00ED2A02" w:rsidP="00ED2A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AE0AA8C" w14:textId="77777777" w:rsidR="00ED2A02" w:rsidRPr="00DB3B23" w:rsidRDefault="00ED2A02" w:rsidP="00ED2A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69586821" w14:textId="77777777" w:rsidR="00DB3B23" w:rsidRPr="00DB3B23" w:rsidRDefault="00DB3B23" w:rsidP="00DB3B23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0ABE5647" w14:textId="7F9FA701" w:rsidR="00DB3B23" w:rsidRPr="00DB3B23" w:rsidRDefault="00DB3B23" w:rsidP="00DB3B23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DB3B23">
              <w:rPr>
                <w:rFonts w:asciiTheme="majorBidi" w:hAnsiTheme="majorBidi" w:cstheme="majorBidi"/>
                <w:b/>
                <w:bCs/>
                <w:u w:val="single"/>
              </w:rPr>
              <w:t>Dr SITACK YOMBATNA</w:t>
            </w:r>
          </w:p>
        </w:tc>
        <w:tc>
          <w:tcPr>
            <w:tcW w:w="850" w:type="dxa"/>
          </w:tcPr>
          <w:p w14:paraId="6DCB591B" w14:textId="77777777" w:rsidR="00ED2A02" w:rsidRPr="00DB3B23" w:rsidRDefault="00ED2A02" w:rsidP="00ED2A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4" w:type="dxa"/>
          </w:tcPr>
          <w:p w14:paraId="7272A13A" w14:textId="77777777" w:rsidR="00ED2A02" w:rsidRPr="00DB3B23" w:rsidRDefault="00ED2A02" w:rsidP="00ED2A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4316C80A" w14:textId="77777777" w:rsidR="00DB3B23" w:rsidRPr="00DB3B23" w:rsidRDefault="00DB3B23" w:rsidP="00ED2A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C050AFD" w14:textId="77777777" w:rsidR="00DB3B23" w:rsidRPr="00DB3B23" w:rsidRDefault="00DB3B23" w:rsidP="00DB3B23">
            <w:pPr>
              <w:jc w:val="both"/>
              <w:rPr>
                <w:b/>
                <w:bCs/>
              </w:rPr>
            </w:pPr>
          </w:p>
          <w:p w14:paraId="0FD9067D" w14:textId="77777777" w:rsidR="00DB3B23" w:rsidRDefault="00DB3B23" w:rsidP="00DB3B23">
            <w:pPr>
              <w:spacing w:line="276" w:lineRule="auto"/>
              <w:jc w:val="both"/>
              <w:rPr>
                <w:b/>
                <w:bCs/>
                <w:u w:val="single"/>
              </w:rPr>
            </w:pPr>
          </w:p>
          <w:p w14:paraId="43009D23" w14:textId="2AD6DC95" w:rsidR="00DB3B23" w:rsidRPr="00DB3B23" w:rsidRDefault="00DB3B23" w:rsidP="00DB3B23">
            <w:pPr>
              <w:spacing w:line="276" w:lineRule="auto"/>
              <w:jc w:val="both"/>
              <w:rPr>
                <w:b/>
                <w:bCs/>
                <w:u w:val="single"/>
              </w:rPr>
            </w:pPr>
            <w:r w:rsidRPr="00DB3B23">
              <w:rPr>
                <w:b/>
                <w:bCs/>
                <w:u w:val="single"/>
              </w:rPr>
              <w:t>ABDOULAYE MBODOU MBAMI</w:t>
            </w:r>
          </w:p>
        </w:tc>
      </w:tr>
    </w:tbl>
    <w:p w14:paraId="457F5EA9" w14:textId="77777777" w:rsidR="00F22BD6" w:rsidRPr="00F22BD6" w:rsidRDefault="00F22BD6" w:rsidP="007856C3">
      <w:pPr>
        <w:spacing w:line="200" w:lineRule="exact"/>
        <w:ind w:left="3294" w:right="57"/>
        <w:jc w:val="center"/>
        <w:rPr>
          <w:rFonts w:asciiTheme="majorBidi" w:hAnsiTheme="majorBidi" w:cstheme="majorBidi"/>
        </w:rPr>
      </w:pPr>
    </w:p>
    <w:p w14:paraId="425F5D0D" w14:textId="77777777" w:rsidR="00F22BD6" w:rsidRPr="00F22BD6" w:rsidRDefault="00F22BD6" w:rsidP="007856C3">
      <w:pPr>
        <w:spacing w:line="200" w:lineRule="exact"/>
        <w:ind w:left="3294" w:right="57"/>
        <w:jc w:val="center"/>
        <w:rPr>
          <w:rFonts w:asciiTheme="majorBidi" w:hAnsiTheme="majorBidi" w:cstheme="majorBidi"/>
        </w:rPr>
      </w:pPr>
    </w:p>
    <w:p w14:paraId="5F818587" w14:textId="77777777" w:rsidR="00F22BD6" w:rsidRPr="00F22BD6" w:rsidRDefault="00F22BD6" w:rsidP="007856C3">
      <w:pPr>
        <w:spacing w:line="200" w:lineRule="exact"/>
        <w:ind w:left="3294" w:right="57"/>
        <w:jc w:val="center"/>
        <w:rPr>
          <w:rFonts w:asciiTheme="majorBidi" w:hAnsiTheme="majorBidi" w:cstheme="majorBidi"/>
        </w:rPr>
      </w:pPr>
    </w:p>
    <w:p w14:paraId="06EC62AA" w14:textId="77777777" w:rsidR="00F22BD6" w:rsidRPr="00F22BD6" w:rsidRDefault="00F22BD6" w:rsidP="007856C3">
      <w:pPr>
        <w:spacing w:line="200" w:lineRule="exact"/>
        <w:ind w:left="3294" w:right="57"/>
        <w:jc w:val="center"/>
        <w:rPr>
          <w:rFonts w:asciiTheme="majorBidi" w:hAnsiTheme="majorBidi" w:cstheme="majorBidi"/>
        </w:rPr>
      </w:pPr>
    </w:p>
    <w:p w14:paraId="3591C656" w14:textId="77777777" w:rsidR="00F22BD6" w:rsidRPr="00F22BD6" w:rsidRDefault="00F22BD6" w:rsidP="007856C3">
      <w:pPr>
        <w:spacing w:line="200" w:lineRule="exact"/>
        <w:ind w:left="3294" w:right="57"/>
        <w:jc w:val="center"/>
        <w:rPr>
          <w:rFonts w:asciiTheme="majorBidi" w:hAnsiTheme="majorBidi" w:cstheme="majorBidi"/>
        </w:rPr>
      </w:pPr>
    </w:p>
    <w:p w14:paraId="34729C06" w14:textId="77777777" w:rsidR="00F22BD6" w:rsidRPr="00F22BD6" w:rsidRDefault="00F22BD6" w:rsidP="007856C3">
      <w:pPr>
        <w:spacing w:line="200" w:lineRule="exact"/>
        <w:ind w:left="3294" w:right="57"/>
        <w:jc w:val="center"/>
        <w:rPr>
          <w:rFonts w:asciiTheme="majorBidi" w:hAnsiTheme="majorBidi" w:cstheme="majorBidi"/>
        </w:rPr>
      </w:pPr>
    </w:p>
    <w:p w14:paraId="51EB0FD0" w14:textId="77777777" w:rsidR="00ED2A02" w:rsidRDefault="00ED2A02" w:rsidP="007856C3">
      <w:pPr>
        <w:ind w:left="2832"/>
        <w:jc w:val="center"/>
        <w:rPr>
          <w:rFonts w:asciiTheme="majorBidi" w:hAnsiTheme="majorBidi" w:cstheme="majorBidi"/>
          <w:b/>
          <w:bCs/>
          <w:u w:val="single"/>
        </w:rPr>
      </w:pPr>
    </w:p>
    <w:p w14:paraId="12905587" w14:textId="77777777" w:rsidR="00ED2A02" w:rsidRDefault="00ED2A02" w:rsidP="007856C3">
      <w:pPr>
        <w:ind w:left="2832"/>
        <w:jc w:val="center"/>
        <w:rPr>
          <w:rFonts w:asciiTheme="majorBidi" w:hAnsiTheme="majorBidi" w:cstheme="majorBidi"/>
          <w:b/>
          <w:bCs/>
          <w:u w:val="single"/>
        </w:rPr>
      </w:pPr>
    </w:p>
    <w:p w14:paraId="6911355F" w14:textId="77777777" w:rsidR="00ED2A02" w:rsidRDefault="00ED2A02" w:rsidP="007856C3">
      <w:pPr>
        <w:ind w:left="2832"/>
        <w:jc w:val="center"/>
        <w:rPr>
          <w:rFonts w:asciiTheme="majorBidi" w:hAnsiTheme="majorBidi" w:cstheme="majorBidi"/>
          <w:b/>
          <w:bCs/>
          <w:u w:val="single"/>
        </w:rPr>
      </w:pPr>
    </w:p>
    <w:p w14:paraId="3914EFA2" w14:textId="77777777" w:rsidR="00ED2A02" w:rsidRPr="00F22BD6" w:rsidRDefault="00ED2A02" w:rsidP="007856C3">
      <w:pPr>
        <w:ind w:left="2832"/>
        <w:jc w:val="center"/>
        <w:rPr>
          <w:rFonts w:asciiTheme="majorBidi" w:hAnsiTheme="majorBidi" w:cstheme="majorBidi"/>
        </w:rPr>
      </w:pPr>
    </w:p>
    <w:p w14:paraId="1A667A47" w14:textId="77777777" w:rsidR="00F22BD6" w:rsidRDefault="00F22BD6" w:rsidP="005F055F">
      <w:pPr>
        <w:jc w:val="both"/>
        <w:rPr>
          <w:rFonts w:asciiTheme="majorBidi" w:hAnsiTheme="majorBidi" w:cstheme="majorBidi"/>
        </w:rPr>
      </w:pPr>
    </w:p>
    <w:p w14:paraId="51CCF032" w14:textId="77777777" w:rsidR="00F22BD6" w:rsidRPr="00F22BD6" w:rsidRDefault="00F22BD6" w:rsidP="005F055F">
      <w:pPr>
        <w:jc w:val="both"/>
        <w:rPr>
          <w:rFonts w:asciiTheme="majorBidi" w:hAnsiTheme="majorBidi" w:cstheme="majorBidi"/>
          <w:b/>
          <w:bCs/>
        </w:rPr>
      </w:pPr>
    </w:p>
    <w:p w14:paraId="4EBB5DD3" w14:textId="77777777" w:rsidR="00751132" w:rsidRPr="00361E93" w:rsidRDefault="00751132" w:rsidP="00751132">
      <w:pPr>
        <w:rPr>
          <w:rFonts w:asciiTheme="majorBidi" w:hAnsiTheme="majorBidi" w:cstheme="majorBidi"/>
        </w:rPr>
      </w:pPr>
      <w:r w:rsidRPr="00361E93">
        <w:rPr>
          <w:rFonts w:asciiTheme="majorBidi" w:hAnsiTheme="majorBidi" w:cstheme="majorBidi"/>
        </w:rPr>
        <w:t xml:space="preserve"> </w:t>
      </w:r>
    </w:p>
    <w:p w14:paraId="050B3F9F" w14:textId="77777777" w:rsidR="00B77117" w:rsidRDefault="00B77117" w:rsidP="00751132">
      <w:pPr>
        <w:rPr>
          <w:rFonts w:asciiTheme="majorBidi" w:hAnsiTheme="majorBidi" w:cstheme="majorBidi"/>
        </w:rPr>
      </w:pPr>
    </w:p>
    <w:p w14:paraId="26DE22CA" w14:textId="77777777" w:rsidR="00B527C1" w:rsidRPr="00361E93" w:rsidRDefault="00B527C1" w:rsidP="00751132">
      <w:pPr>
        <w:rPr>
          <w:rFonts w:asciiTheme="majorBidi" w:hAnsiTheme="majorBidi" w:cstheme="majorBidi"/>
        </w:rPr>
      </w:pPr>
    </w:p>
    <w:p w14:paraId="1B9473AE" w14:textId="77777777" w:rsidR="00751132" w:rsidRPr="00361E93" w:rsidRDefault="00751132" w:rsidP="00751132">
      <w:pPr>
        <w:rPr>
          <w:rFonts w:asciiTheme="majorBidi" w:hAnsiTheme="majorBidi" w:cstheme="majorBidi"/>
        </w:rPr>
      </w:pPr>
    </w:p>
    <w:p w14:paraId="4AF61DFE" w14:textId="77777777" w:rsidR="00CA4C33" w:rsidRPr="00361E93" w:rsidRDefault="00CA4C33">
      <w:pPr>
        <w:rPr>
          <w:rFonts w:asciiTheme="majorBidi" w:hAnsiTheme="majorBidi" w:cstheme="majorBidi"/>
        </w:rPr>
      </w:pPr>
    </w:p>
    <w:sectPr w:rsidR="00CA4C33" w:rsidRPr="00361E93" w:rsidSect="00751132">
      <w:footerReference w:type="even" r:id="rId9"/>
      <w:footerReference w:type="default" r:id="rId10"/>
      <w:footerReference w:type="first" r:id="rId11"/>
      <w:pgSz w:w="11906" w:h="16838"/>
      <w:pgMar w:top="851" w:right="1276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5C01" w14:textId="77777777" w:rsidR="003E4485" w:rsidRDefault="003E4485" w:rsidP="00B77117">
      <w:r>
        <w:separator/>
      </w:r>
    </w:p>
  </w:endnote>
  <w:endnote w:type="continuationSeparator" w:id="0">
    <w:p w14:paraId="5870ABF6" w14:textId="77777777" w:rsidR="003E4485" w:rsidRDefault="003E4485" w:rsidP="00B7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1DAF" w14:textId="77777777" w:rsidR="003B67AF" w:rsidRDefault="00E9340F" w:rsidP="00C12AF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A7A9239" w14:textId="77777777" w:rsidR="003B67AF" w:rsidRDefault="003B67AF" w:rsidP="00556FE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81512"/>
      <w:docPartObj>
        <w:docPartGallery w:val="Page Numbers (Bottom of Page)"/>
        <w:docPartUnique/>
      </w:docPartObj>
    </w:sdtPr>
    <w:sdtEndPr/>
    <w:sdtContent>
      <w:p w14:paraId="48E327A4" w14:textId="0C3F8590" w:rsidR="001F2DAC" w:rsidRDefault="001F2DA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87E18" w14:textId="77777777" w:rsidR="003B67AF" w:rsidRDefault="003B67AF" w:rsidP="00556FEF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7489"/>
      <w:docPartObj>
        <w:docPartGallery w:val="Page Numbers (Bottom of Page)"/>
        <w:docPartUnique/>
      </w:docPartObj>
    </w:sdtPr>
    <w:sdtEndPr>
      <w:rPr>
        <w:b/>
        <w:i/>
        <w:sz w:val="16"/>
        <w:szCs w:val="16"/>
      </w:rPr>
    </w:sdtEndPr>
    <w:sdtContent>
      <w:p w14:paraId="68EE59BD" w14:textId="1C57C022" w:rsidR="00B77117" w:rsidRPr="00B77117" w:rsidRDefault="00EE7C91" w:rsidP="00081F7D">
        <w:pPr>
          <w:pStyle w:val="Pieddepage"/>
          <w:rPr>
            <w:b/>
            <w:i/>
            <w:sz w:val="16"/>
            <w:szCs w:val="16"/>
          </w:rPr>
        </w:pPr>
        <w:r>
          <w:rPr>
            <w:b/>
            <w:i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4BDA42E" wp14:editId="2A507638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10189210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E6000" w14:textId="77777777" w:rsidR="00B77117" w:rsidRDefault="00325C7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06E0B" w:rsidRPr="00006E0B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4BDA42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" o:allowincell="f" adj="14135" strokecolor="gray [1629]" strokeweight=".25pt">
                  <v:textbox>
                    <w:txbxContent>
                      <w:p w14:paraId="2E8E6000" w14:textId="77777777" w:rsidR="00B77117" w:rsidRDefault="00325C7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06E0B" w:rsidRPr="00006E0B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F3FA" w14:textId="77777777" w:rsidR="003E4485" w:rsidRDefault="003E4485" w:rsidP="00B77117">
      <w:r>
        <w:separator/>
      </w:r>
    </w:p>
  </w:footnote>
  <w:footnote w:type="continuationSeparator" w:id="0">
    <w:p w14:paraId="04B115E9" w14:textId="77777777" w:rsidR="003E4485" w:rsidRDefault="003E4485" w:rsidP="00B7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698A"/>
    <w:multiLevelType w:val="hybridMultilevel"/>
    <w:tmpl w:val="938AA4AA"/>
    <w:lvl w:ilvl="0" w:tplc="EBB0653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6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2"/>
    <w:rsid w:val="0000070B"/>
    <w:rsid w:val="00006E0B"/>
    <w:rsid w:val="00022032"/>
    <w:rsid w:val="000247BF"/>
    <w:rsid w:val="00044041"/>
    <w:rsid w:val="00047B16"/>
    <w:rsid w:val="0006085C"/>
    <w:rsid w:val="00081F7D"/>
    <w:rsid w:val="000824FC"/>
    <w:rsid w:val="000B1F24"/>
    <w:rsid w:val="000D4D20"/>
    <w:rsid w:val="00100046"/>
    <w:rsid w:val="00103956"/>
    <w:rsid w:val="00107F56"/>
    <w:rsid w:val="001645DB"/>
    <w:rsid w:val="00182DBD"/>
    <w:rsid w:val="001B344B"/>
    <w:rsid w:val="001E427E"/>
    <w:rsid w:val="001F2DAC"/>
    <w:rsid w:val="002171FE"/>
    <w:rsid w:val="002305CB"/>
    <w:rsid w:val="00230AE0"/>
    <w:rsid w:val="00235478"/>
    <w:rsid w:val="002705F4"/>
    <w:rsid w:val="002B67DB"/>
    <w:rsid w:val="002C2431"/>
    <w:rsid w:val="002D18FA"/>
    <w:rsid w:val="002F3599"/>
    <w:rsid w:val="00301588"/>
    <w:rsid w:val="00325C74"/>
    <w:rsid w:val="00335990"/>
    <w:rsid w:val="0035743C"/>
    <w:rsid w:val="00361E93"/>
    <w:rsid w:val="00365003"/>
    <w:rsid w:val="003B67AF"/>
    <w:rsid w:val="003D2417"/>
    <w:rsid w:val="003E4485"/>
    <w:rsid w:val="00412C6B"/>
    <w:rsid w:val="0042537C"/>
    <w:rsid w:val="004304D2"/>
    <w:rsid w:val="00434A04"/>
    <w:rsid w:val="00463F73"/>
    <w:rsid w:val="004A35A8"/>
    <w:rsid w:val="004D5A9C"/>
    <w:rsid w:val="004E1BD4"/>
    <w:rsid w:val="00510B0D"/>
    <w:rsid w:val="005134D5"/>
    <w:rsid w:val="00525871"/>
    <w:rsid w:val="0053777B"/>
    <w:rsid w:val="0055485C"/>
    <w:rsid w:val="00557934"/>
    <w:rsid w:val="00564A6B"/>
    <w:rsid w:val="00592BB0"/>
    <w:rsid w:val="005B0475"/>
    <w:rsid w:val="005B4FFF"/>
    <w:rsid w:val="005C7B24"/>
    <w:rsid w:val="005E09F5"/>
    <w:rsid w:val="005F055F"/>
    <w:rsid w:val="00634B59"/>
    <w:rsid w:val="00651207"/>
    <w:rsid w:val="00696DD8"/>
    <w:rsid w:val="006F3289"/>
    <w:rsid w:val="00714BF8"/>
    <w:rsid w:val="00723E5D"/>
    <w:rsid w:val="00751132"/>
    <w:rsid w:val="0077039F"/>
    <w:rsid w:val="0078496C"/>
    <w:rsid w:val="007856C3"/>
    <w:rsid w:val="00793EBC"/>
    <w:rsid w:val="007C0F1D"/>
    <w:rsid w:val="007C50EE"/>
    <w:rsid w:val="007D0F31"/>
    <w:rsid w:val="007E5E07"/>
    <w:rsid w:val="007E756F"/>
    <w:rsid w:val="00830058"/>
    <w:rsid w:val="008340FD"/>
    <w:rsid w:val="00841BD6"/>
    <w:rsid w:val="00870BF5"/>
    <w:rsid w:val="00900F89"/>
    <w:rsid w:val="009837C9"/>
    <w:rsid w:val="009A5A3E"/>
    <w:rsid w:val="009A6BF1"/>
    <w:rsid w:val="009D5FD7"/>
    <w:rsid w:val="009E0808"/>
    <w:rsid w:val="00A310A0"/>
    <w:rsid w:val="00A474F4"/>
    <w:rsid w:val="00A62517"/>
    <w:rsid w:val="00A83A6E"/>
    <w:rsid w:val="00A909B7"/>
    <w:rsid w:val="00AA5488"/>
    <w:rsid w:val="00B527C1"/>
    <w:rsid w:val="00B72705"/>
    <w:rsid w:val="00B77117"/>
    <w:rsid w:val="00B86482"/>
    <w:rsid w:val="00B943E0"/>
    <w:rsid w:val="00C00D87"/>
    <w:rsid w:val="00C02E15"/>
    <w:rsid w:val="00C11940"/>
    <w:rsid w:val="00C24DB2"/>
    <w:rsid w:val="00C97066"/>
    <w:rsid w:val="00CA4C33"/>
    <w:rsid w:val="00CF4EBA"/>
    <w:rsid w:val="00DB3B23"/>
    <w:rsid w:val="00DF57EF"/>
    <w:rsid w:val="00E216C3"/>
    <w:rsid w:val="00E9340F"/>
    <w:rsid w:val="00ED2A02"/>
    <w:rsid w:val="00EE7C91"/>
    <w:rsid w:val="00F22BD6"/>
    <w:rsid w:val="00F571EA"/>
    <w:rsid w:val="00FC61AC"/>
    <w:rsid w:val="00FD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F9329"/>
  <w15:docId w15:val="{AC2A32DD-30CA-4971-BE39-00852D9C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511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113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51132"/>
  </w:style>
  <w:style w:type="paragraph" w:styleId="Paragraphedeliste">
    <w:name w:val="List Paragraph"/>
    <w:basedOn w:val="Normal"/>
    <w:uiPriority w:val="34"/>
    <w:qFormat/>
    <w:rsid w:val="00C02E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71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711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99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99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B5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4A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0B0E5-7C1B-4953-A358-FA1935C1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519</Words>
  <Characters>2924</Characters>
  <Application>Microsoft Office Word</Application>
  <DocSecurity>0</DocSecurity>
  <Lines>63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OBSEFE</dc:creator>
  <cp:lastModifiedBy>Hisseine Tadjadine</cp:lastModifiedBy>
  <cp:revision>27</cp:revision>
  <cp:lastPrinted>2025-03-20T10:30:00Z</cp:lastPrinted>
  <dcterms:created xsi:type="dcterms:W3CDTF">2025-03-07T05:24:00Z</dcterms:created>
  <dcterms:modified xsi:type="dcterms:W3CDTF">2026-06-03T16:09:00Z</dcterms:modified>
</cp:coreProperties>
</file>