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XSpec="center" w:tblpY="-291"/>
        <w:tblW w:w="10314" w:type="dxa"/>
        <w:tblLook w:val="04A0" w:firstRow="1" w:lastRow="0" w:firstColumn="1" w:lastColumn="0" w:noHBand="0" w:noVBand="1"/>
      </w:tblPr>
      <w:tblGrid>
        <w:gridCol w:w="4253"/>
        <w:gridCol w:w="3044"/>
        <w:gridCol w:w="3017"/>
      </w:tblGrid>
      <w:tr w:rsidR="007F5253" w:rsidRPr="00D96CB3" w14:paraId="4F554D3C" w14:textId="77777777" w:rsidTr="00CF512C">
        <w:tc>
          <w:tcPr>
            <w:tcW w:w="4253" w:type="dxa"/>
          </w:tcPr>
          <w:p w14:paraId="4E7EAED0" w14:textId="77777777" w:rsidR="007F5253" w:rsidRPr="00D96CB3" w:rsidRDefault="007F5253" w:rsidP="00CF512C">
            <w:pPr>
              <w:widowControl w:val="0"/>
              <w:tabs>
                <w:tab w:val="left" w:pos="2655"/>
              </w:tabs>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RÉPUBLIQUE DU TCHAD</w:t>
            </w:r>
            <w:r w:rsidRPr="00D96CB3">
              <w:rPr>
                <w:rFonts w:ascii="Century Gothic" w:eastAsia="Calibri" w:hAnsi="Century Gothic" w:cstheme="majorBidi"/>
                <w:b/>
                <w:bCs/>
                <w:sz w:val="24"/>
                <w:szCs w:val="24"/>
                <w:lang w:eastAsia="en-US"/>
              </w:rPr>
              <w:tab/>
            </w:r>
          </w:p>
          <w:p w14:paraId="6D053C99" w14:textId="77777777" w:rsidR="007F5253" w:rsidRPr="00D96CB3" w:rsidRDefault="007F5253" w:rsidP="00CF512C">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w:t>
            </w:r>
          </w:p>
          <w:p w14:paraId="7CF2AE04" w14:textId="77777777" w:rsidR="007F5253" w:rsidRPr="00D96CB3" w:rsidRDefault="007F5253" w:rsidP="00CF512C">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 xml:space="preserve">MINISTERE DE LA SANTE PUBLIQUE </w:t>
            </w:r>
          </w:p>
          <w:p w14:paraId="050ADA26" w14:textId="77777777" w:rsidR="007F5253" w:rsidRPr="00D96CB3" w:rsidRDefault="007F5253" w:rsidP="00CF512C">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ET DE LA PREVENTION</w:t>
            </w:r>
          </w:p>
          <w:p w14:paraId="0C5F9FAD" w14:textId="77777777" w:rsidR="007F5253" w:rsidRPr="00D96CB3" w:rsidRDefault="007F5253" w:rsidP="00CF512C">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 xml:space="preserve"> *************</w:t>
            </w:r>
          </w:p>
          <w:p w14:paraId="4B7D6858" w14:textId="77777777" w:rsidR="007F5253" w:rsidRPr="00D96CB3" w:rsidRDefault="007F5253" w:rsidP="00CF512C">
            <w:pPr>
              <w:widowControl w:val="0"/>
              <w:spacing w:after="0"/>
              <w:rPr>
                <w:rFonts w:ascii="Century Gothic" w:hAnsi="Century Gothic" w:cs="Times New Roman"/>
                <w:b/>
                <w:bCs/>
                <w:sz w:val="24"/>
                <w:szCs w:val="24"/>
              </w:rPr>
            </w:pPr>
            <w:r w:rsidRPr="00D96CB3">
              <w:rPr>
                <w:rFonts w:ascii="Century Gothic" w:hAnsi="Century Gothic" w:cs="Times New Roman"/>
                <w:b/>
                <w:bCs/>
                <w:sz w:val="24"/>
                <w:szCs w:val="24"/>
              </w:rPr>
              <w:t>PRIMATURE</w:t>
            </w:r>
          </w:p>
          <w:p w14:paraId="2518D029" w14:textId="77777777" w:rsidR="007F5253" w:rsidRPr="00D96CB3" w:rsidRDefault="007F5253" w:rsidP="00CF512C">
            <w:pPr>
              <w:widowControl w:val="0"/>
              <w:spacing w:after="0"/>
              <w:rPr>
                <w:rFonts w:ascii="Century Gothic" w:hAnsi="Century Gothic" w:cs="Times New Roman"/>
                <w:b/>
                <w:bCs/>
                <w:sz w:val="24"/>
                <w:szCs w:val="24"/>
              </w:rPr>
            </w:pPr>
            <w:r w:rsidRPr="00D96CB3">
              <w:rPr>
                <w:rFonts w:ascii="Century Gothic" w:hAnsi="Century Gothic" w:cs="Times New Roman"/>
                <w:b/>
                <w:bCs/>
                <w:sz w:val="24"/>
                <w:szCs w:val="24"/>
              </w:rPr>
              <w:t>*************</w:t>
            </w:r>
          </w:p>
          <w:p w14:paraId="43F686B7" w14:textId="77777777" w:rsidR="007F5253" w:rsidRPr="00D96CB3" w:rsidRDefault="007F5253" w:rsidP="00CF512C">
            <w:pPr>
              <w:widowControl w:val="0"/>
              <w:spacing w:after="0" w:line="240" w:lineRule="auto"/>
              <w:rPr>
                <w:rFonts w:ascii="Century Gothic" w:eastAsiaTheme="minorHAnsi" w:hAnsi="Century Gothic" w:cs="Times New Roman"/>
                <w:b/>
                <w:bCs/>
                <w:sz w:val="24"/>
                <w:szCs w:val="24"/>
                <w:lang w:eastAsia="en-US"/>
              </w:rPr>
            </w:pPr>
            <w:r w:rsidRPr="00D96CB3">
              <w:rPr>
                <w:rFonts w:ascii="Century Gothic" w:hAnsi="Century Gothic" w:cs="Times New Roman"/>
                <w:b/>
                <w:bCs/>
                <w:sz w:val="24"/>
                <w:szCs w:val="24"/>
              </w:rPr>
              <w:t xml:space="preserve">MINISTERE DE LA SANTE PUBLIQUE ET DE LA </w:t>
            </w:r>
            <w:r>
              <w:rPr>
                <w:rFonts w:ascii="Century Gothic" w:hAnsi="Century Gothic" w:cs="Times New Roman"/>
                <w:b/>
                <w:bCs/>
              </w:rPr>
              <w:t xml:space="preserve">PREVENTION </w:t>
            </w:r>
          </w:p>
        </w:tc>
        <w:tc>
          <w:tcPr>
            <w:tcW w:w="3044" w:type="dxa"/>
          </w:tcPr>
          <w:p w14:paraId="639B01CE" w14:textId="77777777" w:rsidR="007F5253" w:rsidRPr="00D96CB3" w:rsidRDefault="007F5253" w:rsidP="00CF512C">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Unité-Travail-Progrès</w:t>
            </w:r>
          </w:p>
          <w:p w14:paraId="4CA1282F" w14:textId="77777777" w:rsidR="007F5253" w:rsidRPr="00D96CB3" w:rsidRDefault="007F5253" w:rsidP="00CF512C">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r w:rsidRPr="00D96CB3">
              <w:rPr>
                <w:rFonts w:ascii="Century Gothic" w:eastAsia="Calibri" w:hAnsi="Century Gothic" w:cstheme="majorBidi"/>
                <w:b/>
                <w:noProof/>
                <w:sz w:val="24"/>
                <w:szCs w:val="24"/>
              </w:rPr>
              <w:drawing>
                <wp:inline distT="0" distB="0" distL="0" distR="0" wp14:anchorId="75657ACF" wp14:editId="51254B43">
                  <wp:extent cx="927100" cy="927100"/>
                  <wp:effectExtent l="0" t="0" r="0" b="0"/>
                  <wp:docPr id="4" name="Image 3" descr="Description : Description : C:\Users\SONY\Pictures\220px-Coat_of_arms_of_Chad_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SONY\Pictures\220px-Coat_of_arms_of_Chad_svg.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p>
          <w:p w14:paraId="5D8F5F93" w14:textId="77777777" w:rsidR="007F5253" w:rsidRPr="00D96CB3" w:rsidRDefault="007F5253" w:rsidP="00CF512C">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rtl/>
                <w:lang w:eastAsia="en-US"/>
              </w:rPr>
              <w:t>وحدة-عمل-تقدم</w:t>
            </w:r>
          </w:p>
          <w:p w14:paraId="605275B3" w14:textId="77777777" w:rsidR="007F5253" w:rsidRPr="00D96CB3" w:rsidRDefault="007F5253" w:rsidP="00CF512C">
            <w:pPr>
              <w:autoSpaceDE w:val="0"/>
              <w:autoSpaceDN w:val="0"/>
              <w:bidi/>
              <w:adjustRightInd w:val="0"/>
              <w:spacing w:after="0" w:line="240" w:lineRule="auto"/>
              <w:rPr>
                <w:rFonts w:ascii="Century Gothic" w:eastAsia="Calibri" w:hAnsi="Century Gothic" w:cstheme="majorBidi"/>
                <w:b/>
                <w:bCs/>
                <w:sz w:val="24"/>
                <w:szCs w:val="24"/>
                <w:rtl/>
                <w:lang w:eastAsia="en-US"/>
              </w:rPr>
            </w:pPr>
          </w:p>
          <w:p w14:paraId="567A3210" w14:textId="77777777" w:rsidR="007F5253" w:rsidRPr="00D96CB3" w:rsidRDefault="007F5253" w:rsidP="00CF512C">
            <w:pPr>
              <w:autoSpaceDE w:val="0"/>
              <w:autoSpaceDN w:val="0"/>
              <w:bidi/>
              <w:adjustRightInd w:val="0"/>
              <w:spacing w:after="0" w:line="240" w:lineRule="auto"/>
              <w:jc w:val="center"/>
              <w:rPr>
                <w:rFonts w:ascii="Century Gothic" w:eastAsia="Calibri" w:hAnsi="Century Gothic" w:cstheme="majorBidi"/>
                <w:b/>
                <w:bCs/>
                <w:sz w:val="24"/>
                <w:szCs w:val="24"/>
                <w:rtl/>
                <w:lang w:eastAsia="en-US"/>
              </w:rPr>
            </w:pPr>
          </w:p>
          <w:p w14:paraId="28DF6814" w14:textId="77777777" w:rsidR="007F5253" w:rsidRPr="00D96CB3" w:rsidRDefault="007F5253" w:rsidP="00CF512C">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p>
        </w:tc>
        <w:tc>
          <w:tcPr>
            <w:tcW w:w="3017" w:type="dxa"/>
          </w:tcPr>
          <w:p w14:paraId="1DA8A00F" w14:textId="77777777" w:rsidR="007F5253" w:rsidRPr="00D96CB3" w:rsidRDefault="007F5253" w:rsidP="00CF512C">
            <w:pPr>
              <w:widowControl w:val="0"/>
              <w:autoSpaceDE w:val="0"/>
              <w:autoSpaceDN w:val="0"/>
              <w:bidi/>
              <w:adjustRightInd w:val="0"/>
              <w:spacing w:after="0" w:line="240" w:lineRule="auto"/>
              <w:rPr>
                <w:rFonts w:ascii="Century Gothic" w:eastAsia="Calibri" w:hAnsi="Century Gothic" w:cstheme="majorBidi"/>
                <w:b/>
                <w:bCs/>
                <w:sz w:val="28"/>
                <w:szCs w:val="28"/>
                <w:rtl/>
                <w:lang w:eastAsia="en-US"/>
              </w:rPr>
            </w:pPr>
            <w:r w:rsidRPr="00D96CB3">
              <w:rPr>
                <w:rFonts w:ascii="Century Gothic" w:eastAsia="Calibri" w:hAnsi="Century Gothic" w:cstheme="majorBidi"/>
                <w:b/>
                <w:bCs/>
                <w:sz w:val="28"/>
                <w:szCs w:val="28"/>
                <w:rtl/>
                <w:lang w:eastAsia="en-US"/>
              </w:rPr>
              <w:t>جـمهـوريـة تـشاد</w:t>
            </w:r>
          </w:p>
          <w:p w14:paraId="69111C4A" w14:textId="77777777" w:rsidR="007F5253" w:rsidRPr="00D96CB3" w:rsidRDefault="007F5253" w:rsidP="00CF512C">
            <w:pPr>
              <w:widowControl w:val="0"/>
              <w:autoSpaceDE w:val="0"/>
              <w:autoSpaceDN w:val="0"/>
              <w:bidi/>
              <w:adjustRightInd w:val="0"/>
              <w:spacing w:after="0" w:line="240" w:lineRule="auto"/>
              <w:rPr>
                <w:rFonts w:ascii="Century Gothic" w:eastAsia="Calibri" w:hAnsi="Century Gothic" w:cstheme="majorBidi"/>
                <w:b/>
                <w:bCs/>
                <w:sz w:val="28"/>
                <w:szCs w:val="28"/>
                <w:lang w:eastAsia="en-US"/>
              </w:rPr>
            </w:pPr>
            <w:r w:rsidRPr="00D96CB3">
              <w:rPr>
                <w:rFonts w:ascii="Century Gothic" w:eastAsia="Calibri" w:hAnsi="Century Gothic" w:cstheme="majorBidi"/>
                <w:b/>
                <w:bCs/>
                <w:sz w:val="28"/>
                <w:szCs w:val="28"/>
                <w:rtl/>
                <w:lang w:eastAsia="en-US"/>
              </w:rPr>
              <w:t>*******</w:t>
            </w:r>
          </w:p>
          <w:p w14:paraId="50772F9A" w14:textId="77777777" w:rsidR="007F5253" w:rsidRPr="00D96CB3" w:rsidRDefault="007F5253" w:rsidP="00CF512C">
            <w:pPr>
              <w:widowControl w:val="0"/>
              <w:autoSpaceDE w:val="0"/>
              <w:autoSpaceDN w:val="0"/>
              <w:bidi/>
              <w:adjustRightInd w:val="0"/>
              <w:spacing w:after="0" w:line="240" w:lineRule="auto"/>
              <w:rPr>
                <w:rFonts w:ascii="Century Gothic" w:eastAsia="Calibri" w:hAnsi="Century Gothic" w:cstheme="majorBidi"/>
                <w:b/>
                <w:bCs/>
                <w:sz w:val="28"/>
                <w:szCs w:val="28"/>
                <w:shd w:val="clear" w:color="auto" w:fill="FFFFFF"/>
                <w:rtl/>
                <w:lang w:val="en-US" w:eastAsia="en-US"/>
              </w:rPr>
            </w:pPr>
            <w:r>
              <w:rPr>
                <w:rFonts w:ascii="Century Gothic" w:eastAsia="Calibri" w:hAnsi="Century Gothic" w:cstheme="majorBidi" w:hint="cs"/>
                <w:b/>
                <w:bCs/>
                <w:sz w:val="28"/>
                <w:szCs w:val="28"/>
                <w:shd w:val="clear" w:color="auto" w:fill="FFFFFF"/>
                <w:rtl/>
              </w:rPr>
              <w:t xml:space="preserve">رئاسة الجمهورية </w:t>
            </w:r>
          </w:p>
          <w:p w14:paraId="076A164B" w14:textId="77777777" w:rsidR="007F5253" w:rsidRPr="00D96CB3" w:rsidRDefault="007F5253" w:rsidP="00CF512C">
            <w:pPr>
              <w:widowControl w:val="0"/>
              <w:autoSpaceDE w:val="0"/>
              <w:autoSpaceDN w:val="0"/>
              <w:bidi/>
              <w:adjustRightInd w:val="0"/>
              <w:spacing w:after="0" w:line="240" w:lineRule="auto"/>
              <w:rPr>
                <w:rFonts w:ascii="Century Gothic" w:eastAsia="Calibri" w:hAnsi="Century Gothic" w:cstheme="majorBidi"/>
                <w:b/>
                <w:bCs/>
                <w:sz w:val="28"/>
                <w:szCs w:val="28"/>
                <w:lang w:eastAsia="en-US"/>
              </w:rPr>
            </w:pPr>
            <w:r w:rsidRPr="00D96CB3">
              <w:rPr>
                <w:rFonts w:ascii="Century Gothic" w:eastAsia="Calibri" w:hAnsi="Century Gothic" w:cstheme="majorBidi"/>
                <w:b/>
                <w:bCs/>
                <w:sz w:val="28"/>
                <w:szCs w:val="28"/>
                <w:rtl/>
                <w:lang w:eastAsia="en-US"/>
              </w:rPr>
              <w:t>*******</w:t>
            </w:r>
          </w:p>
          <w:p w14:paraId="0BE5EB94" w14:textId="77777777" w:rsidR="007F5253" w:rsidRPr="00D96CB3" w:rsidRDefault="007F5253" w:rsidP="00CF512C">
            <w:pPr>
              <w:widowControl w:val="0"/>
              <w:autoSpaceDE w:val="0"/>
              <w:autoSpaceDN w:val="0"/>
              <w:bidi/>
              <w:adjustRightInd w:val="0"/>
              <w:spacing w:after="0" w:line="240" w:lineRule="auto"/>
              <w:rPr>
                <w:rFonts w:ascii="Century Gothic" w:hAnsi="Century Gothic" w:cs="Times New Roman"/>
                <w:b/>
                <w:bCs/>
                <w:sz w:val="28"/>
                <w:szCs w:val="28"/>
                <w:rtl/>
              </w:rPr>
            </w:pPr>
            <w:r w:rsidRPr="00D96CB3">
              <w:rPr>
                <w:rFonts w:ascii="Century Gothic" w:hAnsi="Century Gothic" w:cs="Times New Roman"/>
                <w:b/>
                <w:bCs/>
                <w:sz w:val="28"/>
                <w:szCs w:val="28"/>
                <w:rtl/>
              </w:rPr>
              <w:t>رئاسة الوزراء</w:t>
            </w:r>
          </w:p>
          <w:p w14:paraId="0E8B4650" w14:textId="77777777" w:rsidR="007F5253" w:rsidRPr="00D96CB3" w:rsidRDefault="007F5253" w:rsidP="00CF512C">
            <w:pPr>
              <w:widowControl w:val="0"/>
              <w:autoSpaceDE w:val="0"/>
              <w:autoSpaceDN w:val="0"/>
              <w:bidi/>
              <w:adjustRightInd w:val="0"/>
              <w:spacing w:after="0" w:line="240" w:lineRule="auto"/>
              <w:rPr>
                <w:rFonts w:ascii="Century Gothic" w:hAnsi="Century Gothic" w:cs="Times New Roman"/>
                <w:b/>
                <w:bCs/>
                <w:sz w:val="28"/>
                <w:szCs w:val="28"/>
              </w:rPr>
            </w:pPr>
            <w:r w:rsidRPr="00D96CB3">
              <w:rPr>
                <w:rFonts w:ascii="Century Gothic" w:hAnsi="Century Gothic" w:cs="Times New Roman"/>
                <w:b/>
                <w:bCs/>
                <w:sz w:val="28"/>
                <w:szCs w:val="28"/>
                <w:rtl/>
              </w:rPr>
              <w:t>*******</w:t>
            </w:r>
          </w:p>
          <w:p w14:paraId="101531B9" w14:textId="77777777" w:rsidR="007F5253" w:rsidRPr="00D96CB3" w:rsidRDefault="007F5253" w:rsidP="00CF512C">
            <w:pPr>
              <w:widowControl w:val="0"/>
              <w:autoSpaceDE w:val="0"/>
              <w:autoSpaceDN w:val="0"/>
              <w:bidi/>
              <w:adjustRightInd w:val="0"/>
              <w:spacing w:after="0" w:line="240" w:lineRule="auto"/>
              <w:rPr>
                <w:rFonts w:ascii="Century Gothic" w:hAnsi="Century Gothic" w:cs="Times New Roman"/>
                <w:b/>
                <w:bCs/>
                <w:sz w:val="28"/>
                <w:szCs w:val="28"/>
                <w:shd w:val="clear" w:color="auto" w:fill="FFFFFF"/>
                <w:rtl/>
              </w:rPr>
            </w:pPr>
            <w:r w:rsidRPr="00D96CB3">
              <w:rPr>
                <w:rFonts w:ascii="Century Gothic" w:hAnsi="Century Gothic" w:cs="Times New Roman"/>
                <w:b/>
                <w:bCs/>
                <w:sz w:val="28"/>
                <w:szCs w:val="28"/>
                <w:shd w:val="clear" w:color="auto" w:fill="FFFFFF"/>
                <w:rtl/>
              </w:rPr>
              <w:t xml:space="preserve">وزارة الصحة العامة والتضامن </w:t>
            </w:r>
            <w:r w:rsidRPr="00D96CB3">
              <w:rPr>
                <w:rFonts w:ascii="Century Gothic" w:hAnsi="Century Gothic" w:cs="Times New Roman" w:hint="cs"/>
                <w:b/>
                <w:bCs/>
                <w:sz w:val="28"/>
                <w:szCs w:val="28"/>
                <w:shd w:val="clear" w:color="auto" w:fill="FFFFFF"/>
                <w:rtl/>
              </w:rPr>
              <w:t>والوقاية</w:t>
            </w:r>
          </w:p>
          <w:p w14:paraId="182144B3" w14:textId="77777777" w:rsidR="007F5253" w:rsidRPr="00D96CB3" w:rsidRDefault="007F5253" w:rsidP="00CF512C">
            <w:pPr>
              <w:widowControl w:val="0"/>
              <w:autoSpaceDE w:val="0"/>
              <w:autoSpaceDN w:val="0"/>
              <w:bidi/>
              <w:adjustRightInd w:val="0"/>
              <w:spacing w:after="0" w:line="240" w:lineRule="auto"/>
              <w:rPr>
                <w:rFonts w:ascii="Century Gothic" w:eastAsia="Calibri" w:hAnsi="Century Gothic" w:cstheme="majorBidi"/>
                <w:sz w:val="24"/>
                <w:szCs w:val="24"/>
                <w:lang w:eastAsia="en-US"/>
              </w:rPr>
            </w:pPr>
            <w:r w:rsidRPr="00D96CB3">
              <w:rPr>
                <w:rFonts w:ascii="Century Gothic" w:eastAsia="Calibri" w:hAnsi="Century Gothic" w:cstheme="majorBidi"/>
                <w:b/>
                <w:bCs/>
                <w:color w:val="000000" w:themeColor="text1"/>
                <w:sz w:val="28"/>
                <w:szCs w:val="28"/>
                <w:shd w:val="clear" w:color="auto" w:fill="FFFFFF"/>
                <w:rtl/>
                <w:lang w:eastAsia="en-US"/>
              </w:rPr>
              <w:t xml:space="preserve"> </w:t>
            </w:r>
          </w:p>
        </w:tc>
      </w:tr>
      <w:tr w:rsidR="007F5253" w:rsidRPr="00D96CB3" w14:paraId="67F321D3" w14:textId="77777777" w:rsidTr="00CF512C">
        <w:trPr>
          <w:trHeight w:val="414"/>
        </w:trPr>
        <w:tc>
          <w:tcPr>
            <w:tcW w:w="10314" w:type="dxa"/>
            <w:gridSpan w:val="3"/>
            <w:vAlign w:val="center"/>
          </w:tcPr>
          <w:p w14:paraId="1680D835" w14:textId="77777777" w:rsidR="007F5253" w:rsidRPr="00D96CB3" w:rsidRDefault="007F5253" w:rsidP="00CF512C">
            <w:pPr>
              <w:widowControl w:val="0"/>
              <w:autoSpaceDE w:val="0"/>
              <w:autoSpaceDN w:val="0"/>
              <w:adjustRightInd w:val="0"/>
              <w:spacing w:after="0" w:line="240" w:lineRule="auto"/>
              <w:rPr>
                <w:rFonts w:ascii="Century Gothic" w:eastAsia="Calibri" w:hAnsi="Century Gothic" w:cstheme="majorBidi"/>
                <w:bCs/>
                <w:sz w:val="24"/>
                <w:szCs w:val="24"/>
                <w:lang w:eastAsia="en-US"/>
              </w:rPr>
            </w:pPr>
            <w:r w:rsidRPr="00D96CB3">
              <w:rPr>
                <w:rFonts w:ascii="Century Gothic" w:eastAsia="Calibri" w:hAnsi="Century Gothic" w:cstheme="majorBidi"/>
                <w:b/>
                <w:bCs/>
                <w:sz w:val="24"/>
                <w:szCs w:val="24"/>
                <w:u w:val="single"/>
              </w:rPr>
              <w:t>VISA</w:t>
            </w:r>
            <w:r w:rsidRPr="00D96CB3">
              <w:rPr>
                <w:rFonts w:ascii="Century Gothic" w:eastAsia="Calibri" w:hAnsi="Century Gothic" w:cstheme="majorBidi"/>
                <w:b/>
                <w:bCs/>
                <w:sz w:val="24"/>
                <w:szCs w:val="24"/>
              </w:rPr>
              <w:t> : SGG</w:t>
            </w:r>
          </w:p>
        </w:tc>
      </w:tr>
    </w:tbl>
    <w:p w14:paraId="1433D49B" w14:textId="77777777" w:rsidR="00AE6A9A" w:rsidRPr="004E1EAF" w:rsidRDefault="00AE6A9A" w:rsidP="00D5452C">
      <w:pPr>
        <w:widowControl w:val="0"/>
        <w:autoSpaceDE w:val="0"/>
        <w:autoSpaceDN w:val="0"/>
        <w:adjustRightInd w:val="0"/>
        <w:spacing w:after="0"/>
        <w:rPr>
          <w:rFonts w:ascii="Century Gothic" w:hAnsi="Century Gothic" w:cs="Times New Roman"/>
          <w:b/>
          <w:bCs/>
          <w:iCs/>
          <w:sz w:val="24"/>
          <w:szCs w:val="24"/>
        </w:rPr>
      </w:pPr>
    </w:p>
    <w:p w14:paraId="236FE9C5" w14:textId="73582EC9" w:rsidR="003B6FD4" w:rsidRPr="007F5253" w:rsidRDefault="003B6FD4" w:rsidP="004E1EAF">
      <w:pPr>
        <w:widowControl w:val="0"/>
        <w:tabs>
          <w:tab w:val="center" w:pos="4158"/>
          <w:tab w:val="left" w:pos="7990"/>
        </w:tabs>
        <w:autoSpaceDE w:val="0"/>
        <w:autoSpaceDN w:val="0"/>
        <w:adjustRightInd w:val="0"/>
        <w:spacing w:after="0"/>
        <w:ind w:left="-709"/>
        <w:rPr>
          <w:rFonts w:ascii="Century Gothic" w:hAnsi="Century Gothic" w:cs="Times New Roman"/>
          <w:b/>
          <w:bCs/>
          <w:iCs/>
          <w:sz w:val="24"/>
          <w:szCs w:val="24"/>
        </w:rPr>
      </w:pPr>
      <w:r w:rsidRPr="004E1EAF">
        <w:rPr>
          <w:rFonts w:ascii="Century Gothic" w:hAnsi="Century Gothic" w:cs="Times New Roman"/>
          <w:b/>
          <w:bCs/>
          <w:iCs/>
          <w:sz w:val="24"/>
          <w:szCs w:val="24"/>
        </w:rPr>
        <w:tab/>
      </w:r>
      <w:r w:rsidR="006B724A" w:rsidRPr="007F5253">
        <w:rPr>
          <w:rFonts w:ascii="Century Gothic" w:hAnsi="Century Gothic" w:cs="Times New Roman"/>
          <w:b/>
          <w:bCs/>
          <w:iCs/>
          <w:sz w:val="24"/>
          <w:szCs w:val="24"/>
        </w:rPr>
        <w:t xml:space="preserve">PROJET DE DECRET </w:t>
      </w:r>
      <w:r w:rsidR="007F5253" w:rsidRPr="007F5253">
        <w:rPr>
          <w:rFonts w:ascii="Century Gothic" w:hAnsi="Century Gothic" w:cs="Times New Roman"/>
          <w:b/>
          <w:bCs/>
          <w:iCs/>
          <w:sz w:val="24"/>
          <w:szCs w:val="24"/>
        </w:rPr>
        <w:t>N°_____/PR/PM/MSPP</w:t>
      </w:r>
      <w:r w:rsidR="00AE6A9A" w:rsidRPr="007F5253">
        <w:rPr>
          <w:rFonts w:ascii="Century Gothic" w:hAnsi="Century Gothic" w:cs="Times New Roman"/>
          <w:b/>
          <w:bCs/>
          <w:iCs/>
          <w:sz w:val="24"/>
          <w:szCs w:val="24"/>
        </w:rPr>
        <w:t>/202</w:t>
      </w:r>
      <w:r w:rsidR="007F5253" w:rsidRPr="007F5253">
        <w:rPr>
          <w:rFonts w:ascii="Century Gothic" w:hAnsi="Century Gothic" w:cs="Times New Roman"/>
          <w:b/>
          <w:bCs/>
          <w:iCs/>
          <w:sz w:val="24"/>
          <w:szCs w:val="24"/>
        </w:rPr>
        <w:t>6</w:t>
      </w:r>
      <w:r w:rsidR="006B724A" w:rsidRPr="007F5253">
        <w:rPr>
          <w:rFonts w:ascii="Century Gothic" w:hAnsi="Century Gothic" w:cs="Times New Roman"/>
          <w:b/>
          <w:bCs/>
          <w:iCs/>
          <w:sz w:val="24"/>
          <w:szCs w:val="24"/>
        </w:rPr>
        <w:t xml:space="preserve"> </w:t>
      </w:r>
      <w:r w:rsidRPr="007F5253">
        <w:rPr>
          <w:rFonts w:ascii="Century Gothic" w:hAnsi="Century Gothic" w:cs="Times New Roman"/>
          <w:b/>
          <w:bCs/>
          <w:iCs/>
          <w:sz w:val="24"/>
          <w:szCs w:val="24"/>
        </w:rPr>
        <w:tab/>
      </w:r>
    </w:p>
    <w:p w14:paraId="1767EB88" w14:textId="1253CB2D" w:rsidR="00FC1293" w:rsidRPr="007F5253" w:rsidRDefault="006B724A" w:rsidP="004E1EAF">
      <w:pPr>
        <w:widowControl w:val="0"/>
        <w:autoSpaceDE w:val="0"/>
        <w:autoSpaceDN w:val="0"/>
        <w:adjustRightInd w:val="0"/>
        <w:ind w:left="-709"/>
        <w:jc w:val="center"/>
        <w:rPr>
          <w:rFonts w:ascii="Century Gothic" w:hAnsi="Century Gothic" w:cs="Times New Roman"/>
          <w:b/>
          <w:bCs/>
          <w:iCs/>
          <w:sz w:val="24"/>
          <w:szCs w:val="24"/>
        </w:rPr>
      </w:pPr>
      <w:r w:rsidRPr="007F5253">
        <w:rPr>
          <w:rFonts w:ascii="Century Gothic" w:hAnsi="Century Gothic" w:cs="Times New Roman"/>
          <w:b/>
          <w:bCs/>
          <w:iCs/>
          <w:sz w:val="24"/>
          <w:szCs w:val="24"/>
        </w:rPr>
        <w:t>PORTANT CODE DE DEONTOL</w:t>
      </w:r>
      <w:r w:rsidR="00240A4F" w:rsidRPr="007F5253">
        <w:rPr>
          <w:rFonts w:ascii="Century Gothic" w:hAnsi="Century Gothic" w:cs="Times New Roman"/>
          <w:b/>
          <w:bCs/>
          <w:iCs/>
          <w:sz w:val="24"/>
          <w:szCs w:val="24"/>
        </w:rPr>
        <w:t>O</w:t>
      </w:r>
      <w:r w:rsidRPr="007F5253">
        <w:rPr>
          <w:rFonts w:ascii="Century Gothic" w:hAnsi="Century Gothic" w:cs="Times New Roman"/>
          <w:b/>
          <w:bCs/>
          <w:iCs/>
          <w:sz w:val="24"/>
          <w:szCs w:val="24"/>
        </w:rPr>
        <w:t>GIE DU TRADIPRAT</w:t>
      </w:r>
      <w:r w:rsidR="00D03D8C" w:rsidRPr="007F5253">
        <w:rPr>
          <w:rFonts w:ascii="Century Gothic" w:hAnsi="Century Gothic" w:cs="Times New Roman"/>
          <w:b/>
          <w:bCs/>
          <w:iCs/>
          <w:sz w:val="24"/>
          <w:szCs w:val="24"/>
        </w:rPr>
        <w:t>I</w:t>
      </w:r>
      <w:r w:rsidRPr="007F5253">
        <w:rPr>
          <w:rFonts w:ascii="Century Gothic" w:hAnsi="Century Gothic" w:cs="Times New Roman"/>
          <w:b/>
          <w:bCs/>
          <w:iCs/>
          <w:sz w:val="24"/>
          <w:szCs w:val="24"/>
        </w:rPr>
        <w:t>CIEN</w:t>
      </w:r>
      <w:r w:rsidR="00240A4F" w:rsidRPr="007F5253">
        <w:rPr>
          <w:rFonts w:ascii="Century Gothic" w:hAnsi="Century Gothic" w:cs="Times New Roman"/>
          <w:b/>
          <w:bCs/>
          <w:iCs/>
          <w:sz w:val="24"/>
          <w:szCs w:val="24"/>
        </w:rPr>
        <w:t xml:space="preserve"> DE SANTE</w:t>
      </w:r>
    </w:p>
    <w:p w14:paraId="08C38665" w14:textId="280D0209" w:rsidR="00FC1293" w:rsidRPr="007F5253" w:rsidRDefault="00FC1293" w:rsidP="00DB1EB4">
      <w:pPr>
        <w:spacing w:after="0"/>
        <w:jc w:val="center"/>
        <w:rPr>
          <w:rFonts w:ascii="Century Gothic" w:hAnsi="Century Gothic" w:cs="Times New Roman"/>
          <w:b/>
          <w:sz w:val="24"/>
          <w:szCs w:val="24"/>
        </w:rPr>
      </w:pPr>
      <w:r w:rsidRPr="007F5253">
        <w:rPr>
          <w:rFonts w:ascii="Century Gothic" w:hAnsi="Century Gothic" w:cs="Times New Roman"/>
          <w:b/>
          <w:sz w:val="24"/>
          <w:szCs w:val="24"/>
        </w:rPr>
        <w:t>Le Président de la République</w:t>
      </w:r>
      <w:r w:rsidRPr="007F5253">
        <w:rPr>
          <w:rFonts w:ascii="Century Gothic" w:hAnsi="Century Gothic" w:cs="Times New Roman"/>
          <w:b/>
          <w:color w:val="FF0000"/>
          <w:sz w:val="24"/>
          <w:szCs w:val="24"/>
        </w:rPr>
        <w:t>,</w:t>
      </w:r>
      <w:r w:rsidR="00AE6A9A" w:rsidRPr="007F5253">
        <w:rPr>
          <w:rFonts w:ascii="Century Gothic" w:hAnsi="Century Gothic" w:cs="Times New Roman"/>
          <w:b/>
          <w:bCs/>
          <w:color w:val="FF0000"/>
          <w:sz w:val="24"/>
          <w:szCs w:val="24"/>
        </w:rPr>
        <w:t xml:space="preserve"> </w:t>
      </w:r>
    </w:p>
    <w:p w14:paraId="500776D4" w14:textId="44EC2103" w:rsidR="00FC1293" w:rsidRPr="005E4614" w:rsidRDefault="00FC1293" w:rsidP="004E1EAF">
      <w:pPr>
        <w:spacing w:after="0"/>
        <w:jc w:val="center"/>
        <w:rPr>
          <w:rFonts w:ascii="Century Gothic" w:hAnsi="Century Gothic" w:cs="Times New Roman"/>
          <w:b/>
          <w:sz w:val="24"/>
          <w:szCs w:val="24"/>
          <w:highlight w:val="yellow"/>
        </w:rPr>
      </w:pPr>
      <w:r w:rsidRPr="007F5253">
        <w:rPr>
          <w:rFonts w:ascii="Century Gothic" w:hAnsi="Century Gothic" w:cs="Times New Roman"/>
          <w:b/>
          <w:sz w:val="24"/>
          <w:szCs w:val="24"/>
        </w:rPr>
        <w:t>Chef de l’Etat,</w:t>
      </w:r>
      <w:r w:rsidR="00AE6A9A" w:rsidRPr="007F5253">
        <w:rPr>
          <w:rFonts w:ascii="Century Gothic" w:hAnsi="Century Gothic" w:cs="Times New Roman"/>
          <w:b/>
          <w:sz w:val="24"/>
          <w:szCs w:val="24"/>
        </w:rPr>
        <w:t xml:space="preserve"> </w:t>
      </w:r>
      <w:r w:rsidRPr="007F5253">
        <w:rPr>
          <w:rFonts w:ascii="Century Gothic" w:hAnsi="Century Gothic" w:cs="Times New Roman"/>
          <w:b/>
          <w:sz w:val="24"/>
          <w:szCs w:val="24"/>
        </w:rPr>
        <w:t>Président du Conseil des Ministres.</w:t>
      </w:r>
    </w:p>
    <w:tbl>
      <w:tblPr>
        <w:tblStyle w:val="Grilledutableau"/>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236"/>
        <w:gridCol w:w="4867"/>
      </w:tblGrid>
      <w:tr w:rsidR="005660DA" w:rsidRPr="005660DA" w14:paraId="6E027D85" w14:textId="77777777" w:rsidTr="00CF512C">
        <w:tc>
          <w:tcPr>
            <w:tcW w:w="5671" w:type="dxa"/>
            <w:hideMark/>
          </w:tcPr>
          <w:p w14:paraId="6DAE0172" w14:textId="77777777" w:rsidR="005660DA" w:rsidRPr="005660DA" w:rsidRDefault="005660DA" w:rsidP="00CF512C">
            <w:pPr>
              <w:spacing w:line="360" w:lineRule="auto"/>
              <w:jc w:val="mediumKashida"/>
              <w:rPr>
                <w:rFonts w:ascii="Century Gothic" w:eastAsia="Times New Roman" w:hAnsi="Century Gothic" w:cs="Times New Roman"/>
                <w:b/>
                <w:sz w:val="23"/>
                <w:szCs w:val="23"/>
              </w:rPr>
            </w:pPr>
            <w:r w:rsidRPr="005660DA">
              <w:rPr>
                <w:rFonts w:ascii="Century Gothic" w:hAnsi="Century Gothic" w:cs="Times New Roman"/>
                <w:b/>
                <w:bCs/>
              </w:rPr>
              <w:t>Vu</w:t>
            </w:r>
            <w:r w:rsidRPr="005660DA">
              <w:rPr>
                <w:rFonts w:ascii="Century Gothic" w:hAnsi="Century Gothic" w:cs="Times New Roman"/>
              </w:rPr>
              <w:t xml:space="preserve"> la Constitution ;</w:t>
            </w:r>
          </w:p>
        </w:tc>
        <w:tc>
          <w:tcPr>
            <w:tcW w:w="236" w:type="dxa"/>
          </w:tcPr>
          <w:p w14:paraId="477A62F5"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vAlign w:val="center"/>
            <w:hideMark/>
          </w:tcPr>
          <w:p w14:paraId="3D332440" w14:textId="77777777" w:rsidR="005660DA" w:rsidRPr="005660DA" w:rsidRDefault="005660DA" w:rsidP="00CF512C">
            <w:pPr>
              <w:bidi/>
              <w:spacing w:line="360" w:lineRule="auto"/>
              <w:jc w:val="mediumKashida"/>
              <w:rPr>
                <w:rFonts w:ascii="Century Gothic" w:hAnsi="Century Gothic" w:cs="Times New Roman"/>
                <w:b/>
                <w:sz w:val="26"/>
                <w:szCs w:val="26"/>
              </w:rPr>
            </w:pPr>
            <w:r w:rsidRPr="005660DA">
              <w:rPr>
                <w:rFonts w:ascii="Century Gothic" w:hAnsi="Century Gothic" w:cs="Times New Roman"/>
                <w:bCs/>
                <w:sz w:val="26"/>
                <w:szCs w:val="26"/>
                <w:rtl/>
              </w:rPr>
              <w:t xml:space="preserve">نظراً </w:t>
            </w:r>
            <w:r w:rsidRPr="005660DA">
              <w:rPr>
                <w:rFonts w:ascii="Century Gothic" w:hAnsi="Century Gothic" w:cs="Times New Roman"/>
                <w:b/>
                <w:sz w:val="26"/>
                <w:szCs w:val="26"/>
                <w:rtl/>
              </w:rPr>
              <w:t>للدستور؛</w:t>
            </w:r>
          </w:p>
        </w:tc>
      </w:tr>
      <w:tr w:rsidR="005660DA" w:rsidRPr="005660DA" w14:paraId="3D4A63D7" w14:textId="77777777" w:rsidTr="00CF512C">
        <w:tc>
          <w:tcPr>
            <w:tcW w:w="5671" w:type="dxa"/>
          </w:tcPr>
          <w:p w14:paraId="4F72400D" w14:textId="0CEF3B3B" w:rsidR="005660DA" w:rsidRPr="005660DA" w:rsidRDefault="005660DA" w:rsidP="005660DA">
            <w:pPr>
              <w:spacing w:line="360" w:lineRule="auto"/>
              <w:jc w:val="both"/>
              <w:rPr>
                <w:rFonts w:ascii="Century Gothic" w:hAnsi="Century Gothic" w:cs="Times New Roman"/>
                <w:b/>
                <w:bCs/>
              </w:rPr>
            </w:pPr>
            <w:r w:rsidRPr="005660DA">
              <w:rPr>
                <w:rFonts w:ascii="Century Gothic" w:hAnsi="Century Gothic" w:cs="Times New Roman"/>
                <w:b/>
                <w:bCs/>
              </w:rPr>
              <w:t>Vu</w:t>
            </w:r>
            <w:r w:rsidRPr="005660DA">
              <w:rPr>
                <w:rFonts w:ascii="Century Gothic" w:hAnsi="Century Gothic" w:cs="Times New Roman"/>
              </w:rPr>
              <w:t xml:space="preserve"> la Loi </w:t>
            </w:r>
            <w:r w:rsidRPr="005660DA">
              <w:rPr>
                <w:rFonts w:ascii="Century Gothic" w:hAnsi="Century Gothic" w:cs="Times New Roman"/>
                <w:b/>
                <w:bCs/>
              </w:rPr>
              <w:t>N° 018/PR/2023</w:t>
            </w:r>
            <w:r w:rsidRPr="005660DA">
              <w:rPr>
                <w:rFonts w:ascii="Century Gothic" w:hAnsi="Century Gothic" w:cs="Times New Roman"/>
              </w:rPr>
              <w:t xml:space="preserve"> du 02 novembre 2023, Déterminant les principes fondamentaux de l’organisation et de la réglementation de la médecine traditionnelle au Tchad ;</w:t>
            </w:r>
          </w:p>
        </w:tc>
        <w:tc>
          <w:tcPr>
            <w:tcW w:w="236" w:type="dxa"/>
          </w:tcPr>
          <w:p w14:paraId="6D100883"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vAlign w:val="center"/>
          </w:tcPr>
          <w:p w14:paraId="1B2388F8" w14:textId="77777777" w:rsidR="005660DA" w:rsidRPr="005660DA" w:rsidRDefault="005660DA" w:rsidP="00CF512C">
            <w:pPr>
              <w:bidi/>
              <w:spacing w:line="360" w:lineRule="auto"/>
              <w:jc w:val="mediumKashida"/>
              <w:rPr>
                <w:rFonts w:ascii="Century Gothic" w:hAnsi="Century Gothic" w:cs="Times New Roman"/>
                <w:bCs/>
                <w:rtl/>
              </w:rPr>
            </w:pPr>
            <w:r w:rsidRPr="005660DA">
              <w:rPr>
                <w:rFonts w:ascii="Century Gothic" w:hAnsi="Century Gothic" w:cs="Times New Roman"/>
                <w:bCs/>
                <w:rtl/>
              </w:rPr>
              <w:t xml:space="preserve">نظراً </w:t>
            </w:r>
            <w:r w:rsidRPr="005660DA">
              <w:rPr>
                <w:rFonts w:ascii="Century Gothic" w:hAnsi="Century Gothic" w:cs="Times New Roman"/>
                <w:b/>
                <w:rtl/>
              </w:rPr>
              <w:t xml:space="preserve">للقانون رقم </w:t>
            </w:r>
            <w:r w:rsidRPr="005660DA">
              <w:rPr>
                <w:rFonts w:ascii="Century Gothic" w:hAnsi="Century Gothic" w:cs="Times New Roman"/>
                <w:bCs/>
                <w:rtl/>
              </w:rPr>
              <w:t>018/</w:t>
            </w:r>
            <w:proofErr w:type="spellStart"/>
            <w:proofErr w:type="gramStart"/>
            <w:r w:rsidRPr="005660DA">
              <w:rPr>
                <w:rFonts w:ascii="Century Gothic" w:hAnsi="Century Gothic" w:cs="Times New Roman"/>
                <w:bCs/>
                <w:rtl/>
              </w:rPr>
              <w:t>ر،ج</w:t>
            </w:r>
            <w:proofErr w:type="spellEnd"/>
            <w:proofErr w:type="gramEnd"/>
            <w:r w:rsidRPr="005660DA">
              <w:rPr>
                <w:rFonts w:ascii="Century Gothic" w:hAnsi="Century Gothic" w:cs="Times New Roman"/>
                <w:bCs/>
                <w:rtl/>
              </w:rPr>
              <w:t>/2026</w:t>
            </w:r>
            <w:r w:rsidRPr="005660DA">
              <w:rPr>
                <w:rFonts w:ascii="Century Gothic" w:hAnsi="Century Gothic" w:cs="Times New Roman"/>
                <w:b/>
                <w:rtl/>
              </w:rPr>
              <w:t xml:space="preserve"> ليوم 02 نوفمبر</w:t>
            </w:r>
            <w:r w:rsidRPr="005660DA">
              <w:rPr>
                <w:rFonts w:ascii="Century Gothic" w:hAnsi="Century Gothic" w:cs="Times New Roman"/>
                <w:bCs/>
                <w:rtl/>
              </w:rPr>
              <w:t xml:space="preserve"> </w:t>
            </w:r>
            <w:r w:rsidRPr="005660DA">
              <w:rPr>
                <w:rFonts w:ascii="Century Gothic" w:hAnsi="Century Gothic" w:cs="Times New Roman"/>
                <w:b/>
                <w:rtl/>
              </w:rPr>
              <w:t>2026م الذي يحدد المبادئ الأساسية لتنظيم وتقنين الطب التقليدي في تشاد ؛</w:t>
            </w:r>
          </w:p>
        </w:tc>
      </w:tr>
      <w:tr w:rsidR="005660DA" w:rsidRPr="005660DA" w14:paraId="2D08B9F8" w14:textId="77777777" w:rsidTr="00CF512C">
        <w:tc>
          <w:tcPr>
            <w:tcW w:w="5671" w:type="dxa"/>
            <w:hideMark/>
          </w:tcPr>
          <w:p w14:paraId="69E50F76" w14:textId="77777777" w:rsidR="005660DA" w:rsidRPr="005660DA" w:rsidRDefault="005660DA" w:rsidP="00CF512C">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Vu</w:t>
            </w:r>
            <w:r w:rsidRPr="005660DA">
              <w:rPr>
                <w:rFonts w:ascii="Century Gothic" w:hAnsi="Century Gothic" w:cs="Times New Roman"/>
              </w:rPr>
              <w:t xml:space="preserve"> le Décret </w:t>
            </w:r>
            <w:r w:rsidRPr="005660DA">
              <w:rPr>
                <w:rFonts w:ascii="Century Gothic" w:hAnsi="Century Gothic" w:cs="Times New Roman"/>
                <w:b/>
                <w:bCs/>
              </w:rPr>
              <w:t>N° 0064/PR/2025</w:t>
            </w:r>
            <w:r w:rsidRPr="005660DA">
              <w:rPr>
                <w:rFonts w:ascii="Century Gothic" w:hAnsi="Century Gothic" w:cs="Times New Roman"/>
              </w:rPr>
              <w:t xml:space="preserve"> du 04 février 2025, portant Nomination d’un Premier Ministre, Chef du Gouvernement ;</w:t>
            </w:r>
          </w:p>
        </w:tc>
        <w:tc>
          <w:tcPr>
            <w:tcW w:w="236" w:type="dxa"/>
          </w:tcPr>
          <w:p w14:paraId="138F1256"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vAlign w:val="center"/>
            <w:hideMark/>
          </w:tcPr>
          <w:p w14:paraId="72BF395E" w14:textId="77777777" w:rsidR="005660DA" w:rsidRPr="005660DA" w:rsidRDefault="005660DA" w:rsidP="00CF512C">
            <w:pPr>
              <w:bidi/>
              <w:spacing w:line="360" w:lineRule="auto"/>
              <w:jc w:val="mediumKashida"/>
              <w:rPr>
                <w:rFonts w:ascii="Century Gothic" w:hAnsi="Century Gothic" w:cs="Times New Roman"/>
                <w:bCs/>
                <w:sz w:val="26"/>
                <w:szCs w:val="26"/>
              </w:rPr>
            </w:pPr>
            <w:r w:rsidRPr="005660DA">
              <w:rPr>
                <w:rFonts w:ascii="Century Gothic" w:hAnsi="Century Gothic" w:cs="Times New Roman"/>
                <w:bCs/>
                <w:rtl/>
              </w:rPr>
              <w:t xml:space="preserve">نظراً </w:t>
            </w:r>
            <w:r w:rsidRPr="005660DA">
              <w:rPr>
                <w:rFonts w:ascii="Century Gothic" w:hAnsi="Century Gothic" w:cs="Times New Roman"/>
                <w:b/>
                <w:rtl/>
              </w:rPr>
              <w:t xml:space="preserve">للمرسوم رقم </w:t>
            </w:r>
            <w:r w:rsidRPr="005660DA">
              <w:rPr>
                <w:rFonts w:ascii="Century Gothic" w:hAnsi="Century Gothic" w:cs="Times New Roman"/>
                <w:bCs/>
              </w:rPr>
              <w:t>0064</w:t>
            </w:r>
            <w:r w:rsidRPr="005660DA">
              <w:rPr>
                <w:rFonts w:ascii="Century Gothic" w:hAnsi="Century Gothic" w:cs="Times New Roman"/>
                <w:bCs/>
                <w:rtl/>
              </w:rPr>
              <w:t>/</w:t>
            </w:r>
            <w:proofErr w:type="spellStart"/>
            <w:proofErr w:type="gramStart"/>
            <w:r w:rsidRPr="005660DA">
              <w:rPr>
                <w:rFonts w:ascii="Century Gothic" w:hAnsi="Century Gothic" w:cs="Times New Roman"/>
                <w:bCs/>
                <w:rtl/>
              </w:rPr>
              <w:t>ر،ج</w:t>
            </w:r>
            <w:proofErr w:type="spellEnd"/>
            <w:proofErr w:type="gramEnd"/>
            <w:r w:rsidRPr="005660DA">
              <w:rPr>
                <w:rFonts w:ascii="Century Gothic" w:hAnsi="Century Gothic" w:cs="Times New Roman"/>
                <w:bCs/>
                <w:rtl/>
              </w:rPr>
              <w:t>/2025</w:t>
            </w:r>
            <w:r w:rsidRPr="005660DA">
              <w:rPr>
                <w:rFonts w:ascii="Century Gothic" w:hAnsi="Century Gothic" w:cs="Times New Roman"/>
                <w:b/>
                <w:rtl/>
              </w:rPr>
              <w:t xml:space="preserve"> ليوم 04 فبراير</w:t>
            </w:r>
            <w:r w:rsidRPr="005660DA">
              <w:rPr>
                <w:rFonts w:ascii="Century Gothic" w:hAnsi="Century Gothic" w:cs="Times New Roman"/>
                <w:bCs/>
                <w:rtl/>
              </w:rPr>
              <w:t xml:space="preserve"> </w:t>
            </w:r>
            <w:r w:rsidRPr="005660DA">
              <w:rPr>
                <w:rFonts w:ascii="Century Gothic" w:hAnsi="Century Gothic" w:cs="Times New Roman"/>
                <w:b/>
                <w:rtl/>
              </w:rPr>
              <w:t>2025م القاضي بتعيين رئيس وزراء، كبير الحكومة؛</w:t>
            </w:r>
          </w:p>
        </w:tc>
      </w:tr>
      <w:tr w:rsidR="005660DA" w:rsidRPr="005660DA" w14:paraId="781CABC4" w14:textId="77777777" w:rsidTr="00CF512C">
        <w:tc>
          <w:tcPr>
            <w:tcW w:w="5671" w:type="dxa"/>
            <w:hideMark/>
          </w:tcPr>
          <w:p w14:paraId="42D32B72" w14:textId="77777777" w:rsidR="005660DA" w:rsidRPr="005660DA" w:rsidRDefault="005660DA" w:rsidP="00CF512C">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Vu</w:t>
            </w:r>
            <w:r w:rsidRPr="005660DA">
              <w:rPr>
                <w:rFonts w:ascii="Century Gothic" w:hAnsi="Century Gothic" w:cs="Times New Roman"/>
              </w:rPr>
              <w:t xml:space="preserve"> le Décret </w:t>
            </w:r>
            <w:r w:rsidRPr="005660DA">
              <w:rPr>
                <w:rFonts w:ascii="Century Gothic" w:hAnsi="Century Gothic" w:cs="Times New Roman"/>
                <w:b/>
                <w:bCs/>
              </w:rPr>
              <w:t>N°</w:t>
            </w:r>
            <w:r w:rsidRPr="005660DA">
              <w:rPr>
                <w:rFonts w:ascii="Century Gothic" w:hAnsi="Century Gothic" w:cs="Times New Roman"/>
                <w:b/>
                <w:bCs/>
                <w:rtl/>
              </w:rPr>
              <w:t xml:space="preserve"> </w:t>
            </w:r>
            <w:r w:rsidRPr="005660DA">
              <w:rPr>
                <w:rFonts w:ascii="Century Gothic" w:hAnsi="Century Gothic" w:cs="Times New Roman"/>
                <w:b/>
                <w:bCs/>
              </w:rPr>
              <w:t>0065/PR/PM/2025</w:t>
            </w:r>
            <w:r w:rsidRPr="005660DA">
              <w:rPr>
                <w:rFonts w:ascii="Century Gothic" w:hAnsi="Century Gothic" w:cs="Times New Roman"/>
              </w:rPr>
              <w:t xml:space="preserve"> du </w:t>
            </w:r>
            <w:r w:rsidRPr="005660DA">
              <w:rPr>
                <w:rFonts w:ascii="Century Gothic" w:hAnsi="Century Gothic" w:cs="Times New Roman"/>
                <w:rtl/>
              </w:rPr>
              <w:t xml:space="preserve">06 </w:t>
            </w:r>
            <w:r w:rsidRPr="005660DA">
              <w:rPr>
                <w:rFonts w:ascii="Century Gothic" w:hAnsi="Century Gothic" w:cs="Times New Roman"/>
              </w:rPr>
              <w:t>février 2025, portant Nomination des Membres du Gouvernement ;</w:t>
            </w:r>
          </w:p>
        </w:tc>
        <w:tc>
          <w:tcPr>
            <w:tcW w:w="236" w:type="dxa"/>
          </w:tcPr>
          <w:p w14:paraId="3A3691C7"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vAlign w:val="center"/>
            <w:hideMark/>
          </w:tcPr>
          <w:p w14:paraId="5A833F35" w14:textId="77777777" w:rsidR="005660DA" w:rsidRPr="005660DA" w:rsidRDefault="005660DA" w:rsidP="00CF512C">
            <w:pPr>
              <w:bidi/>
              <w:spacing w:line="360" w:lineRule="auto"/>
              <w:jc w:val="mediumKashida"/>
              <w:rPr>
                <w:rFonts w:ascii="Century Gothic" w:hAnsi="Century Gothic" w:cs="Times New Roman"/>
                <w:bCs/>
                <w:sz w:val="20"/>
                <w:szCs w:val="20"/>
              </w:rPr>
            </w:pPr>
            <w:r w:rsidRPr="005660DA">
              <w:rPr>
                <w:rFonts w:ascii="Century Gothic" w:hAnsi="Century Gothic" w:cs="Times New Roman"/>
                <w:bCs/>
                <w:rtl/>
              </w:rPr>
              <w:t xml:space="preserve">نظراً </w:t>
            </w:r>
            <w:r w:rsidRPr="005660DA">
              <w:rPr>
                <w:rFonts w:ascii="Century Gothic" w:hAnsi="Century Gothic" w:cs="Times New Roman"/>
                <w:b/>
                <w:rtl/>
              </w:rPr>
              <w:t xml:space="preserve">للمرسوم رقم </w:t>
            </w:r>
            <w:r w:rsidRPr="005660DA">
              <w:rPr>
                <w:rFonts w:ascii="Century Gothic" w:hAnsi="Century Gothic" w:cs="Times New Roman"/>
                <w:bCs/>
                <w:rtl/>
              </w:rPr>
              <w:t>0065/</w:t>
            </w:r>
            <w:proofErr w:type="gramStart"/>
            <w:r w:rsidRPr="005660DA">
              <w:rPr>
                <w:rFonts w:ascii="Century Gothic" w:hAnsi="Century Gothic" w:cs="Times New Roman"/>
                <w:bCs/>
                <w:rtl/>
              </w:rPr>
              <w:t>ر ،</w:t>
            </w:r>
            <w:proofErr w:type="gramEnd"/>
            <w:r w:rsidRPr="005660DA">
              <w:rPr>
                <w:rFonts w:ascii="Century Gothic" w:hAnsi="Century Gothic" w:cs="Times New Roman"/>
                <w:bCs/>
                <w:rtl/>
              </w:rPr>
              <w:t xml:space="preserve"> ج/ر و/2025</w:t>
            </w:r>
            <w:r w:rsidRPr="005660DA">
              <w:rPr>
                <w:rFonts w:ascii="Century Gothic" w:hAnsi="Century Gothic" w:cs="Times New Roman"/>
                <w:b/>
                <w:rtl/>
              </w:rPr>
              <w:t xml:space="preserve"> ليوم 06  فبراير</w:t>
            </w:r>
            <w:r w:rsidRPr="005660DA">
              <w:rPr>
                <w:rFonts w:ascii="Century Gothic" w:hAnsi="Century Gothic" w:cs="Times New Roman"/>
                <w:bCs/>
                <w:rtl/>
              </w:rPr>
              <w:t xml:space="preserve"> </w:t>
            </w:r>
            <w:r w:rsidRPr="005660DA">
              <w:rPr>
                <w:rFonts w:ascii="Century Gothic" w:hAnsi="Century Gothic" w:cs="Times New Roman"/>
                <w:b/>
                <w:rtl/>
              </w:rPr>
              <w:t>2025م القاضي بتعيين أعضاء الحكومة ؛</w:t>
            </w:r>
          </w:p>
        </w:tc>
      </w:tr>
      <w:tr w:rsidR="005660DA" w:rsidRPr="005660DA" w14:paraId="69994D9D" w14:textId="77777777" w:rsidTr="00CF512C">
        <w:tc>
          <w:tcPr>
            <w:tcW w:w="5671" w:type="dxa"/>
            <w:hideMark/>
          </w:tcPr>
          <w:p w14:paraId="7EF68465" w14:textId="77777777" w:rsidR="005660DA" w:rsidRPr="005660DA" w:rsidRDefault="005660DA" w:rsidP="00CF512C">
            <w:pPr>
              <w:spacing w:line="360" w:lineRule="auto"/>
              <w:jc w:val="mediumKashida"/>
              <w:rPr>
                <w:rFonts w:ascii="Century Gothic" w:hAnsi="Century Gothic" w:cs="Times New Roman"/>
                <w:b/>
                <w:bCs/>
                <w:rtl/>
              </w:rPr>
            </w:pPr>
            <w:r w:rsidRPr="005660DA">
              <w:rPr>
                <w:rFonts w:ascii="Century Gothic" w:hAnsi="Century Gothic" w:cs="Times New Roman"/>
                <w:b/>
                <w:bCs/>
              </w:rPr>
              <w:t>Vu</w:t>
            </w:r>
            <w:r w:rsidRPr="005660DA">
              <w:rPr>
                <w:rFonts w:ascii="Century Gothic" w:hAnsi="Century Gothic" w:cs="Times New Roman"/>
              </w:rPr>
              <w:t xml:space="preserve"> le Décret</w:t>
            </w:r>
            <w:r w:rsidRPr="005660DA">
              <w:rPr>
                <w:rFonts w:ascii="Century Gothic" w:hAnsi="Century Gothic" w:cs="Times New Roman"/>
                <w:b/>
                <w:bCs/>
              </w:rPr>
              <w:t xml:space="preserve"> N°112/PR/PM/2025</w:t>
            </w:r>
            <w:r w:rsidRPr="005660DA">
              <w:rPr>
                <w:rFonts w:ascii="Century Gothic" w:hAnsi="Century Gothic" w:cs="Times New Roman"/>
              </w:rPr>
              <w:t xml:space="preserve"> du 27 février 2025, portant rectificatif au Décret N°</w:t>
            </w:r>
            <w:r w:rsidRPr="005660DA">
              <w:rPr>
                <w:rFonts w:ascii="Century Gothic" w:hAnsi="Century Gothic" w:cs="Times New Roman"/>
                <w:rtl/>
              </w:rPr>
              <w:t xml:space="preserve"> </w:t>
            </w:r>
            <w:r w:rsidRPr="005660DA">
              <w:rPr>
                <w:rFonts w:ascii="Century Gothic" w:hAnsi="Century Gothic" w:cs="Times New Roman"/>
              </w:rPr>
              <w:t xml:space="preserve">0065/PR/PM/2025 du </w:t>
            </w:r>
            <w:r w:rsidRPr="005660DA">
              <w:rPr>
                <w:rFonts w:ascii="Century Gothic" w:hAnsi="Century Gothic" w:cs="Times New Roman"/>
                <w:rtl/>
              </w:rPr>
              <w:t xml:space="preserve">06 </w:t>
            </w:r>
            <w:r w:rsidRPr="005660DA">
              <w:rPr>
                <w:rFonts w:ascii="Century Gothic" w:hAnsi="Century Gothic" w:cs="Times New Roman"/>
              </w:rPr>
              <w:t>février 2025, portant Nomination des Membres du Gouvernement ;</w:t>
            </w:r>
          </w:p>
        </w:tc>
        <w:tc>
          <w:tcPr>
            <w:tcW w:w="236" w:type="dxa"/>
          </w:tcPr>
          <w:p w14:paraId="5242232E"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hideMark/>
          </w:tcPr>
          <w:p w14:paraId="4E4C8BBA" w14:textId="77777777" w:rsidR="005660DA" w:rsidRPr="005660DA" w:rsidRDefault="005660DA" w:rsidP="00CF512C">
            <w:pPr>
              <w:bidi/>
              <w:spacing w:line="360" w:lineRule="auto"/>
              <w:jc w:val="mediumKashida"/>
              <w:rPr>
                <w:rFonts w:ascii="Century Gothic" w:hAnsi="Century Gothic" w:cs="Times New Roman"/>
                <w:bCs/>
                <w:sz w:val="20"/>
                <w:szCs w:val="20"/>
              </w:rPr>
            </w:pPr>
            <w:r w:rsidRPr="005660DA">
              <w:rPr>
                <w:rFonts w:ascii="Century Gothic" w:hAnsi="Century Gothic" w:cs="Times New Roman"/>
                <w:b/>
                <w:bCs/>
                <w:rtl/>
              </w:rPr>
              <w:t>نظــــراً</w:t>
            </w:r>
            <w:r w:rsidRPr="005660DA">
              <w:rPr>
                <w:rFonts w:ascii="Century Gothic" w:hAnsi="Century Gothic" w:cs="Times New Roman"/>
                <w:rtl/>
              </w:rPr>
              <w:t xml:space="preserve"> للمـــرســـوم </w:t>
            </w:r>
            <w:r w:rsidRPr="005660DA">
              <w:rPr>
                <w:rFonts w:ascii="Century Gothic" w:hAnsi="Century Gothic" w:cs="Times New Roman"/>
                <w:b/>
                <w:bCs/>
                <w:rtl/>
              </w:rPr>
              <w:t>رقم 112/ر ج/ر و /2025</w:t>
            </w:r>
            <w:r w:rsidRPr="005660DA">
              <w:rPr>
                <w:rFonts w:ascii="Century Gothic" w:hAnsi="Century Gothic" w:cs="Times New Roman"/>
                <w:rtl/>
              </w:rPr>
              <w:t xml:space="preserve"> ليــوم 07/02/2025 القاضي بتعديل المرسوم رقم </w:t>
            </w:r>
            <w:r w:rsidRPr="005660DA">
              <w:rPr>
                <w:rFonts w:ascii="Century Gothic" w:hAnsi="Century Gothic" w:cs="Times New Roman"/>
                <w:bCs/>
                <w:rtl/>
              </w:rPr>
              <w:t>0065/</w:t>
            </w:r>
            <w:proofErr w:type="gramStart"/>
            <w:r w:rsidRPr="005660DA">
              <w:rPr>
                <w:rFonts w:ascii="Century Gothic" w:hAnsi="Century Gothic" w:cs="Times New Roman"/>
                <w:bCs/>
                <w:rtl/>
              </w:rPr>
              <w:t>ر ،</w:t>
            </w:r>
            <w:proofErr w:type="gramEnd"/>
            <w:r w:rsidRPr="005660DA">
              <w:rPr>
                <w:rFonts w:ascii="Century Gothic" w:hAnsi="Century Gothic" w:cs="Times New Roman"/>
                <w:bCs/>
                <w:rtl/>
              </w:rPr>
              <w:t xml:space="preserve"> ج/ر و/2025</w:t>
            </w:r>
            <w:r w:rsidRPr="005660DA">
              <w:rPr>
                <w:rFonts w:ascii="Century Gothic" w:hAnsi="Century Gothic" w:cs="Times New Roman"/>
                <w:b/>
                <w:rtl/>
              </w:rPr>
              <w:t xml:space="preserve"> ليوم 06  فبراير</w:t>
            </w:r>
            <w:r w:rsidRPr="005660DA">
              <w:rPr>
                <w:rFonts w:ascii="Century Gothic" w:hAnsi="Century Gothic" w:cs="Times New Roman"/>
                <w:bCs/>
                <w:rtl/>
              </w:rPr>
              <w:t xml:space="preserve"> </w:t>
            </w:r>
            <w:r w:rsidRPr="005660DA">
              <w:rPr>
                <w:rFonts w:ascii="Century Gothic" w:hAnsi="Century Gothic" w:cs="Times New Roman"/>
                <w:b/>
                <w:rtl/>
              </w:rPr>
              <w:t xml:space="preserve">2025م القاضي بتعيين أعضاء الحكومة </w:t>
            </w:r>
            <w:r w:rsidRPr="005660DA">
              <w:rPr>
                <w:rFonts w:ascii="Century Gothic" w:hAnsi="Century Gothic" w:cs="Times New Roman"/>
                <w:rtl/>
              </w:rPr>
              <w:t>؛</w:t>
            </w:r>
          </w:p>
        </w:tc>
      </w:tr>
      <w:tr w:rsidR="005660DA" w:rsidRPr="005660DA" w14:paraId="698BB0D8" w14:textId="77777777" w:rsidTr="00CF512C">
        <w:tc>
          <w:tcPr>
            <w:tcW w:w="5671" w:type="dxa"/>
            <w:hideMark/>
          </w:tcPr>
          <w:p w14:paraId="39436138" w14:textId="77777777" w:rsidR="005660DA" w:rsidRPr="005660DA" w:rsidRDefault="005660DA" w:rsidP="00CF512C">
            <w:pPr>
              <w:spacing w:line="360" w:lineRule="auto"/>
              <w:jc w:val="mediumKashida"/>
              <w:rPr>
                <w:rFonts w:ascii="Century Gothic" w:hAnsi="Century Gothic" w:cs="Times New Roman"/>
                <w:b/>
                <w:bCs/>
                <w:rtl/>
              </w:rPr>
            </w:pPr>
            <w:r w:rsidRPr="005660DA">
              <w:rPr>
                <w:rFonts w:ascii="Century Gothic" w:hAnsi="Century Gothic" w:cs="Times New Roman"/>
                <w:b/>
                <w:bCs/>
              </w:rPr>
              <w:t>Vu</w:t>
            </w:r>
            <w:r w:rsidRPr="005660DA">
              <w:rPr>
                <w:rFonts w:ascii="Century Gothic" w:hAnsi="Century Gothic" w:cs="Times New Roman"/>
              </w:rPr>
              <w:t xml:space="preserve"> le Décret</w:t>
            </w:r>
            <w:r w:rsidRPr="005660DA">
              <w:rPr>
                <w:rFonts w:ascii="Century Gothic" w:hAnsi="Century Gothic" w:cs="Times New Roman"/>
                <w:b/>
                <w:bCs/>
              </w:rPr>
              <w:t xml:space="preserve"> N°1467/PR/PM/2025</w:t>
            </w:r>
            <w:r w:rsidRPr="005660DA">
              <w:rPr>
                <w:rFonts w:ascii="Century Gothic" w:hAnsi="Century Gothic" w:cs="Times New Roman"/>
              </w:rPr>
              <w:t xml:space="preserve"> du 16 juillet 2025, portant Nomination de deux Membres du Gouvernement ;</w:t>
            </w:r>
          </w:p>
        </w:tc>
        <w:tc>
          <w:tcPr>
            <w:tcW w:w="236" w:type="dxa"/>
          </w:tcPr>
          <w:p w14:paraId="68F56B5F"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hideMark/>
          </w:tcPr>
          <w:p w14:paraId="2A250709" w14:textId="77777777" w:rsidR="005660DA" w:rsidRPr="005660DA" w:rsidRDefault="005660DA" w:rsidP="00CF512C">
            <w:pPr>
              <w:bidi/>
              <w:spacing w:line="360" w:lineRule="auto"/>
              <w:jc w:val="mediumKashida"/>
              <w:rPr>
                <w:rFonts w:ascii="Century Gothic" w:hAnsi="Century Gothic" w:cs="Times New Roman"/>
                <w:b/>
                <w:bCs/>
                <w:sz w:val="20"/>
                <w:szCs w:val="20"/>
              </w:rPr>
            </w:pPr>
            <w:r w:rsidRPr="005660DA">
              <w:rPr>
                <w:rFonts w:ascii="Century Gothic" w:hAnsi="Century Gothic" w:cs="Times New Roman"/>
                <w:b/>
                <w:bCs/>
                <w:rtl/>
              </w:rPr>
              <w:t>نظــــراً</w:t>
            </w:r>
            <w:r w:rsidRPr="005660DA">
              <w:rPr>
                <w:rFonts w:ascii="Century Gothic" w:hAnsi="Century Gothic" w:cs="Times New Roman"/>
                <w:rtl/>
              </w:rPr>
              <w:t xml:space="preserve"> للمـــرســـوم </w:t>
            </w:r>
            <w:r w:rsidRPr="005660DA">
              <w:rPr>
                <w:rFonts w:ascii="Century Gothic" w:hAnsi="Century Gothic" w:cs="Times New Roman"/>
                <w:b/>
                <w:bCs/>
                <w:rtl/>
              </w:rPr>
              <w:t xml:space="preserve">رقم </w:t>
            </w:r>
            <w:r w:rsidRPr="005660DA">
              <w:rPr>
                <w:rFonts w:ascii="Century Gothic" w:hAnsi="Century Gothic" w:cs="Times New Roman"/>
                <w:b/>
                <w:bCs/>
              </w:rPr>
              <w:t>1467</w:t>
            </w:r>
            <w:r w:rsidRPr="005660DA">
              <w:rPr>
                <w:rFonts w:ascii="Century Gothic" w:hAnsi="Century Gothic" w:cs="Times New Roman"/>
                <w:b/>
                <w:bCs/>
                <w:rtl/>
              </w:rPr>
              <w:t>/ر ج/ر و /2025</w:t>
            </w:r>
            <w:r w:rsidRPr="005660DA">
              <w:rPr>
                <w:rFonts w:ascii="Century Gothic" w:hAnsi="Century Gothic" w:cs="Times New Roman"/>
                <w:rtl/>
              </w:rPr>
              <w:t xml:space="preserve"> ليــوم 16 يوليو 2025 القاضي </w:t>
            </w:r>
            <w:r w:rsidRPr="005660DA">
              <w:rPr>
                <w:rFonts w:ascii="Century Gothic" w:hAnsi="Century Gothic" w:cs="Times New Roman"/>
                <w:b/>
                <w:rtl/>
              </w:rPr>
              <w:t>بتعيين عضوين في الحكومة؛</w:t>
            </w:r>
          </w:p>
        </w:tc>
      </w:tr>
      <w:tr w:rsidR="005660DA" w:rsidRPr="005660DA" w14:paraId="6132DF3E" w14:textId="77777777" w:rsidTr="00CF512C">
        <w:tc>
          <w:tcPr>
            <w:tcW w:w="5671" w:type="dxa"/>
            <w:hideMark/>
          </w:tcPr>
          <w:p w14:paraId="2F0C40BC" w14:textId="77777777" w:rsidR="005660DA" w:rsidRPr="005660DA" w:rsidRDefault="005660DA" w:rsidP="00CF512C">
            <w:pPr>
              <w:spacing w:line="360" w:lineRule="auto"/>
              <w:jc w:val="mediumKashida"/>
              <w:rPr>
                <w:rFonts w:ascii="Century Gothic" w:hAnsi="Century Gothic" w:cs="Times New Roman"/>
                <w:b/>
                <w:bCs/>
                <w:rtl/>
              </w:rPr>
            </w:pPr>
            <w:r w:rsidRPr="005660DA">
              <w:rPr>
                <w:rFonts w:ascii="Century Gothic" w:hAnsi="Century Gothic" w:cs="Times New Roman"/>
                <w:b/>
                <w:bCs/>
              </w:rPr>
              <w:t>Vu</w:t>
            </w:r>
            <w:r w:rsidRPr="005660DA">
              <w:rPr>
                <w:rFonts w:ascii="Century Gothic" w:hAnsi="Century Gothic" w:cs="Times New Roman"/>
              </w:rPr>
              <w:t xml:space="preserve"> le Décret </w:t>
            </w:r>
            <w:r w:rsidRPr="005660DA">
              <w:rPr>
                <w:rFonts w:ascii="Century Gothic" w:hAnsi="Century Gothic" w:cs="Times New Roman"/>
                <w:b/>
                <w:bCs/>
              </w:rPr>
              <w:t>N°1092/PR/PM/2025</w:t>
            </w:r>
            <w:r w:rsidRPr="005660DA">
              <w:rPr>
                <w:rFonts w:ascii="Century Gothic" w:hAnsi="Century Gothic" w:cs="Times New Roman"/>
              </w:rPr>
              <w:t xml:space="preserve"> du 12/06/2025, portant Structure Générale du Gouvernement et Attributions de ses Membres ;</w:t>
            </w:r>
          </w:p>
        </w:tc>
        <w:tc>
          <w:tcPr>
            <w:tcW w:w="236" w:type="dxa"/>
          </w:tcPr>
          <w:p w14:paraId="041C4637"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hideMark/>
          </w:tcPr>
          <w:p w14:paraId="4BBE5E42" w14:textId="77777777" w:rsidR="005660DA" w:rsidRPr="005660DA" w:rsidRDefault="005660DA" w:rsidP="00CF512C">
            <w:pPr>
              <w:bidi/>
              <w:spacing w:line="360" w:lineRule="auto"/>
              <w:jc w:val="mediumKashida"/>
              <w:rPr>
                <w:rFonts w:ascii="Century Gothic" w:hAnsi="Century Gothic" w:cs="Times New Roman"/>
                <w:b/>
                <w:bCs/>
                <w:sz w:val="20"/>
                <w:szCs w:val="20"/>
              </w:rPr>
            </w:pPr>
            <w:r w:rsidRPr="005660DA">
              <w:rPr>
                <w:rFonts w:ascii="Century Gothic" w:hAnsi="Century Gothic" w:cs="Times New Roman"/>
                <w:bCs/>
                <w:sz w:val="26"/>
                <w:szCs w:val="26"/>
                <w:rtl/>
              </w:rPr>
              <w:t>نظراً</w:t>
            </w:r>
            <w:r w:rsidRPr="005660DA">
              <w:rPr>
                <w:rFonts w:ascii="Century Gothic" w:hAnsi="Century Gothic" w:cs="Times New Roman"/>
                <w:b/>
                <w:sz w:val="26"/>
                <w:szCs w:val="26"/>
                <w:rtl/>
              </w:rPr>
              <w:t xml:space="preserve"> </w:t>
            </w:r>
            <w:r w:rsidRPr="005660DA">
              <w:rPr>
                <w:rFonts w:ascii="Century Gothic" w:hAnsi="Century Gothic" w:cs="Times New Roman"/>
                <w:b/>
                <w:rtl/>
              </w:rPr>
              <w:t>للمرســــوم رقـــــم</w:t>
            </w:r>
            <w:r w:rsidRPr="005660DA">
              <w:rPr>
                <w:rFonts w:ascii="Century Gothic" w:hAnsi="Century Gothic" w:cs="Times New Roman"/>
                <w:bCs/>
                <w:rtl/>
              </w:rPr>
              <w:t>1092/ر ج/ ر و/</w:t>
            </w:r>
            <w:proofErr w:type="gramStart"/>
            <w:r w:rsidRPr="005660DA">
              <w:rPr>
                <w:rFonts w:ascii="Century Gothic" w:hAnsi="Century Gothic" w:cs="Times New Roman"/>
                <w:bCs/>
                <w:rtl/>
              </w:rPr>
              <w:t xml:space="preserve">2025  </w:t>
            </w:r>
            <w:r w:rsidRPr="005660DA">
              <w:rPr>
                <w:rFonts w:ascii="Century Gothic" w:hAnsi="Century Gothic" w:cs="Times New Roman"/>
                <w:b/>
                <w:rtl/>
              </w:rPr>
              <w:t>ليـــــوم</w:t>
            </w:r>
            <w:proofErr w:type="gramEnd"/>
            <w:r w:rsidRPr="005660DA">
              <w:rPr>
                <w:rFonts w:ascii="Century Gothic" w:hAnsi="Century Gothic" w:cs="Times New Roman"/>
                <w:b/>
                <w:rtl/>
              </w:rPr>
              <w:t xml:space="preserve"> </w:t>
            </w:r>
            <w:r w:rsidRPr="005660DA">
              <w:rPr>
                <w:rFonts w:ascii="Century Gothic" w:hAnsi="Century Gothic" w:cs="Times New Roman"/>
                <w:bCs/>
              </w:rPr>
              <w:t>12</w:t>
            </w:r>
            <w:r w:rsidRPr="005660DA">
              <w:rPr>
                <w:rFonts w:ascii="Century Gothic" w:hAnsi="Century Gothic" w:cs="Times New Roman"/>
                <w:b/>
                <w:rtl/>
              </w:rPr>
              <w:t xml:space="preserve"> يونيو </w:t>
            </w:r>
            <w:r w:rsidRPr="005660DA">
              <w:rPr>
                <w:rFonts w:ascii="Century Gothic" w:hAnsi="Century Gothic" w:cs="Times New Roman"/>
                <w:bCs/>
              </w:rPr>
              <w:t>2025</w:t>
            </w:r>
            <w:r w:rsidRPr="005660DA">
              <w:rPr>
                <w:rFonts w:ascii="Century Gothic" w:hAnsi="Century Gothic" w:cs="Times New Roman"/>
                <w:b/>
                <w:rtl/>
              </w:rPr>
              <w:t xml:space="preserve"> م المتعلق بالهيكل العام للحكومة وصلاحيات أعضائها؛</w:t>
            </w:r>
          </w:p>
        </w:tc>
      </w:tr>
      <w:tr w:rsidR="005660DA" w:rsidRPr="005660DA" w14:paraId="5AD611D1" w14:textId="77777777" w:rsidTr="00CF512C">
        <w:tc>
          <w:tcPr>
            <w:tcW w:w="5671" w:type="dxa"/>
            <w:hideMark/>
          </w:tcPr>
          <w:p w14:paraId="77AB427C" w14:textId="77777777" w:rsidR="005660DA" w:rsidRPr="005660DA" w:rsidRDefault="005660DA" w:rsidP="00CF512C">
            <w:pPr>
              <w:spacing w:line="360" w:lineRule="auto"/>
              <w:jc w:val="mediumKashida"/>
              <w:rPr>
                <w:rFonts w:ascii="Century Gothic" w:hAnsi="Century Gothic" w:cs="Times New Roman"/>
                <w:b/>
                <w:bCs/>
                <w:rtl/>
              </w:rPr>
            </w:pPr>
            <w:r w:rsidRPr="005660DA">
              <w:rPr>
                <w:rFonts w:ascii="Century Gothic" w:hAnsi="Century Gothic" w:cs="Times New Roman"/>
                <w:b/>
                <w:bCs/>
              </w:rPr>
              <w:lastRenderedPageBreak/>
              <w:t>Vu</w:t>
            </w:r>
            <w:r w:rsidRPr="005660DA">
              <w:rPr>
                <w:rFonts w:ascii="Century Gothic" w:hAnsi="Century Gothic" w:cs="Times New Roman"/>
              </w:rPr>
              <w:t xml:space="preserve"> le Décret</w:t>
            </w:r>
            <w:r w:rsidRPr="005660DA">
              <w:rPr>
                <w:rFonts w:ascii="Century Gothic" w:hAnsi="Century Gothic" w:cs="Times New Roman"/>
                <w:b/>
                <w:bCs/>
              </w:rPr>
              <w:t xml:space="preserve"> N°0444/PR/PM/MSP/2024</w:t>
            </w:r>
            <w:r w:rsidRPr="005660DA">
              <w:rPr>
                <w:rFonts w:ascii="Century Gothic" w:hAnsi="Century Gothic" w:cs="Times New Roman"/>
              </w:rPr>
              <w:t xml:space="preserve"> du 30 Aout 2024, portant Organisation et Fonctionnement du Ministère de la Santé Publique ;</w:t>
            </w:r>
          </w:p>
        </w:tc>
        <w:tc>
          <w:tcPr>
            <w:tcW w:w="236" w:type="dxa"/>
          </w:tcPr>
          <w:p w14:paraId="00227DA5"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hideMark/>
          </w:tcPr>
          <w:p w14:paraId="463ADA50" w14:textId="77777777" w:rsidR="005660DA" w:rsidRPr="005660DA" w:rsidRDefault="005660DA" w:rsidP="00CF512C">
            <w:pPr>
              <w:bidi/>
              <w:spacing w:line="360" w:lineRule="auto"/>
              <w:jc w:val="mediumKashida"/>
              <w:rPr>
                <w:rFonts w:ascii="Century Gothic" w:hAnsi="Century Gothic" w:cs="Times New Roman"/>
                <w:bCs/>
                <w:sz w:val="26"/>
                <w:szCs w:val="26"/>
              </w:rPr>
            </w:pPr>
            <w:r w:rsidRPr="005660DA">
              <w:rPr>
                <w:rFonts w:ascii="Century Gothic" w:hAnsi="Century Gothic" w:cs="Times New Roman"/>
                <w:b/>
                <w:bCs/>
                <w:rtl/>
              </w:rPr>
              <w:t>نظــــراً</w:t>
            </w:r>
            <w:r w:rsidRPr="005660DA">
              <w:rPr>
                <w:rFonts w:ascii="Century Gothic" w:hAnsi="Century Gothic" w:cs="Times New Roman"/>
                <w:rtl/>
              </w:rPr>
              <w:t xml:space="preserve"> للمـــرســـوم رقم</w:t>
            </w:r>
            <w:r w:rsidRPr="005660DA">
              <w:rPr>
                <w:rFonts w:ascii="Century Gothic" w:hAnsi="Century Gothic" w:cs="Times New Roman"/>
                <w:b/>
                <w:bCs/>
                <w:rtl/>
              </w:rPr>
              <w:t xml:space="preserve"> 0444/ر ج/ر و /و ص ع/2024</w:t>
            </w:r>
            <w:r w:rsidRPr="005660DA">
              <w:rPr>
                <w:rFonts w:ascii="Century Gothic" w:hAnsi="Century Gothic" w:cs="Times New Roman"/>
                <w:rtl/>
              </w:rPr>
              <w:t xml:space="preserve"> ليــوم 30/08/2024م القاضي بتنظيم وسير عمل وزارة الصحة </w:t>
            </w:r>
            <w:proofErr w:type="gramStart"/>
            <w:r w:rsidRPr="005660DA">
              <w:rPr>
                <w:rFonts w:ascii="Century Gothic" w:hAnsi="Century Gothic" w:cs="Times New Roman"/>
                <w:rtl/>
              </w:rPr>
              <w:t>العامة ؛</w:t>
            </w:r>
            <w:proofErr w:type="gramEnd"/>
          </w:p>
        </w:tc>
      </w:tr>
      <w:tr w:rsidR="005660DA" w:rsidRPr="005660DA" w14:paraId="2D06C821" w14:textId="77777777" w:rsidTr="00CF512C">
        <w:tc>
          <w:tcPr>
            <w:tcW w:w="5671" w:type="dxa"/>
            <w:hideMark/>
          </w:tcPr>
          <w:p w14:paraId="61767696" w14:textId="77777777" w:rsidR="005660DA" w:rsidRPr="005660DA" w:rsidRDefault="005660DA" w:rsidP="00CF512C">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Vu</w:t>
            </w:r>
            <w:r w:rsidRPr="005660DA">
              <w:rPr>
                <w:rFonts w:ascii="Century Gothic" w:hAnsi="Century Gothic" w:cs="Times New Roman"/>
              </w:rPr>
              <w:t xml:space="preserve"> l’Arrêté </w:t>
            </w:r>
            <w:r w:rsidRPr="005660DA">
              <w:rPr>
                <w:rFonts w:ascii="Century Gothic" w:hAnsi="Century Gothic" w:cs="Times New Roman"/>
                <w:b/>
                <w:bCs/>
              </w:rPr>
              <w:t>N° 0273/MSPP/SE/ SG /2025</w:t>
            </w:r>
            <w:r w:rsidRPr="005660DA">
              <w:rPr>
                <w:rFonts w:ascii="Century Gothic" w:hAnsi="Century Gothic" w:cs="Times New Roman"/>
              </w:rPr>
              <w:t xml:space="preserve"> du 12 août 2025, portant Organisation, fonctionnement et Attributions des services du Ministère de la Santé Publique et de la Prévention ; </w:t>
            </w:r>
          </w:p>
        </w:tc>
        <w:tc>
          <w:tcPr>
            <w:tcW w:w="236" w:type="dxa"/>
          </w:tcPr>
          <w:p w14:paraId="18B03568"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vAlign w:val="center"/>
            <w:hideMark/>
          </w:tcPr>
          <w:p w14:paraId="3AFD9340" w14:textId="77777777" w:rsidR="005660DA" w:rsidRPr="005660DA" w:rsidRDefault="005660DA" w:rsidP="00CF512C">
            <w:pPr>
              <w:bidi/>
              <w:spacing w:line="360" w:lineRule="auto"/>
              <w:jc w:val="mediumKashida"/>
              <w:rPr>
                <w:rFonts w:ascii="Century Gothic" w:hAnsi="Century Gothic" w:cs="Times New Roman"/>
                <w:b/>
                <w:bCs/>
                <w:sz w:val="24"/>
                <w:szCs w:val="24"/>
              </w:rPr>
            </w:pPr>
            <w:r w:rsidRPr="005660DA">
              <w:rPr>
                <w:rFonts w:ascii="Century Gothic" w:hAnsi="Century Gothic" w:cs="Times New Roman"/>
                <w:bCs/>
                <w:sz w:val="24"/>
                <w:szCs w:val="24"/>
                <w:rtl/>
              </w:rPr>
              <w:t>نظــــراً</w:t>
            </w:r>
            <w:r w:rsidRPr="005660DA">
              <w:rPr>
                <w:rFonts w:ascii="Century Gothic" w:hAnsi="Century Gothic" w:cs="Times New Roman"/>
                <w:b/>
                <w:sz w:val="24"/>
                <w:szCs w:val="24"/>
                <w:rtl/>
              </w:rPr>
              <w:t xml:space="preserve"> للقـــرار رقم </w:t>
            </w:r>
            <w:r w:rsidRPr="005660DA">
              <w:rPr>
                <w:rFonts w:ascii="Century Gothic" w:hAnsi="Century Gothic" w:cs="Times New Roman"/>
                <w:b/>
                <w:sz w:val="24"/>
                <w:szCs w:val="24"/>
              </w:rPr>
              <w:t>0273</w:t>
            </w:r>
            <w:r w:rsidRPr="005660DA">
              <w:rPr>
                <w:rFonts w:ascii="Century Gothic" w:hAnsi="Century Gothic" w:cs="Times New Roman"/>
                <w:bCs/>
                <w:sz w:val="24"/>
                <w:szCs w:val="24"/>
                <w:rtl/>
              </w:rPr>
              <w:t xml:space="preserve"> / و</w:t>
            </w:r>
            <w:r w:rsidRPr="005660DA">
              <w:rPr>
                <w:rFonts w:ascii="Century Gothic" w:hAnsi="Century Gothic" w:cs="Times New Roman"/>
                <w:bCs/>
                <w:sz w:val="24"/>
                <w:szCs w:val="24"/>
              </w:rPr>
              <w:t xml:space="preserve"> </w:t>
            </w:r>
            <w:r w:rsidRPr="005660DA">
              <w:rPr>
                <w:rFonts w:ascii="Century Gothic" w:hAnsi="Century Gothic" w:cs="Times New Roman"/>
                <w:bCs/>
                <w:sz w:val="24"/>
                <w:szCs w:val="24"/>
                <w:rtl/>
              </w:rPr>
              <w:t>ص</w:t>
            </w:r>
            <w:r w:rsidRPr="005660DA">
              <w:rPr>
                <w:rFonts w:ascii="Century Gothic" w:hAnsi="Century Gothic" w:cs="Times New Roman"/>
                <w:bCs/>
                <w:sz w:val="24"/>
                <w:szCs w:val="24"/>
              </w:rPr>
              <w:t xml:space="preserve"> </w:t>
            </w:r>
            <w:proofErr w:type="gramStart"/>
            <w:r w:rsidRPr="005660DA">
              <w:rPr>
                <w:rFonts w:ascii="Century Gothic" w:hAnsi="Century Gothic" w:cs="Times New Roman"/>
                <w:bCs/>
                <w:sz w:val="24"/>
                <w:szCs w:val="24"/>
                <w:rtl/>
              </w:rPr>
              <w:t xml:space="preserve">ع </w:t>
            </w:r>
            <w:r w:rsidRPr="005660DA">
              <w:rPr>
                <w:rFonts w:ascii="Century Gothic" w:hAnsi="Century Gothic" w:cs="Times New Roman"/>
                <w:bCs/>
                <w:sz w:val="24"/>
                <w:szCs w:val="24"/>
              </w:rPr>
              <w:t xml:space="preserve"> </w:t>
            </w:r>
            <w:r w:rsidRPr="005660DA">
              <w:rPr>
                <w:rFonts w:ascii="Century Gothic" w:hAnsi="Century Gothic" w:cs="Times New Roman"/>
                <w:bCs/>
                <w:sz w:val="24"/>
                <w:szCs w:val="24"/>
                <w:rtl/>
              </w:rPr>
              <w:t>و</w:t>
            </w:r>
            <w:proofErr w:type="gramEnd"/>
            <w:r w:rsidRPr="005660DA">
              <w:rPr>
                <w:rFonts w:ascii="Century Gothic" w:hAnsi="Century Gothic" w:cs="Times New Roman"/>
                <w:bCs/>
                <w:sz w:val="24"/>
                <w:szCs w:val="24"/>
              </w:rPr>
              <w:t> </w:t>
            </w:r>
            <w:r w:rsidRPr="005660DA">
              <w:rPr>
                <w:rFonts w:ascii="Century Gothic" w:hAnsi="Century Gothic" w:cs="Times New Roman"/>
                <w:bCs/>
                <w:sz w:val="24"/>
                <w:szCs w:val="24"/>
                <w:rtl/>
              </w:rPr>
              <w:t xml:space="preserve"> و/ أ د/أ ع/ 2025</w:t>
            </w:r>
            <w:r w:rsidRPr="005660DA">
              <w:rPr>
                <w:rFonts w:ascii="Century Gothic" w:hAnsi="Century Gothic" w:cs="Times New Roman"/>
                <w:b/>
                <w:sz w:val="24"/>
                <w:szCs w:val="24"/>
                <w:rtl/>
              </w:rPr>
              <w:t xml:space="preserve"> ليــوم 12 أغسطس 2025 القاضي بتنظيم وسير وتحديد صلاحيات أقسام وزارة الصحة العامة والوقاية؛</w:t>
            </w:r>
          </w:p>
        </w:tc>
      </w:tr>
      <w:tr w:rsidR="005660DA" w:rsidRPr="005660DA" w14:paraId="5668C8E1" w14:textId="77777777" w:rsidTr="00CF512C">
        <w:tc>
          <w:tcPr>
            <w:tcW w:w="5671" w:type="dxa"/>
            <w:hideMark/>
          </w:tcPr>
          <w:p w14:paraId="78387792" w14:textId="77777777" w:rsidR="005660DA" w:rsidRPr="005660DA" w:rsidRDefault="005660DA" w:rsidP="00CF512C">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Considérant</w:t>
            </w:r>
            <w:r w:rsidRPr="005660DA">
              <w:rPr>
                <w:rFonts w:ascii="Century Gothic" w:hAnsi="Century Gothic" w:cs="Times New Roman"/>
                <w:b/>
                <w:bCs/>
                <w:rtl/>
              </w:rPr>
              <w:t xml:space="preserve"> </w:t>
            </w:r>
            <w:r w:rsidRPr="005660DA">
              <w:rPr>
                <w:rFonts w:ascii="Century Gothic" w:hAnsi="Century Gothic" w:cs="Times New Roman"/>
              </w:rPr>
              <w:t>la nécessité de service ;</w:t>
            </w:r>
          </w:p>
        </w:tc>
        <w:tc>
          <w:tcPr>
            <w:tcW w:w="236" w:type="dxa"/>
          </w:tcPr>
          <w:p w14:paraId="29501739" w14:textId="77777777" w:rsidR="005660DA" w:rsidRPr="005660DA" w:rsidRDefault="005660DA" w:rsidP="00CF512C">
            <w:pPr>
              <w:spacing w:line="360" w:lineRule="auto"/>
              <w:jc w:val="mediumKashida"/>
              <w:rPr>
                <w:rFonts w:ascii="Century Gothic" w:hAnsi="Century Gothic" w:cs="Times New Roman"/>
                <w:b/>
                <w:sz w:val="28"/>
                <w:szCs w:val="24"/>
              </w:rPr>
            </w:pPr>
          </w:p>
        </w:tc>
        <w:tc>
          <w:tcPr>
            <w:tcW w:w="4867" w:type="dxa"/>
            <w:vAlign w:val="center"/>
            <w:hideMark/>
          </w:tcPr>
          <w:p w14:paraId="0097B0DD" w14:textId="77777777" w:rsidR="005660DA" w:rsidRPr="005660DA" w:rsidRDefault="005660DA" w:rsidP="00CF512C">
            <w:pPr>
              <w:bidi/>
              <w:spacing w:line="360" w:lineRule="auto"/>
              <w:jc w:val="mediumKashida"/>
              <w:rPr>
                <w:rFonts w:ascii="Century Gothic" w:hAnsi="Century Gothic" w:cs="Times New Roman"/>
                <w:bCs/>
                <w:sz w:val="26"/>
                <w:szCs w:val="26"/>
              </w:rPr>
            </w:pPr>
            <w:r w:rsidRPr="005660DA">
              <w:rPr>
                <w:rFonts w:ascii="Century Gothic" w:hAnsi="Century Gothic" w:cs="Times New Roman"/>
                <w:bCs/>
                <w:sz w:val="26"/>
                <w:szCs w:val="26"/>
                <w:rtl/>
              </w:rPr>
              <w:t xml:space="preserve">نظــــراً </w:t>
            </w:r>
            <w:r w:rsidRPr="005660DA">
              <w:rPr>
                <w:rFonts w:ascii="Century Gothic" w:hAnsi="Century Gothic" w:cs="Times New Roman"/>
                <w:b/>
                <w:sz w:val="26"/>
                <w:szCs w:val="26"/>
                <w:rtl/>
              </w:rPr>
              <w:t>لضرورات العمل؛</w:t>
            </w:r>
          </w:p>
        </w:tc>
      </w:tr>
    </w:tbl>
    <w:p w14:paraId="4D28E032" w14:textId="77777777" w:rsidR="005660DA" w:rsidRPr="005660DA" w:rsidRDefault="005660DA" w:rsidP="00146BA5">
      <w:pPr>
        <w:spacing w:after="0"/>
        <w:rPr>
          <w:rFonts w:ascii="Century Gothic" w:hAnsi="Century Gothic" w:cstheme="majorBidi"/>
          <w:b/>
          <w:bCs/>
          <w:sz w:val="24"/>
          <w:szCs w:val="24"/>
        </w:rPr>
      </w:pPr>
    </w:p>
    <w:p w14:paraId="0509A384" w14:textId="50BFFD0E" w:rsidR="00146BA5" w:rsidRPr="00D951DB" w:rsidRDefault="00146BA5" w:rsidP="005660DA">
      <w:pPr>
        <w:spacing w:after="0"/>
        <w:rPr>
          <w:rFonts w:ascii="Century Gothic" w:hAnsi="Century Gothic" w:cs="Times New Roman"/>
          <w:b/>
          <w:bCs/>
          <w:i/>
          <w:iCs/>
          <w:sz w:val="24"/>
          <w:szCs w:val="24"/>
          <w:u w:val="single"/>
        </w:rPr>
      </w:pPr>
      <w:r w:rsidRPr="00D951DB">
        <w:rPr>
          <w:rFonts w:ascii="Century Gothic" w:hAnsi="Century Gothic" w:cstheme="majorBidi"/>
          <w:b/>
          <w:bCs/>
          <w:i/>
          <w:iCs/>
          <w:sz w:val="24"/>
          <w:szCs w:val="24"/>
        </w:rPr>
        <w:t>Sur proposition du Ministre de la Santé Publique et de la Prévention, Le Conseil des Ministres entendu en sa séance du</w:t>
      </w:r>
      <w:r w:rsidRPr="005660DA">
        <w:rPr>
          <w:rFonts w:ascii="Century Gothic" w:hAnsi="Century Gothic" w:cstheme="majorBidi"/>
          <w:b/>
          <w:bCs/>
          <w:i/>
          <w:iCs/>
          <w:sz w:val="24"/>
          <w:szCs w:val="24"/>
          <w:highlight w:val="green"/>
        </w:rPr>
        <w:t>………………</w:t>
      </w:r>
    </w:p>
    <w:p w14:paraId="0C5878A3" w14:textId="55D6A476" w:rsidR="00FC1293" w:rsidRPr="004E1EAF" w:rsidRDefault="00D5452C" w:rsidP="00D951DB">
      <w:pPr>
        <w:spacing w:before="240" w:after="0"/>
        <w:jc w:val="center"/>
        <w:rPr>
          <w:rFonts w:ascii="Century Gothic" w:hAnsi="Century Gothic" w:cs="Times New Roman"/>
          <w:b/>
          <w:sz w:val="24"/>
          <w:szCs w:val="24"/>
          <w:u w:val="single"/>
        </w:rPr>
      </w:pPr>
      <w:r>
        <w:rPr>
          <w:rFonts w:ascii="Century Gothic" w:hAnsi="Century Gothic" w:cs="Times New Roman"/>
          <w:b/>
          <w:sz w:val="24"/>
          <w:szCs w:val="24"/>
          <w:u w:val="single"/>
        </w:rPr>
        <w:t>D</w:t>
      </w:r>
      <w:r w:rsidR="00FC1293" w:rsidRPr="004E1EAF">
        <w:rPr>
          <w:rFonts w:ascii="Century Gothic" w:hAnsi="Century Gothic" w:cs="Times New Roman"/>
          <w:b/>
          <w:sz w:val="24"/>
          <w:szCs w:val="24"/>
          <w:u w:val="single"/>
        </w:rPr>
        <w:t>ECRETE</w:t>
      </w:r>
      <w:r w:rsidR="00255DA6" w:rsidRPr="004E1EAF">
        <w:rPr>
          <w:rFonts w:ascii="Century Gothic" w:hAnsi="Century Gothic" w:cs="Times New Roman"/>
          <w:b/>
          <w:sz w:val="24"/>
          <w:szCs w:val="24"/>
        </w:rPr>
        <w:t> :</w:t>
      </w:r>
    </w:p>
    <w:p w14:paraId="3918CD12" w14:textId="77777777" w:rsidR="00FC1293" w:rsidRPr="004E1EAF" w:rsidRDefault="00FC1293" w:rsidP="004E1EAF">
      <w:pPr>
        <w:spacing w:after="0"/>
        <w:jc w:val="center"/>
        <w:rPr>
          <w:rFonts w:ascii="Century Gothic" w:hAnsi="Century Gothic" w:cs="Times New Roman"/>
          <w:b/>
          <w:sz w:val="24"/>
          <w:szCs w:val="24"/>
        </w:rPr>
      </w:pPr>
    </w:p>
    <w:p w14:paraId="3EB6099D" w14:textId="763FDC68" w:rsidR="003E7B18" w:rsidRDefault="003E7B18" w:rsidP="0030106C">
      <w:pPr>
        <w:jc w:val="center"/>
        <w:rPr>
          <w:rFonts w:ascii="Century Gothic" w:hAnsi="Century Gothic" w:cstheme="majorBidi"/>
          <w:b/>
          <w:bCs/>
          <w:sz w:val="24"/>
          <w:szCs w:val="24"/>
        </w:rPr>
      </w:pPr>
      <w:r>
        <w:rPr>
          <w:rFonts w:ascii="Century Gothic" w:hAnsi="Century Gothic" w:cstheme="majorBidi"/>
          <w:b/>
          <w:bCs/>
          <w:sz w:val="24"/>
          <w:szCs w:val="24"/>
        </w:rPr>
        <w:t>TITRE I : DES DISPOSITION</w:t>
      </w:r>
      <w:r w:rsidR="00E6627C">
        <w:rPr>
          <w:rFonts w:ascii="Century Gothic" w:hAnsi="Century Gothic" w:cstheme="majorBidi"/>
          <w:b/>
          <w:bCs/>
          <w:sz w:val="24"/>
          <w:szCs w:val="24"/>
        </w:rPr>
        <w:t>S</w:t>
      </w:r>
      <w:r>
        <w:rPr>
          <w:rFonts w:ascii="Century Gothic" w:hAnsi="Century Gothic" w:cstheme="majorBidi"/>
          <w:b/>
          <w:bCs/>
          <w:sz w:val="24"/>
          <w:szCs w:val="24"/>
        </w:rPr>
        <w:t xml:space="preserve"> GENERALES</w:t>
      </w:r>
    </w:p>
    <w:p w14:paraId="03B9E727" w14:textId="2117EF57" w:rsidR="00A967AC" w:rsidRPr="00A967AC" w:rsidRDefault="00A967AC" w:rsidP="004E1EAF">
      <w:pPr>
        <w:rPr>
          <w:rFonts w:ascii="Century Gothic" w:hAnsi="Century Gothic" w:cstheme="majorBidi"/>
          <w:sz w:val="24"/>
          <w:szCs w:val="24"/>
        </w:rPr>
      </w:pPr>
      <w:r>
        <w:rPr>
          <w:rFonts w:ascii="Century Gothic" w:hAnsi="Century Gothic" w:cstheme="majorBidi"/>
          <w:sz w:val="24"/>
          <w:szCs w:val="24"/>
        </w:rPr>
        <w:t>Au sens du présent décret on entend par :</w:t>
      </w:r>
    </w:p>
    <w:p w14:paraId="07800CCD" w14:textId="66AC30CF" w:rsidR="00D26A79" w:rsidRPr="003E7B18" w:rsidRDefault="00D26A79" w:rsidP="004E1EAF">
      <w:pPr>
        <w:rPr>
          <w:rFonts w:ascii="Century Gothic" w:hAnsi="Century Gothic" w:cstheme="majorBidi"/>
          <w:b/>
          <w:bCs/>
          <w:sz w:val="24"/>
          <w:szCs w:val="24"/>
        </w:rPr>
      </w:pPr>
      <w:r w:rsidRPr="004E1EAF">
        <w:rPr>
          <w:rFonts w:ascii="Century Gothic" w:hAnsi="Century Gothic" w:cstheme="majorBidi"/>
          <w:b/>
          <w:bCs/>
          <w:sz w:val="24"/>
          <w:szCs w:val="24"/>
        </w:rPr>
        <w:t xml:space="preserve">CHAPITRE I : </w:t>
      </w:r>
      <w:r w:rsidRPr="003E7B18">
        <w:rPr>
          <w:rFonts w:ascii="Century Gothic" w:hAnsi="Century Gothic" w:cstheme="majorBidi"/>
          <w:b/>
          <w:bCs/>
          <w:sz w:val="24"/>
          <w:szCs w:val="24"/>
        </w:rPr>
        <w:t>DES DÉFINITIONS</w:t>
      </w:r>
      <w:r w:rsidR="00DB1EB4">
        <w:rPr>
          <w:rFonts w:ascii="Century Gothic" w:hAnsi="Century Gothic" w:cstheme="majorBidi"/>
          <w:b/>
          <w:bCs/>
          <w:sz w:val="24"/>
          <w:szCs w:val="24"/>
        </w:rPr>
        <w:t xml:space="preserve"> ET DE L’</w:t>
      </w:r>
      <w:r w:rsidR="00DB1EB4" w:rsidRPr="003E7B18">
        <w:rPr>
          <w:rFonts w:ascii="Century Gothic" w:hAnsi="Century Gothic" w:cstheme="majorBidi"/>
          <w:b/>
          <w:bCs/>
          <w:sz w:val="24"/>
          <w:szCs w:val="24"/>
        </w:rPr>
        <w:t>OBJET</w:t>
      </w:r>
    </w:p>
    <w:p w14:paraId="6203A60C" w14:textId="7437F1C6" w:rsidR="003E7B18" w:rsidRDefault="003E7B18" w:rsidP="007802FB">
      <w:pPr>
        <w:jc w:val="both"/>
        <w:rPr>
          <w:rFonts w:ascii="Century Gothic" w:hAnsi="Century Gothic" w:cstheme="majorBidi"/>
          <w:sz w:val="24"/>
          <w:szCs w:val="24"/>
        </w:rPr>
      </w:pPr>
      <w:r w:rsidRPr="00166DE2">
        <w:rPr>
          <w:rFonts w:ascii="Century Gothic" w:hAnsi="Century Gothic" w:cstheme="majorBidi"/>
          <w:b/>
          <w:bCs/>
          <w:sz w:val="24"/>
          <w:szCs w:val="24"/>
          <w:u w:val="single"/>
        </w:rPr>
        <w:t>Article 1</w:t>
      </w:r>
      <w:r w:rsidR="00DB1EB4" w:rsidRPr="00DB1EB4">
        <w:rPr>
          <w:rFonts w:ascii="Century Gothic" w:hAnsi="Century Gothic" w:cstheme="majorBidi"/>
          <w:b/>
          <w:bCs/>
          <w:sz w:val="24"/>
          <w:szCs w:val="24"/>
          <w:u w:val="single"/>
          <w:vertAlign w:val="superscript"/>
        </w:rPr>
        <w:t>er</w:t>
      </w:r>
      <w:r w:rsidR="007802FB">
        <w:rPr>
          <w:rFonts w:ascii="Century Gothic" w:hAnsi="Century Gothic" w:cstheme="majorBidi"/>
          <w:b/>
          <w:bCs/>
          <w:sz w:val="24"/>
          <w:szCs w:val="24"/>
          <w:u w:val="single"/>
          <w:vertAlign w:val="superscript"/>
        </w:rPr>
        <w:t> </w:t>
      </w:r>
      <w:r w:rsidR="007802FB">
        <w:rPr>
          <w:rFonts w:ascii="Century Gothic" w:hAnsi="Century Gothic" w:cstheme="majorBidi"/>
          <w:b/>
          <w:bCs/>
          <w:sz w:val="24"/>
          <w:szCs w:val="24"/>
          <w:u w:val="single"/>
        </w:rPr>
        <w:t>:</w:t>
      </w:r>
      <w:r>
        <w:rPr>
          <w:rFonts w:ascii="Century Gothic" w:hAnsi="Century Gothic" w:cstheme="majorBidi"/>
          <w:sz w:val="24"/>
          <w:szCs w:val="24"/>
        </w:rPr>
        <w:t xml:space="preserve"> </w:t>
      </w:r>
      <w:r w:rsidR="00A967AC" w:rsidRPr="00166DE2">
        <w:rPr>
          <w:rFonts w:ascii="Century Gothic" w:hAnsi="Century Gothic" w:cstheme="majorBidi"/>
          <w:b/>
          <w:bCs/>
          <w:sz w:val="24"/>
          <w:szCs w:val="24"/>
        </w:rPr>
        <w:t xml:space="preserve">Des </w:t>
      </w:r>
      <w:r w:rsidRPr="00166DE2">
        <w:rPr>
          <w:rFonts w:ascii="Century Gothic" w:hAnsi="Century Gothic" w:cstheme="majorBidi"/>
          <w:b/>
          <w:bCs/>
          <w:sz w:val="24"/>
          <w:szCs w:val="24"/>
        </w:rPr>
        <w:t>Définitions</w:t>
      </w:r>
    </w:p>
    <w:p w14:paraId="10319CAB" w14:textId="77777777" w:rsidR="003E7B18" w:rsidRPr="004E1EAF" w:rsidRDefault="003E7B18" w:rsidP="003E7B18">
      <w:pPr>
        <w:jc w:val="both"/>
        <w:rPr>
          <w:rFonts w:ascii="Century Gothic" w:hAnsi="Century Gothic" w:cstheme="majorBidi"/>
          <w:sz w:val="24"/>
          <w:szCs w:val="24"/>
        </w:rPr>
      </w:pPr>
      <w:r w:rsidRPr="004E1EAF">
        <w:rPr>
          <w:rFonts w:ascii="Century Gothic" w:hAnsi="Century Gothic" w:cstheme="majorBidi"/>
          <w:b/>
          <w:bCs/>
          <w:sz w:val="24"/>
          <w:szCs w:val="24"/>
        </w:rPr>
        <w:t xml:space="preserve">Le code de déontologie </w:t>
      </w:r>
      <w:r w:rsidRPr="004E1EAF">
        <w:rPr>
          <w:rFonts w:ascii="Century Gothic" w:hAnsi="Century Gothic" w:cstheme="majorBidi"/>
          <w:sz w:val="24"/>
          <w:szCs w:val="24"/>
        </w:rPr>
        <w:t>est un ensemble des règles basées sur les valeurs morales et définies par une association professionnellement reconnue.</w:t>
      </w:r>
    </w:p>
    <w:p w14:paraId="512966FB" w14:textId="67060932" w:rsidR="00C95421" w:rsidRPr="004E1EAF" w:rsidRDefault="00C95421" w:rsidP="00C95421">
      <w:pPr>
        <w:jc w:val="both"/>
        <w:rPr>
          <w:rFonts w:ascii="Century Gothic" w:hAnsi="Century Gothic" w:cstheme="majorBidi"/>
          <w:sz w:val="24"/>
          <w:szCs w:val="24"/>
        </w:rPr>
      </w:pPr>
      <w:r w:rsidRPr="004E1EAF">
        <w:rPr>
          <w:rFonts w:ascii="Century Gothic" w:hAnsi="Century Gothic" w:cstheme="majorBidi"/>
          <w:b/>
          <w:bCs/>
          <w:sz w:val="24"/>
          <w:szCs w:val="24"/>
        </w:rPr>
        <w:t>L’éthique </w:t>
      </w:r>
      <w:r w:rsidRPr="004E1EAF">
        <w:rPr>
          <w:rFonts w:ascii="Century Gothic" w:hAnsi="Century Gothic" w:cstheme="majorBidi"/>
          <w:sz w:val="24"/>
          <w:szCs w:val="24"/>
        </w:rPr>
        <w:t>est la science des valeurs morales. Le comportement éthique est fondé sur le postulat selon lequel il faut « faire le bien et éviter le mal ». L’éthique traditionnelle est un principe basé sur l’autodiscipline de tradipraticien</w:t>
      </w:r>
      <w:r w:rsidR="00491C98">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sans intervention étatique.</w:t>
      </w:r>
    </w:p>
    <w:p w14:paraId="70B36ABF" w14:textId="4A35CCA4" w:rsidR="00791778" w:rsidRDefault="00791778" w:rsidP="00791778">
      <w:pPr>
        <w:jc w:val="both"/>
        <w:rPr>
          <w:rFonts w:ascii="Century Gothic" w:hAnsi="Century Gothic" w:cstheme="majorBidi"/>
          <w:sz w:val="24"/>
          <w:szCs w:val="24"/>
        </w:rPr>
      </w:pPr>
      <w:r w:rsidRPr="00791778">
        <w:rPr>
          <w:rFonts w:ascii="Century Gothic" w:hAnsi="Century Gothic" w:cstheme="majorBidi"/>
          <w:b/>
          <w:bCs/>
          <w:sz w:val="24"/>
          <w:szCs w:val="24"/>
        </w:rPr>
        <w:t>Ethique professionnelle</w:t>
      </w:r>
      <w:r>
        <w:rPr>
          <w:rFonts w:ascii="Century Gothic" w:hAnsi="Century Gothic" w:cstheme="majorBidi"/>
          <w:sz w:val="24"/>
          <w:szCs w:val="24"/>
        </w:rPr>
        <w:t xml:space="preserve"> est un </w:t>
      </w:r>
      <w:r w:rsidRPr="00791778">
        <w:rPr>
          <w:rFonts w:ascii="Century Gothic" w:hAnsi="Century Gothic" w:cstheme="majorBidi"/>
          <w:sz w:val="24"/>
          <w:szCs w:val="24"/>
        </w:rPr>
        <w:t>principe moral qui doit guider les membres d’une structure des praticiens de la médecine traditionnelle dans leurs rapports les uns les autres, avec leurs malades, leurs maîtres, l’Etat, etc. Les membres de la profession doivent se distinguer par leur souci pour la collaboration et la discipline.</w:t>
      </w:r>
    </w:p>
    <w:p w14:paraId="0CF89975" w14:textId="2BE66F22" w:rsidR="00791778" w:rsidRDefault="00791778" w:rsidP="00791778">
      <w:pPr>
        <w:jc w:val="both"/>
        <w:rPr>
          <w:rFonts w:ascii="Century Gothic" w:hAnsi="Century Gothic" w:cstheme="majorBidi"/>
          <w:sz w:val="24"/>
          <w:szCs w:val="24"/>
        </w:rPr>
      </w:pPr>
      <w:r w:rsidRPr="00791778">
        <w:rPr>
          <w:rFonts w:ascii="Century Gothic" w:hAnsi="Century Gothic" w:cstheme="majorBidi"/>
          <w:b/>
          <w:bCs/>
          <w:sz w:val="24"/>
          <w:szCs w:val="24"/>
        </w:rPr>
        <w:t>Comité d’éthique professionnelle</w:t>
      </w:r>
      <w:r w:rsidRPr="00791778">
        <w:rPr>
          <w:rFonts w:ascii="Century Gothic" w:hAnsi="Century Gothic" w:cstheme="majorBidi"/>
          <w:sz w:val="24"/>
          <w:szCs w:val="24"/>
        </w:rPr>
        <w:t xml:space="preserve"> est</w:t>
      </w:r>
      <w:r>
        <w:rPr>
          <w:rFonts w:ascii="Century Gothic" w:hAnsi="Century Gothic" w:cstheme="majorBidi"/>
          <w:sz w:val="24"/>
          <w:szCs w:val="24"/>
        </w:rPr>
        <w:t xml:space="preserve"> un organe </w:t>
      </w:r>
      <w:r w:rsidRPr="00791778">
        <w:rPr>
          <w:rFonts w:ascii="Century Gothic" w:hAnsi="Century Gothic" w:cstheme="majorBidi"/>
          <w:sz w:val="24"/>
          <w:szCs w:val="24"/>
        </w:rPr>
        <w:t xml:space="preserve">constitué d’au </w:t>
      </w:r>
      <w:r>
        <w:rPr>
          <w:rFonts w:ascii="Century Gothic" w:hAnsi="Century Gothic" w:cstheme="majorBidi"/>
          <w:sz w:val="24"/>
          <w:szCs w:val="24"/>
        </w:rPr>
        <w:t xml:space="preserve">moins deux tiers des membres de </w:t>
      </w:r>
      <w:r w:rsidRPr="00791778">
        <w:rPr>
          <w:rFonts w:ascii="Century Gothic" w:hAnsi="Century Gothic" w:cstheme="majorBidi"/>
          <w:b/>
          <w:bCs/>
          <w:sz w:val="24"/>
          <w:szCs w:val="24"/>
        </w:rPr>
        <w:t xml:space="preserve">la Commission Nationale d’Accréditation de l’Exercice des Tradipraticiens de Santé (CONAETS) </w:t>
      </w:r>
      <w:r>
        <w:rPr>
          <w:rFonts w:ascii="Century Gothic" w:hAnsi="Century Gothic" w:cstheme="majorBidi"/>
          <w:sz w:val="24"/>
          <w:szCs w:val="24"/>
        </w:rPr>
        <w:t xml:space="preserve">de la </w:t>
      </w:r>
      <w:r w:rsidRPr="00791778">
        <w:rPr>
          <w:rFonts w:ascii="Century Gothic" w:hAnsi="Century Gothic" w:cstheme="majorBidi"/>
          <w:sz w:val="24"/>
          <w:szCs w:val="24"/>
        </w:rPr>
        <w:t>nommé par l’autorité nationale compétente pour garantir l’application du code d’éthique.</w:t>
      </w:r>
    </w:p>
    <w:p w14:paraId="1B440132" w14:textId="77777777" w:rsidR="005C72B2" w:rsidRPr="00D32F93" w:rsidRDefault="005C72B2" w:rsidP="005C72B2">
      <w:pPr>
        <w:jc w:val="both"/>
        <w:rPr>
          <w:rFonts w:ascii="Century Gothic" w:hAnsi="Century Gothic" w:cstheme="majorBidi"/>
          <w:sz w:val="24"/>
          <w:szCs w:val="24"/>
        </w:rPr>
      </w:pPr>
      <w:r>
        <w:rPr>
          <w:rFonts w:ascii="Century Gothic" w:hAnsi="Century Gothic" w:cstheme="majorBidi"/>
          <w:b/>
          <w:bCs/>
          <w:sz w:val="24"/>
          <w:szCs w:val="24"/>
        </w:rPr>
        <w:lastRenderedPageBreak/>
        <w:t>L</w:t>
      </w:r>
      <w:r w:rsidRPr="00791778">
        <w:rPr>
          <w:rFonts w:ascii="Century Gothic" w:hAnsi="Century Gothic" w:cstheme="majorBidi"/>
          <w:b/>
          <w:bCs/>
          <w:sz w:val="24"/>
          <w:szCs w:val="24"/>
        </w:rPr>
        <w:t>a Commission Nationale d’Accréditation de l’Exercice des Tradipraticiens de Santé (CONAETS)</w:t>
      </w:r>
      <w:r>
        <w:rPr>
          <w:rFonts w:ascii="Century Gothic" w:hAnsi="Century Gothic" w:cstheme="majorBidi"/>
          <w:b/>
          <w:bCs/>
          <w:sz w:val="24"/>
          <w:szCs w:val="24"/>
        </w:rPr>
        <w:t xml:space="preserve"> </w:t>
      </w:r>
      <w:r w:rsidRPr="00791778">
        <w:rPr>
          <w:rFonts w:ascii="Century Gothic" w:hAnsi="Century Gothic" w:cstheme="majorBidi"/>
          <w:sz w:val="24"/>
          <w:szCs w:val="24"/>
        </w:rPr>
        <w:t>est</w:t>
      </w:r>
      <w:r w:rsidRPr="00D32F93">
        <w:rPr>
          <w:rFonts w:ascii="Century Gothic" w:hAnsi="Century Gothic" w:cstheme="majorBidi"/>
          <w:sz w:val="24"/>
          <w:szCs w:val="24"/>
        </w:rPr>
        <w:t xml:space="preserve"> un organe réglementaire multidisciplinaire rattaché au Ministère en charge de la santé</w:t>
      </w:r>
      <w:r w:rsidRPr="00923F5D">
        <w:rPr>
          <w:rFonts w:ascii="Century Gothic" w:hAnsi="Century Gothic" w:cstheme="majorBidi"/>
          <w:sz w:val="24"/>
          <w:szCs w:val="24"/>
        </w:rPr>
        <w:t xml:space="preserve"> </w:t>
      </w:r>
      <w:r w:rsidRPr="00D32F93">
        <w:rPr>
          <w:rFonts w:ascii="Century Gothic" w:hAnsi="Century Gothic" w:cstheme="majorBidi"/>
          <w:sz w:val="24"/>
          <w:szCs w:val="24"/>
        </w:rPr>
        <w:t>chargé d'évaluer, d'accréditer et d'autoriser l'exercice des tradipraticiens ainsi que leurs structures. Elle encadre la médecine traditionnelle pour assurer la sécurité sanitaire et conformer les pratiques aux normes internationales. </w:t>
      </w:r>
    </w:p>
    <w:p w14:paraId="73ED85DF" w14:textId="41176AD9" w:rsidR="00C95421" w:rsidRPr="004E1EAF" w:rsidRDefault="00491C98" w:rsidP="003E7B18">
      <w:pPr>
        <w:jc w:val="both"/>
        <w:rPr>
          <w:rFonts w:ascii="Century Gothic" w:hAnsi="Century Gothic" w:cstheme="majorBidi"/>
          <w:sz w:val="24"/>
          <w:szCs w:val="24"/>
        </w:rPr>
      </w:pPr>
      <w:r>
        <w:rPr>
          <w:rFonts w:ascii="Century Gothic" w:hAnsi="Century Gothic" w:cstheme="majorBidi"/>
          <w:b/>
          <w:bCs/>
          <w:sz w:val="24"/>
          <w:szCs w:val="24"/>
        </w:rPr>
        <w:t>La p</w:t>
      </w:r>
      <w:r w:rsidR="00C95421" w:rsidRPr="00491C98">
        <w:rPr>
          <w:rFonts w:ascii="Century Gothic" w:hAnsi="Century Gothic" w:cstheme="majorBidi"/>
          <w:b/>
          <w:bCs/>
          <w:sz w:val="24"/>
          <w:szCs w:val="24"/>
        </w:rPr>
        <w:t>harmacopée traditionnelle </w:t>
      </w:r>
      <w:r>
        <w:rPr>
          <w:rFonts w:ascii="Century Gothic" w:hAnsi="Century Gothic" w:cstheme="majorBidi"/>
          <w:sz w:val="24"/>
          <w:szCs w:val="24"/>
        </w:rPr>
        <w:t xml:space="preserve">est un </w:t>
      </w:r>
      <w:r w:rsidR="00C95421">
        <w:rPr>
          <w:rFonts w:ascii="Century Gothic" w:hAnsi="Century Gothic" w:cstheme="majorBidi"/>
          <w:sz w:val="24"/>
          <w:szCs w:val="24"/>
        </w:rPr>
        <w:t xml:space="preserve">ensemble de recettes fondées exclusivement sur le long usage ancestral ou autochtone et sur l’observation transmise de génération en génération, oralement </w:t>
      </w:r>
      <w:r w:rsidR="00A967AC">
        <w:rPr>
          <w:rFonts w:ascii="Century Gothic" w:hAnsi="Century Gothic" w:cstheme="majorBidi"/>
          <w:sz w:val="24"/>
          <w:szCs w:val="24"/>
        </w:rPr>
        <w:t>ou par</w:t>
      </w:r>
      <w:r w:rsidR="00C95421">
        <w:rPr>
          <w:rFonts w:ascii="Century Gothic" w:hAnsi="Century Gothic" w:cstheme="majorBidi"/>
          <w:sz w:val="24"/>
          <w:szCs w:val="24"/>
        </w:rPr>
        <w:t xml:space="preserve"> écrit. C’est aussi un répertoire qui décrit l’art de </w:t>
      </w:r>
      <w:r w:rsidR="00A967AC">
        <w:rPr>
          <w:rFonts w:ascii="Century Gothic" w:hAnsi="Century Gothic" w:cstheme="majorBidi"/>
          <w:sz w:val="24"/>
          <w:szCs w:val="24"/>
        </w:rPr>
        <w:t>préparation</w:t>
      </w:r>
      <w:r w:rsidR="00C95421">
        <w:rPr>
          <w:rFonts w:ascii="Century Gothic" w:hAnsi="Century Gothic" w:cstheme="majorBidi"/>
          <w:sz w:val="24"/>
          <w:szCs w:val="24"/>
        </w:rPr>
        <w:t xml:space="preserve"> des substances végétales, animales ou minérales possédant des vertus thérapeutiques consacrées par une longue expérience d’utilisation.</w:t>
      </w:r>
    </w:p>
    <w:p w14:paraId="1C38F02A" w14:textId="1407835A" w:rsidR="003E7B18" w:rsidRDefault="00C95421" w:rsidP="004E1EAF">
      <w:pPr>
        <w:jc w:val="both"/>
        <w:rPr>
          <w:rFonts w:ascii="Century Gothic" w:hAnsi="Century Gothic" w:cstheme="majorBidi"/>
          <w:sz w:val="24"/>
          <w:szCs w:val="24"/>
        </w:rPr>
      </w:pPr>
      <w:r w:rsidRPr="00C95421">
        <w:rPr>
          <w:rFonts w:ascii="Century Gothic" w:hAnsi="Century Gothic" w:cstheme="majorBidi"/>
          <w:b/>
          <w:bCs/>
          <w:sz w:val="24"/>
          <w:szCs w:val="24"/>
        </w:rPr>
        <w:t xml:space="preserve">La </w:t>
      </w:r>
      <w:r w:rsidR="003E7B18" w:rsidRPr="00C95421">
        <w:rPr>
          <w:rFonts w:ascii="Century Gothic" w:hAnsi="Century Gothic" w:cstheme="majorBidi"/>
          <w:b/>
          <w:bCs/>
          <w:sz w:val="24"/>
          <w:szCs w:val="24"/>
        </w:rPr>
        <w:t>Médecine Traditionnelle</w:t>
      </w:r>
      <w:r w:rsidR="003E7B18">
        <w:rPr>
          <w:rFonts w:ascii="Century Gothic" w:hAnsi="Century Gothic" w:cstheme="majorBidi"/>
          <w:sz w:val="24"/>
          <w:szCs w:val="24"/>
        </w:rPr>
        <w:t> </w:t>
      </w:r>
      <w:r w:rsidR="00491C98">
        <w:rPr>
          <w:rFonts w:ascii="Century Gothic" w:hAnsi="Century Gothic" w:cstheme="majorBidi"/>
          <w:sz w:val="24"/>
          <w:szCs w:val="24"/>
        </w:rPr>
        <w:t xml:space="preserve">est un </w:t>
      </w:r>
      <w:r>
        <w:rPr>
          <w:rFonts w:ascii="Century Gothic" w:hAnsi="Century Gothic" w:cstheme="majorBidi"/>
          <w:sz w:val="24"/>
          <w:szCs w:val="24"/>
        </w:rPr>
        <w:t xml:space="preserve">ensemble des connaissances, techniques à l’état actuel de la science explicable ou non qui sont basées sur les fondements socioculturels et </w:t>
      </w:r>
      <w:r w:rsidR="00A967AC">
        <w:rPr>
          <w:rFonts w:ascii="Century Gothic" w:hAnsi="Century Gothic" w:cstheme="majorBidi"/>
          <w:sz w:val="24"/>
          <w:szCs w:val="24"/>
        </w:rPr>
        <w:t>religieux</w:t>
      </w:r>
      <w:r>
        <w:rPr>
          <w:rFonts w:ascii="Century Gothic" w:hAnsi="Century Gothic" w:cstheme="majorBidi"/>
          <w:sz w:val="24"/>
          <w:szCs w:val="24"/>
        </w:rPr>
        <w:t xml:space="preserve"> de collectivité, qui s’appuient par ailleurs sur les expériences vécues et les observations </w:t>
      </w:r>
      <w:r w:rsidR="00A967AC">
        <w:rPr>
          <w:rFonts w:ascii="Century Gothic" w:hAnsi="Century Gothic" w:cstheme="majorBidi"/>
          <w:sz w:val="24"/>
          <w:szCs w:val="24"/>
        </w:rPr>
        <w:t>transmise</w:t>
      </w:r>
      <w:r w:rsidR="00491C98">
        <w:rPr>
          <w:rFonts w:ascii="Century Gothic" w:hAnsi="Century Gothic" w:cstheme="majorBidi"/>
          <w:sz w:val="24"/>
          <w:szCs w:val="24"/>
        </w:rPr>
        <w:t>s</w:t>
      </w:r>
      <w:r>
        <w:rPr>
          <w:rFonts w:ascii="Century Gothic" w:hAnsi="Century Gothic" w:cstheme="majorBidi"/>
          <w:sz w:val="24"/>
          <w:szCs w:val="24"/>
        </w:rPr>
        <w:t xml:space="preserve"> de génération en génération, oralement ou par écrit, et qui servent à diagnostiquer, prévenir ou éliminer un déséquilibre du </w:t>
      </w:r>
      <w:r w:rsidR="00A967AC">
        <w:rPr>
          <w:rFonts w:ascii="Century Gothic" w:hAnsi="Century Gothic" w:cstheme="majorBidi"/>
          <w:sz w:val="24"/>
          <w:szCs w:val="24"/>
        </w:rPr>
        <w:t>bien-être</w:t>
      </w:r>
      <w:r>
        <w:rPr>
          <w:rFonts w:ascii="Century Gothic" w:hAnsi="Century Gothic" w:cstheme="majorBidi"/>
          <w:sz w:val="24"/>
          <w:szCs w:val="24"/>
        </w:rPr>
        <w:t xml:space="preserve"> physique, mental, social ou spirituel.</w:t>
      </w:r>
    </w:p>
    <w:p w14:paraId="23B7C466" w14:textId="76706475" w:rsidR="003E7B18" w:rsidRDefault="00491C98" w:rsidP="004E1EAF">
      <w:pPr>
        <w:jc w:val="both"/>
        <w:rPr>
          <w:rFonts w:ascii="Century Gothic" w:hAnsi="Century Gothic" w:cstheme="majorBidi"/>
          <w:sz w:val="24"/>
          <w:szCs w:val="24"/>
        </w:rPr>
      </w:pPr>
      <w:r>
        <w:rPr>
          <w:rFonts w:ascii="Century Gothic" w:hAnsi="Century Gothic" w:cstheme="majorBidi"/>
          <w:b/>
          <w:bCs/>
          <w:sz w:val="24"/>
          <w:szCs w:val="24"/>
        </w:rPr>
        <w:t>Le t</w:t>
      </w:r>
      <w:r w:rsidR="003E7B18" w:rsidRPr="00C95421">
        <w:rPr>
          <w:rFonts w:ascii="Century Gothic" w:hAnsi="Century Gothic" w:cstheme="majorBidi"/>
          <w:b/>
          <w:bCs/>
          <w:sz w:val="24"/>
          <w:szCs w:val="24"/>
        </w:rPr>
        <w:t>radipraticien de santé</w:t>
      </w:r>
      <w:r w:rsidR="003E7B18">
        <w:rPr>
          <w:rFonts w:ascii="Century Gothic" w:hAnsi="Century Gothic" w:cstheme="majorBidi"/>
          <w:sz w:val="24"/>
          <w:szCs w:val="24"/>
        </w:rPr>
        <w:t> </w:t>
      </w:r>
      <w:r>
        <w:rPr>
          <w:rFonts w:ascii="Century Gothic" w:hAnsi="Century Gothic" w:cstheme="majorBidi"/>
          <w:sz w:val="24"/>
          <w:szCs w:val="24"/>
        </w:rPr>
        <w:t>est t</w:t>
      </w:r>
      <w:r w:rsidR="003E7B18">
        <w:rPr>
          <w:rFonts w:ascii="Century Gothic" w:hAnsi="Century Gothic" w:cstheme="majorBidi"/>
          <w:sz w:val="24"/>
          <w:szCs w:val="24"/>
        </w:rPr>
        <w:t xml:space="preserve">oute personne </w:t>
      </w:r>
      <w:r w:rsidR="00C95421">
        <w:rPr>
          <w:rFonts w:ascii="Century Gothic" w:hAnsi="Century Gothic" w:cstheme="majorBidi"/>
          <w:sz w:val="24"/>
          <w:szCs w:val="24"/>
        </w:rPr>
        <w:t xml:space="preserve">reconnue compétente par la collectivité dans laquelle elle vit pour diagnostiquer, pratiquer des soins et/ou activités selon les techniques et méthodes se référant </w:t>
      </w:r>
      <w:r w:rsidR="0074452F">
        <w:rPr>
          <w:rFonts w:ascii="Century Gothic" w:hAnsi="Century Gothic" w:cstheme="majorBidi"/>
          <w:sz w:val="24"/>
          <w:szCs w:val="24"/>
        </w:rPr>
        <w:t>aux fondements socioculturels et concourants</w:t>
      </w:r>
      <w:r w:rsidR="00C95421">
        <w:rPr>
          <w:rFonts w:ascii="Century Gothic" w:hAnsi="Century Gothic" w:cstheme="majorBidi"/>
          <w:sz w:val="24"/>
          <w:szCs w:val="24"/>
        </w:rPr>
        <w:t xml:space="preserve"> à la bonne santé et au bien-être physique, mental et spirituel des membres de ladite collectivité</w:t>
      </w:r>
      <w:r w:rsidR="00A967AC">
        <w:rPr>
          <w:rFonts w:ascii="Century Gothic" w:hAnsi="Century Gothic" w:cstheme="majorBidi"/>
          <w:sz w:val="24"/>
          <w:szCs w:val="24"/>
        </w:rPr>
        <w:t>.</w:t>
      </w:r>
    </w:p>
    <w:p w14:paraId="15E4981D" w14:textId="3F3D25F0" w:rsidR="006E4B64" w:rsidRPr="006E4B64" w:rsidRDefault="006E4B64" w:rsidP="00907C72">
      <w:pPr>
        <w:jc w:val="both"/>
        <w:rPr>
          <w:rFonts w:ascii="Century Gothic" w:hAnsi="Century Gothic" w:cstheme="majorBidi"/>
          <w:sz w:val="24"/>
          <w:szCs w:val="24"/>
        </w:rPr>
      </w:pPr>
      <w:r w:rsidRPr="007F7DB8">
        <w:rPr>
          <w:rFonts w:ascii="Century Gothic" w:hAnsi="Century Gothic" w:cstheme="majorBidi"/>
          <w:b/>
          <w:bCs/>
          <w:sz w:val="24"/>
          <w:szCs w:val="24"/>
        </w:rPr>
        <w:t>Autorité Nationale Compétente</w:t>
      </w:r>
      <w:r w:rsidRPr="006E4B64">
        <w:rPr>
          <w:rFonts w:ascii="Century Gothic" w:hAnsi="Century Gothic" w:cstheme="majorBidi"/>
          <w:sz w:val="24"/>
          <w:szCs w:val="24"/>
        </w:rPr>
        <w:t xml:space="preserve"> : autorité qui au niveau local, district, régional ou national est chargée de la réglementation de la médecine traditionnelle.eu égard aux pratiques, praticiens et produits.</w:t>
      </w:r>
    </w:p>
    <w:p w14:paraId="133439AD" w14:textId="77777777" w:rsidR="006E4B64" w:rsidRPr="006E4B64" w:rsidRDefault="006E4B64" w:rsidP="004E1EAF">
      <w:pPr>
        <w:jc w:val="both"/>
        <w:rPr>
          <w:rFonts w:ascii="Century Gothic" w:hAnsi="Century Gothic" w:cstheme="majorBidi"/>
          <w:sz w:val="24"/>
          <w:szCs w:val="24"/>
        </w:rPr>
      </w:pPr>
      <w:r w:rsidRPr="007F7DB8">
        <w:rPr>
          <w:rFonts w:ascii="Century Gothic" w:hAnsi="Century Gothic" w:cstheme="majorBidi"/>
          <w:b/>
          <w:bCs/>
          <w:sz w:val="24"/>
          <w:szCs w:val="24"/>
        </w:rPr>
        <w:t>Produit végétal médicinal :</w:t>
      </w:r>
      <w:r w:rsidRPr="006E4B64">
        <w:rPr>
          <w:rFonts w:ascii="Century Gothic" w:hAnsi="Century Gothic" w:cstheme="majorBidi"/>
          <w:sz w:val="24"/>
          <w:szCs w:val="24"/>
        </w:rPr>
        <w:t xml:space="preserve"> Ce sont des produits finis et étiquetés contenant en partie ou entièrement des préparations à base de plantes et possédant une propriété thérapeutique ou prophylactique.</w:t>
      </w:r>
    </w:p>
    <w:p w14:paraId="5BF74E55" w14:textId="77777777" w:rsidR="006E4B64" w:rsidRPr="006E4B64" w:rsidRDefault="006E4B64" w:rsidP="004E1EAF">
      <w:pPr>
        <w:jc w:val="both"/>
        <w:rPr>
          <w:rFonts w:ascii="Century Gothic" w:hAnsi="Century Gothic" w:cstheme="majorBidi"/>
          <w:sz w:val="24"/>
          <w:szCs w:val="24"/>
        </w:rPr>
      </w:pPr>
      <w:r w:rsidRPr="007F7DB8">
        <w:rPr>
          <w:rFonts w:ascii="Century Gothic" w:hAnsi="Century Gothic" w:cstheme="majorBidi"/>
          <w:b/>
          <w:bCs/>
          <w:sz w:val="24"/>
          <w:szCs w:val="24"/>
        </w:rPr>
        <w:t>Produit animal médicinal :</w:t>
      </w:r>
      <w:r w:rsidRPr="006E4B64">
        <w:rPr>
          <w:rFonts w:ascii="Century Gothic" w:hAnsi="Century Gothic" w:cstheme="majorBidi"/>
          <w:sz w:val="24"/>
          <w:szCs w:val="24"/>
        </w:rPr>
        <w:t xml:space="preserve"> ce sont des produits médicinaux finis et étiquetés comportant seulement des matières animales dans leur préparation et possédant des propriétés thérapeutiques ou prophylactiques. </w:t>
      </w:r>
    </w:p>
    <w:p w14:paraId="27E54720" w14:textId="77777777" w:rsidR="007F7DB8" w:rsidRDefault="006E4B64" w:rsidP="004E1EAF">
      <w:pPr>
        <w:jc w:val="both"/>
        <w:rPr>
          <w:rFonts w:ascii="Century Gothic" w:hAnsi="Century Gothic" w:cstheme="majorBidi"/>
          <w:sz w:val="24"/>
          <w:szCs w:val="24"/>
        </w:rPr>
      </w:pPr>
      <w:r w:rsidRPr="007F7DB8">
        <w:rPr>
          <w:rFonts w:ascii="Century Gothic" w:hAnsi="Century Gothic" w:cstheme="majorBidi"/>
          <w:b/>
          <w:bCs/>
          <w:sz w:val="24"/>
          <w:szCs w:val="24"/>
        </w:rPr>
        <w:t>Produit minéral médicinal :</w:t>
      </w:r>
      <w:r w:rsidRPr="006E4B64">
        <w:rPr>
          <w:rFonts w:ascii="Century Gothic" w:hAnsi="Century Gothic" w:cstheme="majorBidi"/>
          <w:sz w:val="24"/>
          <w:szCs w:val="24"/>
        </w:rPr>
        <w:t xml:space="preserve"> ce sont des produits médicinaux finis et étiquetés contenant seulement des matières minérales. </w:t>
      </w:r>
    </w:p>
    <w:p w14:paraId="1C1DAE03" w14:textId="10C9B8A5" w:rsidR="00060F12" w:rsidRDefault="00A967AC" w:rsidP="004E1EAF">
      <w:pPr>
        <w:jc w:val="both"/>
        <w:rPr>
          <w:rFonts w:ascii="Century Gothic" w:hAnsi="Century Gothic" w:cstheme="majorBidi"/>
          <w:sz w:val="24"/>
          <w:szCs w:val="24"/>
        </w:rPr>
      </w:pPr>
      <w:r w:rsidRPr="00166DE2">
        <w:rPr>
          <w:rFonts w:ascii="Century Gothic" w:hAnsi="Century Gothic" w:cstheme="majorBidi"/>
          <w:b/>
          <w:bCs/>
          <w:sz w:val="24"/>
          <w:szCs w:val="24"/>
          <w:u w:val="single"/>
        </w:rPr>
        <w:t>Article 2</w:t>
      </w:r>
      <w:r w:rsidRPr="00491C98">
        <w:rPr>
          <w:rFonts w:ascii="Century Gothic" w:hAnsi="Century Gothic" w:cstheme="majorBidi"/>
          <w:b/>
          <w:bCs/>
          <w:sz w:val="24"/>
          <w:szCs w:val="24"/>
        </w:rPr>
        <w:t> :</w:t>
      </w:r>
      <w:r>
        <w:rPr>
          <w:rFonts w:ascii="Century Gothic" w:hAnsi="Century Gothic" w:cstheme="majorBidi"/>
          <w:sz w:val="24"/>
          <w:szCs w:val="24"/>
        </w:rPr>
        <w:t xml:space="preserve"> </w:t>
      </w:r>
      <w:r w:rsidRPr="00166DE2">
        <w:rPr>
          <w:rFonts w:ascii="Century Gothic" w:hAnsi="Century Gothic" w:cstheme="majorBidi"/>
          <w:b/>
          <w:bCs/>
          <w:sz w:val="24"/>
          <w:szCs w:val="24"/>
        </w:rPr>
        <w:t>de l’objet</w:t>
      </w:r>
    </w:p>
    <w:p w14:paraId="2F3BD56C" w14:textId="42439770" w:rsidR="00A967AC" w:rsidRDefault="00A967AC" w:rsidP="004E1EAF">
      <w:pPr>
        <w:jc w:val="both"/>
        <w:rPr>
          <w:rFonts w:ascii="Century Gothic" w:hAnsi="Century Gothic" w:cstheme="majorBidi"/>
          <w:sz w:val="24"/>
          <w:szCs w:val="24"/>
        </w:rPr>
      </w:pPr>
      <w:r>
        <w:rPr>
          <w:rFonts w:ascii="Century Gothic" w:hAnsi="Century Gothic" w:cstheme="majorBidi"/>
          <w:sz w:val="24"/>
          <w:szCs w:val="24"/>
        </w:rPr>
        <w:lastRenderedPageBreak/>
        <w:t xml:space="preserve">Le présent code de déontologie a pour objet de définir les principes, règles et obligations qui </w:t>
      </w:r>
      <w:r w:rsidR="0074452F">
        <w:rPr>
          <w:rFonts w:ascii="Century Gothic" w:hAnsi="Century Gothic" w:cstheme="majorBidi"/>
          <w:sz w:val="24"/>
          <w:szCs w:val="24"/>
        </w:rPr>
        <w:t>encadrent</w:t>
      </w:r>
      <w:r>
        <w:rPr>
          <w:rFonts w:ascii="Century Gothic" w:hAnsi="Century Gothic" w:cstheme="majorBidi"/>
          <w:sz w:val="24"/>
          <w:szCs w:val="24"/>
        </w:rPr>
        <w:t xml:space="preserve"> l’exercice de la médecine traditionnelle. Il vise à :</w:t>
      </w:r>
    </w:p>
    <w:p w14:paraId="1DDDA29F" w14:textId="77777777" w:rsidR="00A967AC" w:rsidRDefault="00A967AC"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Garantir la protection du patient, en assurant des pratiques sures, responsables et respectueuses de sa dignité, de sa santé et de ses droits ;</w:t>
      </w:r>
    </w:p>
    <w:p w14:paraId="6912140C" w14:textId="3B870EFA" w:rsidR="00891FD1" w:rsidRDefault="00A967AC"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Encadrer la conduite professionnelle des tradipraticiens</w:t>
      </w:r>
      <w:r w:rsidR="00491C98">
        <w:rPr>
          <w:rFonts w:ascii="Century Gothic" w:hAnsi="Century Gothic" w:cstheme="majorBidi"/>
          <w:sz w:val="24"/>
          <w:szCs w:val="24"/>
        </w:rPr>
        <w:t xml:space="preserve"> de santé</w:t>
      </w:r>
      <w:r>
        <w:rPr>
          <w:rFonts w:ascii="Century Gothic" w:hAnsi="Century Gothic" w:cstheme="majorBidi"/>
          <w:sz w:val="24"/>
          <w:szCs w:val="24"/>
        </w:rPr>
        <w:t xml:space="preserve"> en définissant les normes éthiques, morales et techniques auxquelles il doit se conformer dans l’exercice de ses activités ;</w:t>
      </w:r>
    </w:p>
    <w:p w14:paraId="76375F32" w14:textId="753FD83B" w:rsidR="00891FD1" w:rsidRDefault="00891FD1"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Préserver et valoriser les savoirs traditionnels, tout en promouvant leur utilisation rationnelle, sécurisée et conforme aux exigences de la santé publique ;</w:t>
      </w:r>
    </w:p>
    <w:p w14:paraId="02E0C62A" w14:textId="2D50E50C" w:rsidR="00A967AC" w:rsidRDefault="00A967AC"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 xml:space="preserve"> </w:t>
      </w:r>
      <w:r w:rsidR="00891FD1">
        <w:rPr>
          <w:rFonts w:ascii="Century Gothic" w:hAnsi="Century Gothic" w:cstheme="majorBidi"/>
          <w:sz w:val="24"/>
          <w:szCs w:val="24"/>
        </w:rPr>
        <w:t>Renforcer la confiance entre les tradipraticiens</w:t>
      </w:r>
      <w:r w:rsidR="00491C98">
        <w:rPr>
          <w:rFonts w:ascii="Century Gothic" w:hAnsi="Century Gothic" w:cstheme="majorBidi"/>
          <w:sz w:val="24"/>
          <w:szCs w:val="24"/>
        </w:rPr>
        <w:t xml:space="preserve"> de santé</w:t>
      </w:r>
      <w:r w:rsidR="00891FD1">
        <w:rPr>
          <w:rFonts w:ascii="Century Gothic" w:hAnsi="Century Gothic" w:cstheme="majorBidi"/>
          <w:sz w:val="24"/>
          <w:szCs w:val="24"/>
        </w:rPr>
        <w:t>, les patients, les communautés et les autorités sanitaires ;</w:t>
      </w:r>
    </w:p>
    <w:p w14:paraId="62543089" w14:textId="5713925E" w:rsidR="00A967AC" w:rsidRPr="0030106C" w:rsidRDefault="00891FD1" w:rsidP="0030106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Favoriser l’organisation et la régularisation de la médecine traditionnelle en contribuant à son intégration harmonieuse dans le système national de santé au Tchad.</w:t>
      </w:r>
    </w:p>
    <w:p w14:paraId="39A96CC0" w14:textId="65DC5994" w:rsidR="00060F12" w:rsidRPr="004E1EAF" w:rsidRDefault="00060F12" w:rsidP="004E1EAF">
      <w:pPr>
        <w:jc w:val="center"/>
        <w:rPr>
          <w:rFonts w:ascii="Century Gothic" w:hAnsi="Century Gothic" w:cstheme="majorBidi"/>
          <w:b/>
          <w:bCs/>
          <w:sz w:val="24"/>
          <w:szCs w:val="24"/>
        </w:rPr>
      </w:pPr>
      <w:r w:rsidRPr="004E1EAF">
        <w:rPr>
          <w:rFonts w:ascii="Century Gothic" w:hAnsi="Century Gothic" w:cstheme="majorBidi"/>
          <w:b/>
          <w:bCs/>
          <w:sz w:val="24"/>
          <w:szCs w:val="24"/>
        </w:rPr>
        <w:t xml:space="preserve">CHAPITRE II : </w:t>
      </w:r>
      <w:r w:rsidRPr="004E1EAF">
        <w:rPr>
          <w:rFonts w:ascii="Century Gothic" w:hAnsi="Century Gothic" w:cstheme="majorBidi"/>
          <w:b/>
          <w:bCs/>
          <w:sz w:val="24"/>
          <w:szCs w:val="24"/>
          <w:u w:val="single"/>
        </w:rPr>
        <w:t>DES COND</w:t>
      </w:r>
      <w:r w:rsidR="00891FD1">
        <w:rPr>
          <w:rFonts w:ascii="Century Gothic" w:hAnsi="Century Gothic" w:cstheme="majorBidi"/>
          <w:b/>
          <w:bCs/>
          <w:sz w:val="24"/>
          <w:szCs w:val="24"/>
          <w:u w:val="single"/>
        </w:rPr>
        <w:t>ITI</w:t>
      </w:r>
      <w:r w:rsidRPr="004E1EAF">
        <w:rPr>
          <w:rFonts w:ascii="Century Gothic" w:hAnsi="Century Gothic" w:cstheme="majorBidi"/>
          <w:b/>
          <w:bCs/>
          <w:sz w:val="24"/>
          <w:szCs w:val="24"/>
          <w:u w:val="single"/>
        </w:rPr>
        <w:t>ONS D’EXERCICE</w:t>
      </w:r>
    </w:p>
    <w:p w14:paraId="33BDDC6A" w14:textId="58B6851C" w:rsidR="00BB68E5" w:rsidRPr="004E1EAF" w:rsidRDefault="004B006A" w:rsidP="004510A4">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891FD1">
        <w:rPr>
          <w:rFonts w:ascii="Century Gothic" w:hAnsi="Century Gothic" w:cstheme="majorBidi"/>
          <w:b/>
          <w:bCs/>
          <w:sz w:val="24"/>
          <w:szCs w:val="24"/>
          <w:u w:val="single"/>
        </w:rPr>
        <w:t xml:space="preserve"> 3</w:t>
      </w:r>
      <w:r w:rsidRPr="004E1EAF">
        <w:rPr>
          <w:rFonts w:ascii="Century Gothic" w:hAnsi="Century Gothic" w:cstheme="majorBidi"/>
          <w:sz w:val="24"/>
          <w:szCs w:val="24"/>
        </w:rPr>
        <w:t> </w:t>
      </w:r>
      <w:r w:rsidR="00AB6734" w:rsidRPr="004E1EAF">
        <w:rPr>
          <w:rFonts w:ascii="Century Gothic" w:hAnsi="Century Gothic" w:cstheme="majorBidi"/>
          <w:sz w:val="24"/>
          <w:szCs w:val="24"/>
        </w:rPr>
        <w:t xml:space="preserve">: </w:t>
      </w:r>
      <w:r w:rsidR="004510A4" w:rsidRPr="004E1EAF">
        <w:rPr>
          <w:rFonts w:ascii="Century Gothic" w:hAnsi="Century Gothic" w:cstheme="majorBidi"/>
          <w:sz w:val="24"/>
          <w:szCs w:val="24"/>
        </w:rPr>
        <w:t>Seul</w:t>
      </w:r>
      <w:r w:rsidR="004510A4">
        <w:rPr>
          <w:rFonts w:ascii="Century Gothic" w:hAnsi="Century Gothic" w:cstheme="majorBidi"/>
          <w:sz w:val="24"/>
          <w:szCs w:val="24"/>
        </w:rPr>
        <w:t>e</w:t>
      </w:r>
      <w:r w:rsidRPr="004E1EAF">
        <w:rPr>
          <w:rFonts w:ascii="Century Gothic" w:hAnsi="Century Gothic" w:cstheme="majorBidi"/>
          <w:sz w:val="24"/>
          <w:szCs w:val="24"/>
        </w:rPr>
        <w:t xml:space="preserve"> </w:t>
      </w:r>
      <w:r w:rsidR="0074452F">
        <w:rPr>
          <w:rFonts w:ascii="Century Gothic" w:hAnsi="Century Gothic" w:cstheme="majorBidi"/>
          <w:b/>
          <w:bCs/>
          <w:sz w:val="24"/>
          <w:szCs w:val="24"/>
        </w:rPr>
        <w:t>l</w:t>
      </w:r>
      <w:r w:rsidR="004510A4">
        <w:rPr>
          <w:rFonts w:ascii="Century Gothic" w:hAnsi="Century Gothic" w:cstheme="majorBidi"/>
          <w:b/>
          <w:bCs/>
          <w:sz w:val="24"/>
          <w:szCs w:val="24"/>
        </w:rPr>
        <w:t>a Commission Nationale</w:t>
      </w:r>
      <w:r w:rsidR="0074452F" w:rsidRPr="0074452F">
        <w:rPr>
          <w:rFonts w:ascii="Century Gothic" w:hAnsi="Century Gothic" w:cstheme="majorBidi"/>
          <w:b/>
          <w:bCs/>
          <w:sz w:val="24"/>
          <w:szCs w:val="24"/>
        </w:rPr>
        <w:t xml:space="preserve"> d’Accréditation de l’Exercice de</w:t>
      </w:r>
      <w:r w:rsidR="004510A4">
        <w:rPr>
          <w:rFonts w:ascii="Century Gothic" w:hAnsi="Century Gothic" w:cstheme="majorBidi"/>
          <w:b/>
          <w:bCs/>
          <w:sz w:val="24"/>
          <w:szCs w:val="24"/>
        </w:rPr>
        <w:t>s Tradipraticiens de Santé (CO</w:t>
      </w:r>
      <w:r w:rsidR="0074452F" w:rsidRPr="0074452F">
        <w:rPr>
          <w:rFonts w:ascii="Century Gothic" w:hAnsi="Century Gothic" w:cstheme="majorBidi"/>
          <w:b/>
          <w:bCs/>
          <w:sz w:val="24"/>
          <w:szCs w:val="24"/>
        </w:rPr>
        <w:t>NAET</w:t>
      </w:r>
      <w:r w:rsidR="004510A4">
        <w:rPr>
          <w:rFonts w:ascii="Century Gothic" w:hAnsi="Century Gothic" w:cstheme="majorBidi"/>
          <w:b/>
          <w:bCs/>
          <w:sz w:val="24"/>
          <w:szCs w:val="24"/>
        </w:rPr>
        <w:t>S</w:t>
      </w:r>
      <w:r w:rsidR="0074452F" w:rsidRPr="0074452F">
        <w:rPr>
          <w:rFonts w:ascii="Century Gothic" w:hAnsi="Century Gothic" w:cstheme="majorBidi"/>
          <w:b/>
          <w:bCs/>
          <w:sz w:val="24"/>
          <w:szCs w:val="24"/>
        </w:rPr>
        <w:t>)</w:t>
      </w:r>
      <w:r w:rsidR="0074452F">
        <w:rPr>
          <w:rFonts w:ascii="Century Gothic" w:hAnsi="Century Gothic" w:cstheme="majorBidi"/>
          <w:b/>
          <w:bCs/>
          <w:sz w:val="24"/>
          <w:szCs w:val="24"/>
        </w:rPr>
        <w:t xml:space="preserve"> </w:t>
      </w:r>
      <w:r w:rsidRPr="004E1EAF">
        <w:rPr>
          <w:rFonts w:ascii="Century Gothic" w:hAnsi="Century Gothic" w:cstheme="majorBidi"/>
          <w:sz w:val="24"/>
          <w:szCs w:val="24"/>
        </w:rPr>
        <w:t>est habilité</w:t>
      </w:r>
      <w:r w:rsidR="004510A4">
        <w:rPr>
          <w:rFonts w:ascii="Century Gothic" w:hAnsi="Century Gothic" w:cstheme="majorBidi"/>
          <w:sz w:val="24"/>
          <w:szCs w:val="24"/>
        </w:rPr>
        <w:t>e</w:t>
      </w:r>
      <w:r w:rsidRPr="004E1EAF">
        <w:rPr>
          <w:rFonts w:ascii="Century Gothic" w:hAnsi="Century Gothic" w:cstheme="majorBidi"/>
          <w:sz w:val="24"/>
          <w:szCs w:val="24"/>
        </w:rPr>
        <w:t xml:space="preserve"> à dé</w:t>
      </w:r>
      <w:r w:rsidR="008A2F48">
        <w:rPr>
          <w:rFonts w:ascii="Century Gothic" w:hAnsi="Century Gothic" w:cstheme="majorBidi"/>
          <w:sz w:val="24"/>
          <w:szCs w:val="24"/>
        </w:rPr>
        <w:t>fini</w:t>
      </w:r>
      <w:r w:rsidRPr="004E1EAF">
        <w:rPr>
          <w:rFonts w:ascii="Century Gothic" w:hAnsi="Century Gothic" w:cstheme="majorBidi"/>
          <w:sz w:val="24"/>
          <w:szCs w:val="24"/>
        </w:rPr>
        <w:t>r les critères légalement requis pour être reconnu comme tradipraticien</w:t>
      </w:r>
      <w:r w:rsidR="008A2F48">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Nul ne peut exercer la médecine traditionnelle, ni vendre les remèdes </w:t>
      </w:r>
      <w:r w:rsidR="00C550E5" w:rsidRPr="004E1EAF">
        <w:rPr>
          <w:rFonts w:ascii="Century Gothic" w:hAnsi="Century Gothic" w:cstheme="majorBidi"/>
          <w:sz w:val="24"/>
          <w:szCs w:val="24"/>
        </w:rPr>
        <w:t>traditionnels s’il</w:t>
      </w:r>
      <w:r w:rsidRPr="004E1EAF">
        <w:rPr>
          <w:rFonts w:ascii="Century Gothic" w:hAnsi="Century Gothic" w:cstheme="majorBidi"/>
          <w:sz w:val="24"/>
          <w:szCs w:val="24"/>
        </w:rPr>
        <w:t xml:space="preserve"> n’est pas </w:t>
      </w:r>
      <w:r w:rsidR="00C550E5" w:rsidRPr="004E1EAF">
        <w:rPr>
          <w:rFonts w:ascii="Century Gothic" w:hAnsi="Century Gothic" w:cstheme="majorBidi"/>
          <w:sz w:val="24"/>
          <w:szCs w:val="24"/>
        </w:rPr>
        <w:t>agréé par</w:t>
      </w:r>
      <w:r w:rsidRPr="004E1EAF">
        <w:rPr>
          <w:rFonts w:ascii="Century Gothic" w:hAnsi="Century Gothic" w:cstheme="majorBidi"/>
          <w:sz w:val="24"/>
          <w:szCs w:val="24"/>
        </w:rPr>
        <w:t xml:space="preserve"> </w:t>
      </w:r>
      <w:r w:rsidR="004510A4">
        <w:rPr>
          <w:rFonts w:ascii="Century Gothic" w:hAnsi="Century Gothic" w:cstheme="majorBidi"/>
          <w:b/>
          <w:bCs/>
          <w:sz w:val="24"/>
          <w:szCs w:val="24"/>
        </w:rPr>
        <w:t>la CO</w:t>
      </w:r>
      <w:r w:rsidR="0074452F">
        <w:rPr>
          <w:rFonts w:ascii="Century Gothic" w:hAnsi="Century Gothic" w:cstheme="majorBidi"/>
          <w:b/>
          <w:bCs/>
          <w:sz w:val="24"/>
          <w:szCs w:val="24"/>
        </w:rPr>
        <w:t>NAET</w:t>
      </w:r>
      <w:r w:rsidR="004510A4">
        <w:rPr>
          <w:rFonts w:ascii="Century Gothic" w:hAnsi="Century Gothic" w:cstheme="majorBidi"/>
          <w:b/>
          <w:bCs/>
          <w:sz w:val="24"/>
          <w:szCs w:val="24"/>
        </w:rPr>
        <w:t>S</w:t>
      </w:r>
      <w:r w:rsidRPr="004E1EAF">
        <w:rPr>
          <w:rFonts w:ascii="Century Gothic" w:hAnsi="Century Gothic" w:cstheme="majorBidi"/>
          <w:sz w:val="24"/>
          <w:szCs w:val="24"/>
        </w:rPr>
        <w:t>.</w:t>
      </w:r>
    </w:p>
    <w:p w14:paraId="6DCB11C6" w14:textId="6FD8AA3A" w:rsidR="004D63CD" w:rsidRDefault="004B006A" w:rsidP="006E4B64">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38774A" w:rsidRPr="00882CA9">
        <w:rPr>
          <w:rFonts w:ascii="Century Gothic" w:hAnsi="Century Gothic" w:cstheme="majorBidi"/>
          <w:b/>
          <w:bCs/>
          <w:sz w:val="24"/>
          <w:szCs w:val="24"/>
          <w:u w:val="single"/>
        </w:rPr>
        <w:t>4</w:t>
      </w:r>
      <w:r w:rsidR="00AB6734" w:rsidRPr="004E1EAF">
        <w:rPr>
          <w:rFonts w:ascii="Century Gothic" w:hAnsi="Century Gothic" w:cstheme="majorBidi"/>
          <w:sz w:val="24"/>
          <w:szCs w:val="24"/>
        </w:rPr>
        <w:t> : T</w:t>
      </w:r>
      <w:r w:rsidRPr="004E1EAF">
        <w:rPr>
          <w:rFonts w:ascii="Century Gothic" w:hAnsi="Century Gothic" w:cstheme="majorBidi"/>
          <w:sz w:val="24"/>
          <w:szCs w:val="24"/>
        </w:rPr>
        <w:t xml:space="preserve">out </w:t>
      </w:r>
      <w:r w:rsidR="004D63CD" w:rsidRPr="004D63CD">
        <w:rPr>
          <w:rFonts w:ascii="Century Gothic" w:hAnsi="Century Gothic" w:cstheme="majorBidi"/>
          <w:sz w:val="24"/>
          <w:szCs w:val="24"/>
        </w:rPr>
        <w:t xml:space="preserve">praticien </w:t>
      </w:r>
      <w:r w:rsidR="004D63CD">
        <w:rPr>
          <w:rFonts w:ascii="Century Gothic" w:hAnsi="Century Gothic" w:cstheme="majorBidi"/>
          <w:sz w:val="24"/>
          <w:szCs w:val="24"/>
        </w:rPr>
        <w:t xml:space="preserve">tchadien </w:t>
      </w:r>
      <w:r w:rsidR="004D63CD" w:rsidRPr="004D63CD">
        <w:rPr>
          <w:rFonts w:ascii="Century Gothic" w:hAnsi="Century Gothic" w:cstheme="majorBidi"/>
          <w:sz w:val="24"/>
          <w:szCs w:val="24"/>
        </w:rPr>
        <w:t>de la médecine traditionnelle de bonne moralité et de notoriété reconnue par sa communauté</w:t>
      </w:r>
      <w:r w:rsidR="004D63CD" w:rsidRPr="004E1EAF">
        <w:rPr>
          <w:rFonts w:ascii="Century Gothic" w:hAnsi="Century Gothic" w:cstheme="majorBidi"/>
          <w:sz w:val="24"/>
          <w:szCs w:val="24"/>
        </w:rPr>
        <w:t xml:space="preserve"> </w:t>
      </w:r>
      <w:r w:rsidRPr="004E1EAF">
        <w:rPr>
          <w:rFonts w:ascii="Century Gothic" w:hAnsi="Century Gothic" w:cstheme="majorBidi"/>
          <w:sz w:val="24"/>
          <w:szCs w:val="24"/>
        </w:rPr>
        <w:t>doit être inscrit</w:t>
      </w:r>
      <w:r w:rsidR="0038774A">
        <w:rPr>
          <w:rFonts w:ascii="Century Gothic" w:hAnsi="Century Gothic" w:cstheme="majorBidi"/>
          <w:sz w:val="24"/>
          <w:szCs w:val="24"/>
        </w:rPr>
        <w:t xml:space="preserve"> </w:t>
      </w:r>
      <w:r w:rsidR="006E4B64">
        <w:rPr>
          <w:rFonts w:ascii="Century Gothic" w:hAnsi="Century Gothic" w:cstheme="majorBidi"/>
          <w:sz w:val="24"/>
          <w:szCs w:val="24"/>
        </w:rPr>
        <w:t>dans une autorité n</w:t>
      </w:r>
      <w:r w:rsidR="006E4B64" w:rsidRPr="006E4B64">
        <w:rPr>
          <w:rFonts w:ascii="Century Gothic" w:hAnsi="Century Gothic" w:cstheme="majorBidi"/>
          <w:sz w:val="24"/>
          <w:szCs w:val="24"/>
        </w:rPr>
        <w:t>ationale</w:t>
      </w:r>
      <w:r w:rsidR="006E4B64">
        <w:rPr>
          <w:rFonts w:ascii="Century Gothic" w:hAnsi="Century Gothic" w:cstheme="majorBidi"/>
          <w:sz w:val="24"/>
          <w:szCs w:val="24"/>
        </w:rPr>
        <w:t xml:space="preserve"> sanitaire c</w:t>
      </w:r>
      <w:r w:rsidR="006E4B64" w:rsidRPr="006E4B64">
        <w:rPr>
          <w:rFonts w:ascii="Century Gothic" w:hAnsi="Century Gothic" w:cstheme="majorBidi"/>
          <w:sz w:val="24"/>
          <w:szCs w:val="24"/>
        </w:rPr>
        <w:t>ompétente</w:t>
      </w:r>
      <w:r w:rsidR="004D63CD" w:rsidRPr="004D63CD">
        <w:rPr>
          <w:rFonts w:ascii="Century Gothic" w:hAnsi="Century Gothic" w:cstheme="majorBidi"/>
          <w:sz w:val="24"/>
          <w:szCs w:val="24"/>
        </w:rPr>
        <w:t xml:space="preserve"> </w:t>
      </w:r>
      <w:r w:rsidR="006E4B64">
        <w:rPr>
          <w:rFonts w:ascii="Century Gothic" w:hAnsi="Century Gothic" w:cstheme="majorBidi"/>
          <w:sz w:val="24"/>
          <w:szCs w:val="24"/>
        </w:rPr>
        <w:t>dans la localité de</w:t>
      </w:r>
      <w:r w:rsidR="004D63CD" w:rsidRPr="004D63CD">
        <w:rPr>
          <w:rFonts w:ascii="Century Gothic" w:hAnsi="Century Gothic" w:cstheme="majorBidi"/>
          <w:sz w:val="24"/>
          <w:szCs w:val="24"/>
        </w:rPr>
        <w:t xml:space="preserve"> son lieu d’exercice</w:t>
      </w:r>
      <w:r w:rsidR="0038774A" w:rsidRPr="004D63CD">
        <w:rPr>
          <w:rFonts w:ascii="Century Gothic" w:hAnsi="Century Gothic" w:cstheme="majorBidi"/>
          <w:sz w:val="24"/>
          <w:szCs w:val="24"/>
        </w:rPr>
        <w:t>.</w:t>
      </w:r>
    </w:p>
    <w:p w14:paraId="6FD6AB52" w14:textId="717739E2" w:rsidR="006E4B64" w:rsidRPr="004E1EAF" w:rsidRDefault="006E4B64" w:rsidP="007F7DB8">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proofErr w:type="gramStart"/>
      <w:r w:rsidR="007F7DB8">
        <w:rPr>
          <w:rFonts w:ascii="Century Gothic" w:hAnsi="Century Gothic" w:cstheme="majorBidi"/>
          <w:b/>
          <w:bCs/>
          <w:sz w:val="24"/>
          <w:szCs w:val="24"/>
          <w:u w:val="single"/>
        </w:rPr>
        <w:t>5</w:t>
      </w:r>
      <w:r w:rsidRPr="00882CA9">
        <w:rPr>
          <w:rFonts w:ascii="Century Gothic" w:hAnsi="Century Gothic" w:cstheme="majorBidi"/>
          <w:b/>
          <w:bCs/>
          <w:sz w:val="24"/>
          <w:szCs w:val="24"/>
        </w:rPr>
        <w:t>:</w:t>
      </w:r>
      <w:proofErr w:type="gramEnd"/>
      <w:r w:rsidRPr="004E1EAF">
        <w:rPr>
          <w:rFonts w:ascii="Century Gothic" w:hAnsi="Century Gothic" w:cstheme="majorBidi"/>
          <w:sz w:val="24"/>
          <w:szCs w:val="24"/>
        </w:rPr>
        <w:t xml:space="preserve"> Les tradipraticiens</w:t>
      </w:r>
      <w:r>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peuvent exercer dans l’une des catégories suivantes :</w:t>
      </w:r>
    </w:p>
    <w:p w14:paraId="027292B9" w14:textId="77777777" w:rsidR="006E4B64" w:rsidRDefault="006E4B64" w:rsidP="006E4B64">
      <w:pPr>
        <w:pStyle w:val="Paragraphedeliste"/>
        <w:numPr>
          <w:ilvl w:val="0"/>
          <w:numId w:val="10"/>
        </w:numPr>
        <w:spacing w:after="0"/>
        <w:jc w:val="both"/>
        <w:rPr>
          <w:rFonts w:ascii="Century Gothic" w:hAnsi="Century Gothic" w:cstheme="majorBidi"/>
          <w:sz w:val="24"/>
          <w:szCs w:val="24"/>
        </w:rPr>
      </w:pPr>
      <w:r w:rsidRPr="004E1EAF">
        <w:rPr>
          <w:rFonts w:ascii="Century Gothic" w:hAnsi="Century Gothic" w:cstheme="majorBidi"/>
          <w:sz w:val="24"/>
          <w:szCs w:val="24"/>
        </w:rPr>
        <w:t>Phytothérapeutes : ceux qui soignent principalement par les plantes ;</w:t>
      </w:r>
    </w:p>
    <w:p w14:paraId="007380BA" w14:textId="77777777" w:rsidR="006E4B64" w:rsidRPr="006E4B64" w:rsidRDefault="006E4B64" w:rsidP="006E4B64">
      <w:pPr>
        <w:pStyle w:val="Paragraphedeliste"/>
        <w:numPr>
          <w:ilvl w:val="0"/>
          <w:numId w:val="10"/>
        </w:numPr>
        <w:spacing w:after="0"/>
        <w:jc w:val="both"/>
        <w:rPr>
          <w:rFonts w:ascii="Century Gothic" w:hAnsi="Century Gothic" w:cstheme="majorBidi"/>
          <w:sz w:val="24"/>
          <w:szCs w:val="24"/>
        </w:rPr>
      </w:pPr>
      <w:r w:rsidRPr="006E4B64">
        <w:rPr>
          <w:rFonts w:ascii="Century Gothic" w:hAnsi="Century Gothic" w:cstheme="majorBidi"/>
          <w:sz w:val="24"/>
          <w:szCs w:val="24"/>
        </w:rPr>
        <w:t xml:space="preserve">Psychothérapeutes : ceux qui soignent principalement par les techniques basées sur le vécu social et les relations entre thérapeutes et malades (utilisant ou non) la puissance du verbe appelée incantation ; </w:t>
      </w:r>
    </w:p>
    <w:p w14:paraId="6A1E17EB" w14:textId="77777777" w:rsidR="006E4B64" w:rsidRPr="004E1EAF" w:rsidRDefault="006E4B64" w:rsidP="006E4B64">
      <w:pPr>
        <w:pStyle w:val="Paragraphedeliste"/>
        <w:numPr>
          <w:ilvl w:val="0"/>
          <w:numId w:val="10"/>
        </w:numPr>
        <w:spacing w:after="0"/>
        <w:jc w:val="both"/>
        <w:rPr>
          <w:rFonts w:ascii="Century Gothic" w:hAnsi="Century Gothic" w:cstheme="majorBidi"/>
          <w:sz w:val="24"/>
          <w:szCs w:val="24"/>
        </w:rPr>
      </w:pPr>
      <w:r w:rsidRPr="004E1EAF">
        <w:rPr>
          <w:rFonts w:ascii="Century Gothic" w:hAnsi="Century Gothic" w:cstheme="majorBidi"/>
          <w:sz w:val="24"/>
          <w:szCs w:val="24"/>
        </w:rPr>
        <w:t>Ritualiste</w:t>
      </w:r>
      <w:r>
        <w:rPr>
          <w:rFonts w:ascii="Century Gothic" w:hAnsi="Century Gothic" w:cstheme="majorBidi"/>
          <w:sz w:val="24"/>
          <w:szCs w:val="24"/>
        </w:rPr>
        <w:t>s</w:t>
      </w:r>
      <w:r w:rsidRPr="004E1EAF">
        <w:rPr>
          <w:rFonts w:ascii="Century Gothic" w:hAnsi="Century Gothic" w:cstheme="majorBidi"/>
          <w:sz w:val="24"/>
          <w:szCs w:val="24"/>
        </w:rPr>
        <w:t> : ceux qui font appel principalement aux rites (religieux au non) pour soigner ;</w:t>
      </w:r>
      <w:r>
        <w:rPr>
          <w:rFonts w:ascii="Century Gothic" w:hAnsi="Century Gothic" w:cstheme="majorBidi"/>
          <w:sz w:val="24"/>
          <w:szCs w:val="24"/>
        </w:rPr>
        <w:t xml:space="preserve"> </w:t>
      </w:r>
    </w:p>
    <w:p w14:paraId="1F8873A0" w14:textId="77777777" w:rsidR="006E4B64" w:rsidRPr="004E1EAF" w:rsidRDefault="006E4B64" w:rsidP="006E4B64">
      <w:pPr>
        <w:pStyle w:val="Paragraphedeliste"/>
        <w:numPr>
          <w:ilvl w:val="0"/>
          <w:numId w:val="10"/>
        </w:numPr>
        <w:spacing w:after="0"/>
        <w:jc w:val="both"/>
        <w:rPr>
          <w:rFonts w:ascii="Century Gothic" w:hAnsi="Century Gothic" w:cstheme="majorBidi"/>
          <w:sz w:val="24"/>
          <w:szCs w:val="24"/>
        </w:rPr>
      </w:pPr>
      <w:r>
        <w:rPr>
          <w:rFonts w:ascii="Century Gothic" w:hAnsi="Century Gothic" w:cstheme="majorBidi"/>
          <w:sz w:val="24"/>
          <w:szCs w:val="24"/>
        </w:rPr>
        <w:t>Kinésithérapeutes</w:t>
      </w:r>
      <w:r w:rsidRPr="004E1EAF">
        <w:rPr>
          <w:rFonts w:ascii="Century Gothic" w:hAnsi="Century Gothic" w:cstheme="majorBidi"/>
          <w:sz w:val="24"/>
          <w:szCs w:val="24"/>
        </w:rPr>
        <w:t> : ceux qui pratiquent avec la main nue ou armée d’un instrument des massages ou des modifications sur le corps afin de donner ou rendre aux parties malades ou blessées leur fonction ;</w:t>
      </w:r>
    </w:p>
    <w:p w14:paraId="50C87F04" w14:textId="77777777" w:rsidR="006E4B64" w:rsidRPr="004E1EAF" w:rsidRDefault="006E4B64" w:rsidP="006E4B64">
      <w:pPr>
        <w:numPr>
          <w:ilvl w:val="0"/>
          <w:numId w:val="10"/>
        </w:numPr>
        <w:spacing w:after="0"/>
        <w:jc w:val="both"/>
        <w:rPr>
          <w:rFonts w:ascii="Century Gothic" w:hAnsi="Century Gothic" w:cstheme="majorBidi"/>
          <w:sz w:val="24"/>
          <w:szCs w:val="24"/>
        </w:rPr>
      </w:pPr>
      <w:proofErr w:type="spellStart"/>
      <w:r w:rsidRPr="004E1EAF">
        <w:rPr>
          <w:rFonts w:ascii="Century Gothic" w:hAnsi="Century Gothic" w:cstheme="majorBidi"/>
          <w:sz w:val="24"/>
          <w:szCs w:val="24"/>
        </w:rPr>
        <w:lastRenderedPageBreak/>
        <w:t>Phlébotomistes</w:t>
      </w:r>
      <w:proofErr w:type="spellEnd"/>
      <w:r w:rsidRPr="004E1EAF">
        <w:rPr>
          <w:rFonts w:ascii="Century Gothic" w:hAnsi="Century Gothic" w:cstheme="majorBidi"/>
          <w:sz w:val="24"/>
          <w:szCs w:val="24"/>
        </w:rPr>
        <w:t> : ceux qui pratiquent principalement les techniques de saignée pour soigner ;</w:t>
      </w:r>
    </w:p>
    <w:p w14:paraId="36BD97A4" w14:textId="77777777" w:rsidR="006E4B64" w:rsidRPr="004E1EAF" w:rsidRDefault="006E4B64" w:rsidP="006E4B64">
      <w:pPr>
        <w:numPr>
          <w:ilvl w:val="0"/>
          <w:numId w:val="10"/>
        </w:numPr>
        <w:spacing w:after="0"/>
        <w:jc w:val="both"/>
        <w:rPr>
          <w:rFonts w:ascii="Century Gothic" w:hAnsi="Century Gothic" w:cstheme="majorBidi"/>
          <w:sz w:val="24"/>
          <w:szCs w:val="24"/>
        </w:rPr>
      </w:pPr>
      <w:r w:rsidRPr="004E1EAF">
        <w:rPr>
          <w:rFonts w:ascii="Century Gothic" w:hAnsi="Century Gothic" w:cstheme="majorBidi"/>
          <w:sz w:val="24"/>
          <w:szCs w:val="24"/>
        </w:rPr>
        <w:t>Accoucheuse traditionnelle : la personne reconnue compétente pour prodiguer à une femme et à son nouveau-né avant</w:t>
      </w:r>
      <w:r>
        <w:rPr>
          <w:rFonts w:ascii="Century Gothic" w:hAnsi="Century Gothic" w:cstheme="majorBidi"/>
          <w:sz w:val="24"/>
          <w:szCs w:val="24"/>
        </w:rPr>
        <w:t xml:space="preserve">, </w:t>
      </w:r>
      <w:r w:rsidRPr="004E1EAF">
        <w:rPr>
          <w:rFonts w:ascii="Century Gothic" w:hAnsi="Century Gothic" w:cstheme="majorBidi"/>
          <w:sz w:val="24"/>
          <w:szCs w:val="24"/>
        </w:rPr>
        <w:t xml:space="preserve">pendant et après l’accouchement des soins de santé basés sur les concepts prévalant dans la collectivité où elle vit ; </w:t>
      </w:r>
    </w:p>
    <w:p w14:paraId="226F4A98" w14:textId="77777777" w:rsidR="006E4B64" w:rsidRPr="004E1EAF" w:rsidRDefault="006E4B64" w:rsidP="006E4B64">
      <w:pPr>
        <w:numPr>
          <w:ilvl w:val="0"/>
          <w:numId w:val="10"/>
        </w:numPr>
        <w:spacing w:after="0"/>
        <w:jc w:val="both"/>
        <w:rPr>
          <w:rFonts w:ascii="Century Gothic" w:hAnsi="Century Gothic" w:cstheme="majorBidi"/>
          <w:sz w:val="24"/>
          <w:szCs w:val="24"/>
        </w:rPr>
      </w:pPr>
      <w:r w:rsidRPr="004E1EAF">
        <w:rPr>
          <w:rFonts w:ascii="Century Gothic" w:hAnsi="Century Gothic" w:cstheme="majorBidi"/>
          <w:sz w:val="24"/>
          <w:szCs w:val="24"/>
        </w:rPr>
        <w:t>Herboriste : celui qui connait des techniques de cueillette, de conservation, d’utilisation et la commercialisation des plantes médicinales ;</w:t>
      </w:r>
    </w:p>
    <w:p w14:paraId="228D5ECB" w14:textId="77777777" w:rsidR="006E4B64" w:rsidRPr="004E1EAF" w:rsidRDefault="006E4B64" w:rsidP="006E4B64">
      <w:pPr>
        <w:numPr>
          <w:ilvl w:val="0"/>
          <w:numId w:val="10"/>
        </w:numPr>
        <w:spacing w:after="0"/>
        <w:jc w:val="both"/>
        <w:rPr>
          <w:rFonts w:ascii="Century Gothic" w:hAnsi="Century Gothic" w:cstheme="majorBidi"/>
          <w:sz w:val="24"/>
          <w:szCs w:val="24"/>
        </w:rPr>
      </w:pPr>
      <w:r w:rsidRPr="004E1EAF">
        <w:rPr>
          <w:rFonts w:ascii="Century Gothic" w:hAnsi="Century Gothic" w:cstheme="majorBidi"/>
          <w:sz w:val="24"/>
          <w:szCs w:val="24"/>
        </w:rPr>
        <w:t>Médico-droguiste : celui qui connait les usages et qui vend les substances médicinales autre que les plantes (d’origine animale ou minérale), à l’exception des produits chimiques définis ;</w:t>
      </w:r>
    </w:p>
    <w:p w14:paraId="247A66B7" w14:textId="77777777" w:rsidR="006E4B64" w:rsidRPr="004E1EAF" w:rsidRDefault="006E4B64" w:rsidP="006E4B64">
      <w:pPr>
        <w:numPr>
          <w:ilvl w:val="0"/>
          <w:numId w:val="10"/>
        </w:numPr>
        <w:spacing w:after="0"/>
        <w:jc w:val="both"/>
        <w:rPr>
          <w:rFonts w:ascii="Century Gothic" w:hAnsi="Century Gothic" w:cstheme="majorBidi"/>
          <w:sz w:val="24"/>
          <w:szCs w:val="24"/>
        </w:rPr>
      </w:pPr>
      <w:r w:rsidRPr="004E1EAF">
        <w:rPr>
          <w:rFonts w:ascii="Century Gothic" w:hAnsi="Century Gothic" w:cstheme="majorBidi"/>
          <w:sz w:val="24"/>
          <w:szCs w:val="24"/>
        </w:rPr>
        <w:t>Api thérapeutes : ceux qui soignent avec le miel et produits de la ruche ;</w:t>
      </w:r>
    </w:p>
    <w:p w14:paraId="06C35393" w14:textId="77777777" w:rsidR="006E4B64" w:rsidRPr="004E1EAF" w:rsidRDefault="006E4B64" w:rsidP="006E4B64">
      <w:pPr>
        <w:numPr>
          <w:ilvl w:val="0"/>
          <w:numId w:val="10"/>
        </w:numPr>
        <w:spacing w:after="0"/>
        <w:jc w:val="both"/>
        <w:rPr>
          <w:rFonts w:ascii="Century Gothic" w:hAnsi="Century Gothic" w:cstheme="majorBidi"/>
          <w:sz w:val="24"/>
          <w:szCs w:val="24"/>
        </w:rPr>
      </w:pPr>
      <w:r w:rsidRPr="004E1EAF">
        <w:rPr>
          <w:rFonts w:ascii="Century Gothic" w:hAnsi="Century Gothic" w:cstheme="majorBidi"/>
          <w:sz w:val="24"/>
          <w:szCs w:val="24"/>
        </w:rPr>
        <w:t>Rebouteux : ceux qui soignent les fractures, les entorses et les luxations ;</w:t>
      </w:r>
    </w:p>
    <w:p w14:paraId="0E69E0C2" w14:textId="77777777" w:rsidR="006E4B64" w:rsidRPr="004E1EAF" w:rsidRDefault="006E4B64" w:rsidP="006E4B64">
      <w:pPr>
        <w:numPr>
          <w:ilvl w:val="0"/>
          <w:numId w:val="10"/>
        </w:numPr>
        <w:spacing w:after="0"/>
        <w:jc w:val="both"/>
        <w:rPr>
          <w:rFonts w:ascii="Century Gothic" w:hAnsi="Century Gothic" w:cstheme="majorBidi"/>
          <w:sz w:val="24"/>
          <w:szCs w:val="24"/>
        </w:rPr>
      </w:pPr>
      <w:proofErr w:type="spellStart"/>
      <w:r>
        <w:rPr>
          <w:rFonts w:ascii="Century Gothic" w:hAnsi="Century Gothic" w:cstheme="majorBidi"/>
          <w:sz w:val="24"/>
          <w:szCs w:val="24"/>
        </w:rPr>
        <w:t>Oppo</w:t>
      </w:r>
      <w:proofErr w:type="spellEnd"/>
      <w:r>
        <w:rPr>
          <w:rFonts w:ascii="Century Gothic" w:hAnsi="Century Gothic" w:cstheme="majorBidi"/>
          <w:sz w:val="24"/>
          <w:szCs w:val="24"/>
        </w:rPr>
        <w:t>-</w:t>
      </w:r>
      <w:r w:rsidRPr="004E1EAF">
        <w:rPr>
          <w:rFonts w:ascii="Century Gothic" w:hAnsi="Century Gothic" w:cstheme="majorBidi"/>
          <w:sz w:val="24"/>
          <w:szCs w:val="24"/>
        </w:rPr>
        <w:t>thérapeutes : ceux qui sont spécialisés dans le traitement avec les organes des animaux ;</w:t>
      </w:r>
    </w:p>
    <w:p w14:paraId="0EE0285A" w14:textId="77777777" w:rsidR="006E4B64" w:rsidRPr="006E4B64" w:rsidRDefault="006E4B64" w:rsidP="006E4B64">
      <w:pPr>
        <w:numPr>
          <w:ilvl w:val="0"/>
          <w:numId w:val="10"/>
        </w:numPr>
        <w:spacing w:after="0"/>
        <w:jc w:val="both"/>
        <w:rPr>
          <w:rFonts w:ascii="Century Gothic" w:hAnsi="Century Gothic" w:cstheme="majorBidi"/>
          <w:sz w:val="24"/>
          <w:szCs w:val="24"/>
        </w:rPr>
      </w:pPr>
      <w:proofErr w:type="spellStart"/>
      <w:r w:rsidRPr="004E1EAF">
        <w:rPr>
          <w:rFonts w:ascii="Century Gothic" w:hAnsi="Century Gothic" w:cstheme="majorBidi"/>
          <w:sz w:val="24"/>
          <w:szCs w:val="24"/>
        </w:rPr>
        <w:t>Aromathérapeutes</w:t>
      </w:r>
      <w:proofErr w:type="spellEnd"/>
      <w:r w:rsidRPr="004E1EAF">
        <w:rPr>
          <w:rFonts w:ascii="Century Gothic" w:hAnsi="Century Gothic" w:cstheme="majorBidi"/>
          <w:sz w:val="24"/>
          <w:szCs w:val="24"/>
        </w:rPr>
        <w:t> : ceux qui soignent avec les essences et huiles des plantes</w:t>
      </w:r>
      <w:r>
        <w:rPr>
          <w:rFonts w:ascii="Century Gothic" w:hAnsi="Century Gothic" w:cstheme="majorBidi"/>
          <w:sz w:val="24"/>
          <w:szCs w:val="24"/>
        </w:rPr>
        <w:t xml:space="preserve">. </w:t>
      </w:r>
    </w:p>
    <w:p w14:paraId="14C54AE3" w14:textId="77777777" w:rsidR="006E4B64" w:rsidRPr="004E1EAF" w:rsidRDefault="006E4B64" w:rsidP="004D63CD">
      <w:pPr>
        <w:jc w:val="both"/>
        <w:rPr>
          <w:rFonts w:ascii="Century Gothic" w:hAnsi="Century Gothic" w:cstheme="majorBidi"/>
          <w:sz w:val="24"/>
          <w:szCs w:val="24"/>
          <w:rtl/>
        </w:rPr>
      </w:pPr>
    </w:p>
    <w:p w14:paraId="622CEFC7" w14:textId="45B85347" w:rsidR="00BB68E5" w:rsidRDefault="004B006A" w:rsidP="007F7DB8">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7F7DB8">
        <w:rPr>
          <w:rFonts w:ascii="Century Gothic" w:hAnsi="Century Gothic" w:cstheme="majorBidi"/>
          <w:b/>
          <w:bCs/>
          <w:sz w:val="24"/>
          <w:szCs w:val="24"/>
          <w:u w:val="single"/>
        </w:rPr>
        <w:t>6</w:t>
      </w:r>
      <w:r w:rsidR="00AB6734" w:rsidRPr="004E1EAF">
        <w:rPr>
          <w:rFonts w:ascii="Century Gothic" w:hAnsi="Century Gothic" w:cstheme="majorBidi"/>
          <w:sz w:val="24"/>
          <w:szCs w:val="24"/>
        </w:rPr>
        <w:t> : T</w:t>
      </w:r>
      <w:r w:rsidRPr="004E1EAF">
        <w:rPr>
          <w:rFonts w:ascii="Century Gothic" w:hAnsi="Century Gothic" w:cstheme="majorBidi"/>
          <w:sz w:val="24"/>
          <w:szCs w:val="24"/>
        </w:rPr>
        <w:t xml:space="preserve">out postulant à l’exercice de la médecine traditionnelle doit formuler une demande d’autorisation au </w:t>
      </w:r>
      <w:r w:rsidR="003B6FD4" w:rsidRPr="004E1EAF">
        <w:rPr>
          <w:rFonts w:ascii="Century Gothic" w:hAnsi="Century Gothic" w:cstheme="majorBidi"/>
          <w:sz w:val="24"/>
          <w:szCs w:val="24"/>
        </w:rPr>
        <w:t>M</w:t>
      </w:r>
      <w:r w:rsidRPr="004E1EAF">
        <w:rPr>
          <w:rFonts w:ascii="Century Gothic" w:hAnsi="Century Gothic" w:cstheme="majorBidi"/>
          <w:sz w:val="24"/>
          <w:szCs w:val="24"/>
        </w:rPr>
        <w:t xml:space="preserve">inistère </w:t>
      </w:r>
      <w:r w:rsidR="00907C72">
        <w:rPr>
          <w:rFonts w:ascii="Century Gothic" w:hAnsi="Century Gothic" w:cstheme="majorBidi"/>
          <w:sz w:val="24"/>
          <w:szCs w:val="24"/>
        </w:rPr>
        <w:t xml:space="preserve">en charge </w:t>
      </w:r>
      <w:r w:rsidRPr="004E1EAF">
        <w:rPr>
          <w:rFonts w:ascii="Century Gothic" w:hAnsi="Century Gothic" w:cstheme="majorBidi"/>
          <w:sz w:val="24"/>
          <w:szCs w:val="24"/>
        </w:rPr>
        <w:t xml:space="preserve">de la </w:t>
      </w:r>
      <w:r w:rsidR="003B6FD4" w:rsidRPr="004E1EAF">
        <w:rPr>
          <w:rFonts w:ascii="Century Gothic" w:hAnsi="Century Gothic" w:cstheme="majorBidi"/>
          <w:sz w:val="24"/>
          <w:szCs w:val="24"/>
        </w:rPr>
        <w:t>S</w:t>
      </w:r>
      <w:r w:rsidR="00907C72">
        <w:rPr>
          <w:rFonts w:ascii="Century Gothic" w:hAnsi="Century Gothic" w:cstheme="majorBidi"/>
          <w:sz w:val="24"/>
          <w:szCs w:val="24"/>
        </w:rPr>
        <w:t>anté</w:t>
      </w:r>
      <w:r w:rsidRPr="004E1EAF">
        <w:rPr>
          <w:rFonts w:ascii="Century Gothic" w:hAnsi="Century Gothic" w:cstheme="majorBidi"/>
          <w:sz w:val="24"/>
          <w:szCs w:val="24"/>
        </w:rPr>
        <w:t xml:space="preserve">. Cette demande doit </w:t>
      </w:r>
      <w:r w:rsidR="007F7DB8">
        <w:rPr>
          <w:rFonts w:ascii="Century Gothic" w:hAnsi="Century Gothic" w:cstheme="majorBidi"/>
          <w:sz w:val="24"/>
          <w:szCs w:val="24"/>
        </w:rPr>
        <w:t>préciser</w:t>
      </w:r>
      <w:r w:rsidRPr="004E1EAF">
        <w:rPr>
          <w:rFonts w:ascii="Century Gothic" w:hAnsi="Century Gothic" w:cstheme="majorBidi"/>
          <w:sz w:val="24"/>
          <w:szCs w:val="24"/>
        </w:rPr>
        <w:t xml:space="preserve"> </w:t>
      </w:r>
      <w:r w:rsidR="007F7DB8">
        <w:rPr>
          <w:rFonts w:ascii="Century Gothic" w:hAnsi="Century Gothic" w:cstheme="majorBidi"/>
          <w:sz w:val="24"/>
          <w:szCs w:val="24"/>
        </w:rPr>
        <w:t>la</w:t>
      </w:r>
      <w:r w:rsidR="006E4B64">
        <w:rPr>
          <w:rFonts w:ascii="Century Gothic" w:hAnsi="Century Gothic" w:cstheme="majorBidi"/>
          <w:sz w:val="24"/>
          <w:szCs w:val="24"/>
        </w:rPr>
        <w:t xml:space="preserve"> </w:t>
      </w:r>
      <w:r w:rsidRPr="004E1EAF">
        <w:rPr>
          <w:rFonts w:ascii="Century Gothic" w:hAnsi="Century Gothic" w:cstheme="majorBidi"/>
          <w:sz w:val="24"/>
          <w:szCs w:val="24"/>
        </w:rPr>
        <w:t xml:space="preserve">catégorie professionnelle </w:t>
      </w:r>
      <w:r w:rsidR="007F7DB8">
        <w:rPr>
          <w:rFonts w:ascii="Century Gothic" w:hAnsi="Century Gothic" w:cstheme="majorBidi"/>
          <w:sz w:val="24"/>
          <w:szCs w:val="24"/>
        </w:rPr>
        <w:t xml:space="preserve">choisie </w:t>
      </w:r>
      <w:r w:rsidR="00C550E5" w:rsidRPr="004E1EAF">
        <w:rPr>
          <w:rFonts w:ascii="Century Gothic" w:hAnsi="Century Gothic" w:cstheme="majorBidi"/>
          <w:sz w:val="24"/>
          <w:szCs w:val="24"/>
        </w:rPr>
        <w:t>et le</w:t>
      </w:r>
      <w:r w:rsidR="006E4B64">
        <w:rPr>
          <w:rFonts w:ascii="Century Gothic" w:hAnsi="Century Gothic" w:cstheme="majorBidi"/>
          <w:sz w:val="24"/>
          <w:szCs w:val="24"/>
        </w:rPr>
        <w:t xml:space="preserve"> lieu d’exercice</w:t>
      </w:r>
      <w:r w:rsidR="007F7DB8">
        <w:rPr>
          <w:rFonts w:ascii="Century Gothic" w:hAnsi="Century Gothic" w:cstheme="majorBidi"/>
          <w:sz w:val="24"/>
          <w:szCs w:val="24"/>
        </w:rPr>
        <w:t>.</w:t>
      </w:r>
    </w:p>
    <w:p w14:paraId="14A37AC0" w14:textId="191299BA" w:rsidR="00BB68E5" w:rsidRPr="004E1EAF" w:rsidRDefault="004B006A" w:rsidP="007F7DB8">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proofErr w:type="gramStart"/>
      <w:r w:rsidR="007F7DB8">
        <w:rPr>
          <w:rFonts w:ascii="Century Gothic" w:hAnsi="Century Gothic" w:cstheme="majorBidi"/>
          <w:b/>
          <w:bCs/>
          <w:sz w:val="24"/>
          <w:szCs w:val="24"/>
          <w:u w:val="single"/>
        </w:rPr>
        <w:t>7</w:t>
      </w:r>
      <w:r w:rsidR="000501BC" w:rsidRPr="00882CA9">
        <w:rPr>
          <w:rFonts w:ascii="Century Gothic" w:hAnsi="Century Gothic" w:cstheme="majorBidi"/>
          <w:b/>
          <w:bCs/>
          <w:sz w:val="24"/>
          <w:szCs w:val="24"/>
        </w:rPr>
        <w:t>:</w:t>
      </w:r>
      <w:proofErr w:type="gramEnd"/>
      <w:r w:rsidR="000501BC" w:rsidRPr="004E1EAF">
        <w:rPr>
          <w:rFonts w:ascii="Century Gothic" w:hAnsi="Century Gothic" w:cstheme="majorBidi"/>
          <w:sz w:val="24"/>
          <w:szCs w:val="24"/>
        </w:rPr>
        <w:t xml:space="preserve"> U</w:t>
      </w:r>
      <w:r w:rsidRPr="004E1EAF">
        <w:rPr>
          <w:rFonts w:ascii="Century Gothic" w:hAnsi="Century Gothic" w:cstheme="majorBidi"/>
          <w:sz w:val="24"/>
          <w:szCs w:val="24"/>
        </w:rPr>
        <w:t>n permis</w:t>
      </w:r>
      <w:r w:rsidR="00B536E5" w:rsidRPr="004E1EAF">
        <w:rPr>
          <w:rFonts w:ascii="Century Gothic" w:hAnsi="Century Gothic" w:cstheme="majorBidi"/>
          <w:sz w:val="24"/>
          <w:szCs w:val="24"/>
        </w:rPr>
        <w:t xml:space="preserve"> d’exercice est délivré par le Ministre de la Santé P</w:t>
      </w:r>
      <w:r w:rsidRPr="004E1EAF">
        <w:rPr>
          <w:rFonts w:ascii="Century Gothic" w:hAnsi="Century Gothic" w:cstheme="majorBidi"/>
          <w:sz w:val="24"/>
          <w:szCs w:val="24"/>
        </w:rPr>
        <w:t>ublique à tout tradipraticien</w:t>
      </w:r>
      <w:r w:rsidR="0038774A">
        <w:rPr>
          <w:rFonts w:ascii="Century Gothic" w:hAnsi="Century Gothic" w:cstheme="majorBidi"/>
          <w:sz w:val="24"/>
          <w:szCs w:val="24"/>
        </w:rPr>
        <w:t xml:space="preserve"> de santé</w:t>
      </w:r>
      <w:r w:rsidR="00372570" w:rsidRPr="004E1EAF">
        <w:rPr>
          <w:rFonts w:ascii="Century Gothic" w:hAnsi="Century Gothic" w:cstheme="majorBidi"/>
          <w:sz w:val="24"/>
          <w:szCs w:val="24"/>
        </w:rPr>
        <w:t>,</w:t>
      </w:r>
      <w:r w:rsidRPr="004E1EAF">
        <w:rPr>
          <w:rFonts w:ascii="Century Gothic" w:hAnsi="Century Gothic" w:cstheme="majorBidi"/>
          <w:sz w:val="24"/>
          <w:szCs w:val="24"/>
        </w:rPr>
        <w:t xml:space="preserve"> dont le dossier est agréé par l</w:t>
      </w:r>
      <w:r w:rsidR="0038774A">
        <w:rPr>
          <w:rFonts w:ascii="Century Gothic" w:hAnsi="Century Gothic" w:cstheme="majorBidi"/>
          <w:sz w:val="24"/>
          <w:szCs w:val="24"/>
        </w:rPr>
        <w:t xml:space="preserve">a </w:t>
      </w:r>
      <w:r w:rsidR="006E4B64">
        <w:rPr>
          <w:rFonts w:ascii="Century Gothic" w:hAnsi="Century Gothic" w:cstheme="majorBidi"/>
          <w:b/>
          <w:bCs/>
          <w:sz w:val="24"/>
          <w:szCs w:val="24"/>
        </w:rPr>
        <w:t>CONAETS</w:t>
      </w:r>
      <w:r w:rsidR="00372570" w:rsidRPr="004E1EAF">
        <w:rPr>
          <w:rFonts w:ascii="Century Gothic" w:hAnsi="Century Gothic" w:cstheme="majorBidi"/>
          <w:sz w:val="24"/>
          <w:szCs w:val="24"/>
        </w:rPr>
        <w:t>,</w:t>
      </w:r>
      <w:r w:rsidRPr="004E1EAF">
        <w:rPr>
          <w:rFonts w:ascii="Century Gothic" w:hAnsi="Century Gothic" w:cstheme="majorBidi"/>
          <w:sz w:val="24"/>
          <w:szCs w:val="24"/>
        </w:rPr>
        <w:t xml:space="preserve"> après l’établissement d’un rapport circonstancié d’enquête de moralité et de compétences.</w:t>
      </w:r>
    </w:p>
    <w:p w14:paraId="5EA8D4D1" w14:textId="0F2D518B" w:rsidR="00BB68E5" w:rsidRPr="004E1EAF" w:rsidRDefault="004B006A" w:rsidP="007F7DB8">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7F7DB8">
        <w:rPr>
          <w:rFonts w:ascii="Century Gothic" w:hAnsi="Century Gothic" w:cstheme="majorBidi"/>
          <w:b/>
          <w:bCs/>
          <w:sz w:val="24"/>
          <w:szCs w:val="24"/>
          <w:u w:val="single"/>
        </w:rPr>
        <w:t>8</w:t>
      </w:r>
      <w:r w:rsidR="000501BC" w:rsidRPr="00882CA9">
        <w:rPr>
          <w:rFonts w:ascii="Century Gothic" w:hAnsi="Century Gothic" w:cstheme="majorBidi"/>
          <w:b/>
          <w:bCs/>
          <w:sz w:val="24"/>
          <w:szCs w:val="24"/>
        </w:rPr>
        <w:t> :</w:t>
      </w:r>
      <w:r w:rsidR="000501BC" w:rsidRPr="004E1EAF">
        <w:rPr>
          <w:rFonts w:ascii="Century Gothic" w:hAnsi="Century Gothic" w:cstheme="majorBidi"/>
          <w:sz w:val="24"/>
          <w:szCs w:val="24"/>
        </w:rPr>
        <w:t xml:space="preserve"> U</w:t>
      </w:r>
      <w:r w:rsidRPr="004E1EAF">
        <w:rPr>
          <w:rFonts w:ascii="Century Gothic" w:hAnsi="Century Gothic" w:cstheme="majorBidi"/>
          <w:sz w:val="24"/>
          <w:szCs w:val="24"/>
        </w:rPr>
        <w:t xml:space="preserve">ne carte professionnelle est délivrée par </w:t>
      </w:r>
      <w:r w:rsidR="00155EDF" w:rsidRPr="004E1EAF">
        <w:rPr>
          <w:rFonts w:ascii="Century Gothic" w:hAnsi="Century Gothic" w:cstheme="majorBidi"/>
          <w:sz w:val="24"/>
          <w:szCs w:val="24"/>
        </w:rPr>
        <w:t>l</w:t>
      </w:r>
      <w:r w:rsidR="00155EDF">
        <w:rPr>
          <w:rFonts w:ascii="Century Gothic" w:hAnsi="Century Gothic" w:cstheme="majorBidi"/>
          <w:sz w:val="24"/>
          <w:szCs w:val="24"/>
        </w:rPr>
        <w:t xml:space="preserve">a </w:t>
      </w:r>
      <w:r w:rsidR="006E4B64">
        <w:rPr>
          <w:rFonts w:ascii="Century Gothic" w:hAnsi="Century Gothic" w:cstheme="majorBidi"/>
          <w:b/>
          <w:bCs/>
          <w:sz w:val="24"/>
          <w:szCs w:val="24"/>
        </w:rPr>
        <w:t>CONAETS</w:t>
      </w:r>
      <w:r w:rsidR="00155EDF">
        <w:rPr>
          <w:rFonts w:ascii="Century Gothic" w:hAnsi="Century Gothic" w:cstheme="majorBidi"/>
          <w:sz w:val="24"/>
          <w:szCs w:val="24"/>
        </w:rPr>
        <w:t xml:space="preserve"> </w:t>
      </w:r>
      <w:r w:rsidRPr="004E1EAF">
        <w:rPr>
          <w:rFonts w:ascii="Century Gothic" w:hAnsi="Century Gothic" w:cstheme="majorBidi"/>
          <w:sz w:val="24"/>
          <w:szCs w:val="24"/>
        </w:rPr>
        <w:t xml:space="preserve">à toute personne reconnue comme tradipraticien </w:t>
      </w:r>
      <w:r w:rsidR="00155EDF">
        <w:rPr>
          <w:rFonts w:ascii="Century Gothic" w:hAnsi="Century Gothic" w:cstheme="majorBidi"/>
          <w:sz w:val="24"/>
          <w:szCs w:val="24"/>
        </w:rPr>
        <w:t xml:space="preserve">de santé </w:t>
      </w:r>
      <w:r w:rsidRPr="004E1EAF">
        <w:rPr>
          <w:rFonts w:ascii="Century Gothic" w:hAnsi="Century Gothic" w:cstheme="majorBidi"/>
          <w:sz w:val="24"/>
          <w:szCs w:val="24"/>
        </w:rPr>
        <w:t xml:space="preserve">conformément à l’article </w:t>
      </w:r>
      <w:r w:rsidR="006E4B64">
        <w:rPr>
          <w:rFonts w:ascii="Century Gothic" w:hAnsi="Century Gothic" w:cstheme="majorBidi"/>
          <w:sz w:val="24"/>
          <w:szCs w:val="24"/>
        </w:rPr>
        <w:t>5</w:t>
      </w:r>
      <w:r w:rsidR="00155EDF">
        <w:rPr>
          <w:rFonts w:ascii="Century Gothic" w:hAnsi="Century Gothic" w:cstheme="majorBidi"/>
          <w:sz w:val="24"/>
          <w:szCs w:val="24"/>
        </w:rPr>
        <w:t xml:space="preserve"> </w:t>
      </w:r>
      <w:r w:rsidRPr="004E1EAF">
        <w:rPr>
          <w:rFonts w:ascii="Century Gothic" w:hAnsi="Century Gothic" w:cstheme="majorBidi"/>
          <w:sz w:val="24"/>
          <w:szCs w:val="24"/>
        </w:rPr>
        <w:t>du présent code.</w:t>
      </w:r>
    </w:p>
    <w:p w14:paraId="0DF93131" w14:textId="10A063BB" w:rsidR="00BB68E5" w:rsidRPr="004E1EAF" w:rsidRDefault="004B006A" w:rsidP="007F7DB8">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proofErr w:type="gramStart"/>
      <w:r w:rsidR="007F7DB8">
        <w:rPr>
          <w:rFonts w:ascii="Century Gothic" w:hAnsi="Century Gothic" w:cstheme="majorBidi"/>
          <w:b/>
          <w:bCs/>
          <w:sz w:val="24"/>
          <w:szCs w:val="24"/>
          <w:u w:val="single"/>
        </w:rPr>
        <w:t>9</w:t>
      </w:r>
      <w:r w:rsidR="000501BC" w:rsidRPr="00882CA9">
        <w:rPr>
          <w:rFonts w:ascii="Century Gothic" w:hAnsi="Century Gothic" w:cstheme="majorBidi"/>
          <w:b/>
          <w:bCs/>
          <w:sz w:val="24"/>
          <w:szCs w:val="24"/>
        </w:rPr>
        <w:t>:</w:t>
      </w:r>
      <w:proofErr w:type="gramEnd"/>
      <w:r w:rsidR="000501BC" w:rsidRPr="004E1EAF">
        <w:rPr>
          <w:rFonts w:ascii="Century Gothic" w:hAnsi="Century Gothic" w:cstheme="majorBidi"/>
          <w:sz w:val="24"/>
          <w:szCs w:val="24"/>
        </w:rPr>
        <w:t xml:space="preserve"> L</w:t>
      </w:r>
      <w:r w:rsidRPr="004E1EAF">
        <w:rPr>
          <w:rFonts w:ascii="Century Gothic" w:hAnsi="Century Gothic" w:cstheme="majorBidi"/>
          <w:sz w:val="24"/>
          <w:szCs w:val="24"/>
        </w:rPr>
        <w:t xml:space="preserve">a carte professionnelle et le permis d’exercice sont strictement individuels et pourront faire l’objet de retrait par le </w:t>
      </w:r>
      <w:r w:rsidR="003B6FD4" w:rsidRPr="004E1EAF">
        <w:rPr>
          <w:rFonts w:ascii="Century Gothic" w:hAnsi="Century Gothic" w:cstheme="majorBidi"/>
          <w:sz w:val="24"/>
          <w:szCs w:val="24"/>
        </w:rPr>
        <w:t>M</w:t>
      </w:r>
      <w:r w:rsidRPr="004E1EAF">
        <w:rPr>
          <w:rFonts w:ascii="Century Gothic" w:hAnsi="Century Gothic" w:cstheme="majorBidi"/>
          <w:sz w:val="24"/>
          <w:szCs w:val="24"/>
        </w:rPr>
        <w:t xml:space="preserve">inistère de la </w:t>
      </w:r>
      <w:r w:rsidR="003B6FD4" w:rsidRPr="004E1EAF">
        <w:rPr>
          <w:rFonts w:ascii="Century Gothic" w:hAnsi="Century Gothic" w:cstheme="majorBidi"/>
          <w:sz w:val="24"/>
          <w:szCs w:val="24"/>
        </w:rPr>
        <w:t>S</w:t>
      </w:r>
      <w:r w:rsidRPr="004E1EAF">
        <w:rPr>
          <w:rFonts w:ascii="Century Gothic" w:hAnsi="Century Gothic" w:cstheme="majorBidi"/>
          <w:sz w:val="24"/>
          <w:szCs w:val="24"/>
        </w:rPr>
        <w:t xml:space="preserve">anté </w:t>
      </w:r>
      <w:r w:rsidR="003B6FD4" w:rsidRPr="004E1EAF">
        <w:rPr>
          <w:rFonts w:ascii="Century Gothic" w:hAnsi="Century Gothic" w:cstheme="majorBidi"/>
          <w:sz w:val="24"/>
          <w:szCs w:val="24"/>
        </w:rPr>
        <w:t>P</w:t>
      </w:r>
      <w:r w:rsidRPr="004E1EAF">
        <w:rPr>
          <w:rFonts w:ascii="Century Gothic" w:hAnsi="Century Gothic" w:cstheme="majorBidi"/>
          <w:sz w:val="24"/>
          <w:szCs w:val="24"/>
        </w:rPr>
        <w:t>ublique</w:t>
      </w:r>
      <w:r w:rsidR="00372570" w:rsidRPr="004E1EAF">
        <w:rPr>
          <w:rFonts w:ascii="Century Gothic" w:hAnsi="Century Gothic" w:cstheme="majorBidi"/>
          <w:sz w:val="24"/>
          <w:szCs w:val="24"/>
        </w:rPr>
        <w:t>,</w:t>
      </w:r>
      <w:r w:rsidRPr="004E1EAF">
        <w:rPr>
          <w:rFonts w:ascii="Century Gothic" w:hAnsi="Century Gothic" w:cstheme="majorBidi"/>
          <w:sz w:val="24"/>
          <w:szCs w:val="24"/>
        </w:rPr>
        <w:t xml:space="preserve"> sur proposition</w:t>
      </w:r>
      <w:r w:rsidR="00155EDF">
        <w:rPr>
          <w:rFonts w:ascii="Century Gothic" w:hAnsi="Century Gothic" w:cstheme="majorBidi"/>
          <w:sz w:val="24"/>
          <w:szCs w:val="24"/>
        </w:rPr>
        <w:t xml:space="preserve"> de</w:t>
      </w:r>
      <w:r w:rsidRPr="004E1EAF">
        <w:rPr>
          <w:rFonts w:ascii="Century Gothic" w:hAnsi="Century Gothic" w:cstheme="majorBidi"/>
          <w:sz w:val="24"/>
          <w:szCs w:val="24"/>
        </w:rPr>
        <w:t xml:space="preserve"> </w:t>
      </w:r>
      <w:r w:rsidR="00155EDF" w:rsidRPr="004E1EAF">
        <w:rPr>
          <w:rFonts w:ascii="Century Gothic" w:hAnsi="Century Gothic" w:cstheme="majorBidi"/>
          <w:sz w:val="24"/>
          <w:szCs w:val="24"/>
        </w:rPr>
        <w:t>l</w:t>
      </w:r>
      <w:r w:rsidR="00155EDF">
        <w:rPr>
          <w:rFonts w:ascii="Century Gothic" w:hAnsi="Century Gothic" w:cstheme="majorBidi"/>
          <w:sz w:val="24"/>
          <w:szCs w:val="24"/>
        </w:rPr>
        <w:t xml:space="preserve">a </w:t>
      </w:r>
      <w:r w:rsidR="00907C72">
        <w:rPr>
          <w:rFonts w:ascii="Century Gothic" w:hAnsi="Century Gothic" w:cstheme="majorBidi"/>
          <w:sz w:val="24"/>
          <w:szCs w:val="24"/>
        </w:rPr>
        <w:t xml:space="preserve">Direction en charge de la réglementation et après avis de la </w:t>
      </w:r>
      <w:r w:rsidR="006E4B64">
        <w:rPr>
          <w:rFonts w:ascii="Century Gothic" w:hAnsi="Century Gothic" w:cstheme="majorBidi"/>
          <w:b/>
          <w:bCs/>
          <w:sz w:val="24"/>
          <w:szCs w:val="24"/>
        </w:rPr>
        <w:t>CONAETS</w:t>
      </w:r>
      <w:r w:rsidR="00155EDF" w:rsidRPr="00166DE2">
        <w:rPr>
          <w:rFonts w:ascii="Century Gothic" w:hAnsi="Century Gothic" w:cstheme="majorBidi"/>
          <w:b/>
          <w:bCs/>
          <w:sz w:val="24"/>
          <w:szCs w:val="24"/>
        </w:rPr>
        <w:t xml:space="preserve"> </w:t>
      </w:r>
      <w:r w:rsidRPr="004E1EAF">
        <w:rPr>
          <w:rFonts w:ascii="Century Gothic" w:hAnsi="Century Gothic" w:cstheme="majorBidi"/>
          <w:sz w:val="24"/>
          <w:szCs w:val="24"/>
        </w:rPr>
        <w:t>en cas de faute professionnelle grave et après une procédure contradictoire.</w:t>
      </w:r>
    </w:p>
    <w:p w14:paraId="069FB320" w14:textId="544BA8E2" w:rsidR="00060F12"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8A385F" w:rsidRPr="00882CA9">
        <w:rPr>
          <w:rFonts w:ascii="Century Gothic" w:hAnsi="Century Gothic" w:cstheme="majorBidi"/>
          <w:b/>
          <w:bCs/>
          <w:sz w:val="24"/>
          <w:szCs w:val="24"/>
          <w:u w:val="single"/>
        </w:rPr>
        <w:t>10</w:t>
      </w:r>
      <w:r w:rsidR="008A385F" w:rsidRPr="00882CA9">
        <w:rPr>
          <w:rFonts w:ascii="Century Gothic" w:hAnsi="Century Gothic" w:cstheme="majorBidi"/>
          <w:b/>
          <w:bCs/>
          <w:sz w:val="24"/>
          <w:szCs w:val="24"/>
        </w:rPr>
        <w:t xml:space="preserve"> :</w:t>
      </w:r>
      <w:r w:rsidR="00060F12" w:rsidRPr="004E1EAF">
        <w:rPr>
          <w:rFonts w:ascii="Century Gothic" w:hAnsi="Century Gothic" w:cstheme="majorBidi"/>
          <w:sz w:val="24"/>
          <w:szCs w:val="24"/>
        </w:rPr>
        <w:t xml:space="preserve"> </w:t>
      </w:r>
      <w:r w:rsidRPr="004E1EAF">
        <w:rPr>
          <w:rFonts w:ascii="Century Gothic" w:hAnsi="Century Gothic" w:cstheme="majorBidi"/>
          <w:sz w:val="24"/>
          <w:szCs w:val="24"/>
        </w:rPr>
        <w:t>Les tradipraticiens généralistes</w:t>
      </w:r>
      <w:r w:rsidR="008A385F">
        <w:rPr>
          <w:rFonts w:ascii="Century Gothic" w:hAnsi="Century Gothic" w:cstheme="majorBidi"/>
          <w:sz w:val="24"/>
          <w:szCs w:val="24"/>
        </w:rPr>
        <w:t xml:space="preserve"> sont</w:t>
      </w:r>
      <w:r w:rsidRPr="004E1EAF">
        <w:rPr>
          <w:rFonts w:ascii="Century Gothic" w:hAnsi="Century Gothic" w:cstheme="majorBidi"/>
          <w:sz w:val="24"/>
          <w:szCs w:val="24"/>
        </w:rPr>
        <w:t xml:space="preserve"> classés en</w:t>
      </w:r>
      <w:r w:rsidR="00060F12" w:rsidRPr="004E1EAF">
        <w:rPr>
          <w:rFonts w:ascii="Century Gothic" w:hAnsi="Century Gothic" w:cstheme="majorBidi"/>
          <w:sz w:val="24"/>
          <w:szCs w:val="24"/>
        </w:rPr>
        <w:t xml:space="preserve"> grades suivants</w:t>
      </w:r>
      <w:r w:rsidRPr="004E1EAF">
        <w:rPr>
          <w:rFonts w:ascii="Century Gothic" w:hAnsi="Century Gothic" w:cstheme="majorBidi"/>
          <w:sz w:val="24"/>
          <w:szCs w:val="24"/>
        </w:rPr>
        <w:t xml:space="preserve"> </w:t>
      </w:r>
      <w:r w:rsidR="00060F12" w:rsidRPr="004E1EAF">
        <w:rPr>
          <w:rFonts w:ascii="Century Gothic" w:hAnsi="Century Gothic" w:cstheme="majorBidi"/>
          <w:sz w:val="24"/>
          <w:szCs w:val="24"/>
        </w:rPr>
        <w:t>:</w:t>
      </w:r>
    </w:p>
    <w:p w14:paraId="37A789C6" w14:textId="5B8B7BCF" w:rsidR="00060F12" w:rsidRPr="004E1EAF" w:rsidRDefault="00060F12" w:rsidP="004E1EAF">
      <w:pPr>
        <w:pStyle w:val="Paragraphedeliste"/>
        <w:ind w:left="1080"/>
        <w:jc w:val="both"/>
        <w:rPr>
          <w:rFonts w:ascii="Century Gothic" w:hAnsi="Century Gothic" w:cstheme="majorBidi"/>
          <w:sz w:val="24"/>
          <w:szCs w:val="24"/>
        </w:rPr>
      </w:pPr>
      <w:r w:rsidRPr="004E1EAF">
        <w:rPr>
          <w:rFonts w:ascii="Century Gothic" w:hAnsi="Century Gothic" w:cstheme="majorBidi"/>
          <w:sz w:val="24"/>
          <w:szCs w:val="24"/>
        </w:rPr>
        <w:lastRenderedPageBreak/>
        <w:t>- aspirants ;</w:t>
      </w:r>
      <w:r w:rsidR="00053C28">
        <w:rPr>
          <w:rFonts w:ascii="Century Gothic" w:hAnsi="Century Gothic" w:cstheme="majorBidi"/>
          <w:sz w:val="24"/>
          <w:szCs w:val="24"/>
        </w:rPr>
        <w:t xml:space="preserve"> </w:t>
      </w:r>
    </w:p>
    <w:p w14:paraId="315D3EC8" w14:textId="3B6D1A55" w:rsidR="00060F12" w:rsidRPr="004E1EAF" w:rsidRDefault="00060F12" w:rsidP="004E1EAF">
      <w:pPr>
        <w:pStyle w:val="Paragraphedeliste"/>
        <w:ind w:left="1080"/>
        <w:jc w:val="both"/>
        <w:rPr>
          <w:rFonts w:ascii="Century Gothic" w:hAnsi="Century Gothic" w:cstheme="majorBidi"/>
          <w:sz w:val="24"/>
          <w:szCs w:val="24"/>
        </w:rPr>
      </w:pPr>
      <w:r w:rsidRPr="004E1EAF">
        <w:rPr>
          <w:rFonts w:ascii="Century Gothic" w:hAnsi="Century Gothic" w:cstheme="majorBidi"/>
          <w:sz w:val="24"/>
          <w:szCs w:val="24"/>
        </w:rPr>
        <w:t>- ma</w:t>
      </w:r>
      <w:r w:rsidR="00166DE2">
        <w:rPr>
          <w:rFonts w:ascii="Century Gothic" w:hAnsi="Century Gothic" w:cstheme="majorBidi"/>
          <w:sz w:val="24"/>
          <w:szCs w:val="24"/>
        </w:rPr>
        <w:t>î</w:t>
      </w:r>
      <w:r w:rsidR="00053C28">
        <w:rPr>
          <w:rFonts w:ascii="Century Gothic" w:hAnsi="Century Gothic" w:cstheme="majorBidi"/>
          <w:sz w:val="24"/>
          <w:szCs w:val="24"/>
        </w:rPr>
        <w:t xml:space="preserve">tres ; </w:t>
      </w:r>
    </w:p>
    <w:p w14:paraId="613E4DEE" w14:textId="6397FA2E" w:rsidR="00052BDC" w:rsidRPr="004E1EAF" w:rsidRDefault="00060F12" w:rsidP="004E1EAF">
      <w:pPr>
        <w:pStyle w:val="Paragraphedeliste"/>
        <w:ind w:left="1080"/>
        <w:jc w:val="both"/>
        <w:rPr>
          <w:rFonts w:ascii="Century Gothic" w:hAnsi="Century Gothic" w:cstheme="majorBidi"/>
          <w:sz w:val="24"/>
          <w:szCs w:val="24"/>
        </w:rPr>
      </w:pPr>
      <w:r w:rsidRPr="004E1EAF">
        <w:rPr>
          <w:rFonts w:ascii="Century Gothic" w:hAnsi="Century Gothic" w:cstheme="majorBidi"/>
          <w:sz w:val="24"/>
          <w:szCs w:val="24"/>
        </w:rPr>
        <w:t>-</w:t>
      </w:r>
      <w:r w:rsidR="00052BDC" w:rsidRPr="004E1EAF">
        <w:rPr>
          <w:rFonts w:ascii="Century Gothic" w:hAnsi="Century Gothic" w:cstheme="majorBidi"/>
          <w:sz w:val="24"/>
          <w:szCs w:val="24"/>
        </w:rPr>
        <w:t xml:space="preserve"> grand –maîtres.</w:t>
      </w:r>
      <w:r w:rsidR="00053C28">
        <w:rPr>
          <w:rFonts w:ascii="Century Gothic" w:hAnsi="Century Gothic" w:cstheme="majorBidi"/>
          <w:sz w:val="24"/>
          <w:szCs w:val="24"/>
        </w:rPr>
        <w:t xml:space="preserve"> </w:t>
      </w:r>
    </w:p>
    <w:p w14:paraId="2E40840B" w14:textId="3090A00B" w:rsidR="00060F12" w:rsidRPr="004E1EAF" w:rsidRDefault="00060F12" w:rsidP="00211291">
      <w:pPr>
        <w:jc w:val="both"/>
        <w:rPr>
          <w:rFonts w:ascii="Century Gothic" w:hAnsi="Century Gothic" w:cstheme="majorBidi"/>
          <w:sz w:val="24"/>
          <w:szCs w:val="24"/>
        </w:rPr>
      </w:pPr>
      <w:r w:rsidRPr="004E1EAF">
        <w:rPr>
          <w:rFonts w:ascii="Century Gothic" w:hAnsi="Century Gothic" w:cstheme="majorBidi"/>
          <w:sz w:val="24"/>
          <w:szCs w:val="24"/>
        </w:rPr>
        <w:t xml:space="preserve">Les critères d’attribution des grades seront définis </w:t>
      </w:r>
      <w:r w:rsidR="008A385F" w:rsidRPr="004E1EAF">
        <w:rPr>
          <w:rFonts w:ascii="Century Gothic" w:hAnsi="Century Gothic" w:cstheme="majorBidi"/>
          <w:sz w:val="24"/>
          <w:szCs w:val="24"/>
        </w:rPr>
        <w:t xml:space="preserve">par </w:t>
      </w:r>
      <w:r w:rsidR="008A385F" w:rsidRPr="0092104B">
        <w:rPr>
          <w:rFonts w:ascii="Century Gothic" w:hAnsi="Century Gothic" w:cstheme="majorBidi"/>
          <w:sz w:val="24"/>
          <w:szCs w:val="24"/>
        </w:rPr>
        <w:t>la</w:t>
      </w:r>
      <w:r w:rsidR="0092104B">
        <w:rPr>
          <w:rFonts w:ascii="Century Gothic" w:hAnsi="Century Gothic" w:cstheme="majorBidi"/>
          <w:sz w:val="24"/>
          <w:szCs w:val="24"/>
        </w:rPr>
        <w:t xml:space="preserve"> </w:t>
      </w:r>
      <w:r w:rsidR="00211291">
        <w:rPr>
          <w:rFonts w:ascii="Century Gothic" w:hAnsi="Century Gothic" w:cstheme="majorBidi"/>
          <w:sz w:val="24"/>
          <w:szCs w:val="24"/>
        </w:rPr>
        <w:t>Direction en charge de la réglementation au Ministère de la Santé Publique</w:t>
      </w:r>
      <w:r w:rsidR="0092104B">
        <w:rPr>
          <w:rFonts w:ascii="Century Gothic" w:hAnsi="Century Gothic" w:cstheme="majorBidi"/>
          <w:sz w:val="24"/>
          <w:szCs w:val="24"/>
        </w:rPr>
        <w:t>.</w:t>
      </w:r>
    </w:p>
    <w:p w14:paraId="7C167900" w14:textId="35429003" w:rsidR="00BB68E5" w:rsidRPr="004E1EAF" w:rsidRDefault="004B006A" w:rsidP="007F7DB8">
      <w:pPr>
        <w:spacing w:after="0"/>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8A385F" w:rsidRPr="00882CA9">
        <w:rPr>
          <w:rFonts w:ascii="Century Gothic" w:hAnsi="Century Gothic" w:cstheme="majorBidi"/>
          <w:b/>
          <w:bCs/>
          <w:sz w:val="24"/>
          <w:szCs w:val="24"/>
          <w:u w:val="single"/>
        </w:rPr>
        <w:t>11</w:t>
      </w:r>
      <w:r w:rsidRPr="00882CA9">
        <w:rPr>
          <w:rFonts w:ascii="Century Gothic" w:hAnsi="Century Gothic" w:cstheme="majorBidi"/>
          <w:b/>
          <w:bCs/>
          <w:sz w:val="24"/>
          <w:szCs w:val="24"/>
        </w:rPr>
        <w:t> </w:t>
      </w:r>
      <w:r w:rsidR="000501BC" w:rsidRPr="00882CA9">
        <w:rPr>
          <w:rFonts w:ascii="Century Gothic" w:hAnsi="Century Gothic" w:cstheme="majorBidi"/>
          <w:b/>
          <w:bCs/>
          <w:sz w:val="24"/>
          <w:szCs w:val="24"/>
        </w:rPr>
        <w:t>:</w:t>
      </w:r>
      <w:r w:rsidR="000501BC" w:rsidRPr="004E1EAF">
        <w:rPr>
          <w:rFonts w:ascii="Century Gothic" w:hAnsi="Century Gothic" w:cstheme="majorBidi"/>
          <w:sz w:val="24"/>
          <w:szCs w:val="24"/>
        </w:rPr>
        <w:t xml:space="preserve"> L</w:t>
      </w:r>
      <w:r w:rsidRPr="004E1EAF">
        <w:rPr>
          <w:rFonts w:ascii="Century Gothic" w:hAnsi="Century Gothic" w:cstheme="majorBidi"/>
          <w:sz w:val="24"/>
          <w:szCs w:val="24"/>
        </w:rPr>
        <w:t>es tradipraticiens</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utilisent l’une des méthodes de la </w:t>
      </w:r>
      <w:r w:rsidR="00060F12" w:rsidRPr="004E1EAF">
        <w:rPr>
          <w:rFonts w:ascii="Century Gothic" w:hAnsi="Century Gothic" w:cstheme="majorBidi"/>
          <w:sz w:val="24"/>
          <w:szCs w:val="24"/>
        </w:rPr>
        <w:t>médecine traditionnelle</w:t>
      </w:r>
      <w:r w:rsidRPr="004E1EAF">
        <w:rPr>
          <w:rFonts w:ascii="Century Gothic" w:hAnsi="Century Gothic" w:cstheme="majorBidi"/>
          <w:sz w:val="24"/>
          <w:szCs w:val="24"/>
        </w:rPr>
        <w:t xml:space="preserve"> suivantes :</w:t>
      </w:r>
    </w:p>
    <w:p w14:paraId="052D017F" w14:textId="618CC620" w:rsidR="00052BDC" w:rsidRPr="004E1EAF" w:rsidRDefault="007F7DB8" w:rsidP="007F7DB8">
      <w:pPr>
        <w:pStyle w:val="Paragraphedeliste"/>
        <w:numPr>
          <w:ilvl w:val="0"/>
          <w:numId w:val="19"/>
        </w:numPr>
        <w:jc w:val="both"/>
        <w:rPr>
          <w:rFonts w:ascii="Century Gothic" w:hAnsi="Century Gothic" w:cstheme="majorBidi"/>
          <w:sz w:val="24"/>
          <w:szCs w:val="24"/>
        </w:rPr>
      </w:pPr>
      <w:r>
        <w:rPr>
          <w:rFonts w:ascii="Century Gothic" w:hAnsi="Century Gothic" w:cstheme="majorBidi"/>
          <w:sz w:val="24"/>
          <w:szCs w:val="24"/>
        </w:rPr>
        <w:t>Dispensation des m</w:t>
      </w:r>
      <w:r w:rsidR="00052BDC" w:rsidRPr="004E1EAF">
        <w:rPr>
          <w:rFonts w:ascii="Century Gothic" w:hAnsi="Century Gothic" w:cstheme="majorBidi"/>
          <w:sz w:val="24"/>
          <w:szCs w:val="24"/>
        </w:rPr>
        <w:t>édicaments à base de substances végétales</w:t>
      </w:r>
      <w:r w:rsidR="00060F12" w:rsidRPr="004E1EAF">
        <w:rPr>
          <w:rFonts w:ascii="Century Gothic" w:hAnsi="Century Gothic" w:cstheme="majorBidi"/>
          <w:sz w:val="24"/>
          <w:szCs w:val="24"/>
        </w:rPr>
        <w:t>,</w:t>
      </w:r>
      <w:r w:rsidR="00052BDC" w:rsidRPr="004E1EAF">
        <w:rPr>
          <w:rFonts w:ascii="Century Gothic" w:hAnsi="Century Gothic" w:cstheme="majorBidi"/>
          <w:sz w:val="24"/>
          <w:szCs w:val="24"/>
        </w:rPr>
        <w:t xml:space="preserve"> animales et minérales ;</w:t>
      </w:r>
    </w:p>
    <w:p w14:paraId="2A9F086E"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Contention et réduction des fractures ;</w:t>
      </w:r>
    </w:p>
    <w:p w14:paraId="32132CA4" w14:textId="77777777" w:rsidR="00BB68E5" w:rsidRPr="004E1EAF" w:rsidRDefault="004B006A"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Accouchement traditionnel ;</w:t>
      </w:r>
    </w:p>
    <w:p w14:paraId="24A470C3" w14:textId="4AD24B4F" w:rsidR="00BB68E5" w:rsidRPr="004E1EAF" w:rsidRDefault="004B006A"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Chirurgie traditionnelle</w:t>
      </w:r>
      <w:r w:rsidR="00DF0F37">
        <w:rPr>
          <w:rFonts w:ascii="Century Gothic" w:hAnsi="Century Gothic" w:cstheme="majorBidi"/>
          <w:sz w:val="24"/>
          <w:szCs w:val="24"/>
        </w:rPr>
        <w:t> ;</w:t>
      </w:r>
      <w:r w:rsidRPr="004E1EAF">
        <w:rPr>
          <w:rFonts w:ascii="Century Gothic" w:hAnsi="Century Gothic" w:cstheme="majorBidi"/>
          <w:sz w:val="24"/>
          <w:szCs w:val="24"/>
        </w:rPr>
        <w:t xml:space="preserve"> </w:t>
      </w:r>
    </w:p>
    <w:p w14:paraId="5386B2DE"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Psychiatrie traditionnelle ;</w:t>
      </w:r>
    </w:p>
    <w:p w14:paraId="7188DA2B"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Divination ;</w:t>
      </w:r>
    </w:p>
    <w:p w14:paraId="2A269690"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Guérison par la foi ;</w:t>
      </w:r>
    </w:p>
    <w:p w14:paraId="256ADE5E"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Métaphysique.</w:t>
      </w:r>
    </w:p>
    <w:p w14:paraId="0FE17DA4" w14:textId="77777777" w:rsidR="008B342D" w:rsidRPr="004E1EAF" w:rsidRDefault="008B342D" w:rsidP="004E1EAF">
      <w:pPr>
        <w:pStyle w:val="Paragraphedeliste"/>
        <w:ind w:left="1080"/>
        <w:jc w:val="both"/>
        <w:rPr>
          <w:rFonts w:ascii="Century Gothic" w:hAnsi="Century Gothic" w:cstheme="majorBidi"/>
          <w:sz w:val="24"/>
          <w:szCs w:val="24"/>
        </w:rPr>
      </w:pPr>
    </w:p>
    <w:p w14:paraId="589DA69D" w14:textId="4197BB17" w:rsidR="00D26A79" w:rsidRPr="004E1EAF" w:rsidRDefault="00052BDC" w:rsidP="004E1EAF">
      <w:pPr>
        <w:jc w:val="center"/>
        <w:rPr>
          <w:rFonts w:ascii="Century Gothic" w:hAnsi="Century Gothic" w:cstheme="majorBidi"/>
          <w:b/>
          <w:bCs/>
          <w:sz w:val="24"/>
          <w:szCs w:val="24"/>
          <w:u w:val="single"/>
        </w:rPr>
      </w:pPr>
      <w:r w:rsidRPr="004E1EAF">
        <w:rPr>
          <w:rFonts w:ascii="Century Gothic" w:hAnsi="Century Gothic" w:cstheme="majorBidi"/>
          <w:b/>
          <w:bCs/>
          <w:sz w:val="24"/>
          <w:szCs w:val="24"/>
        </w:rPr>
        <w:t xml:space="preserve">CHAPITRE III : </w:t>
      </w:r>
      <w:r w:rsidRPr="004E1EAF">
        <w:rPr>
          <w:rFonts w:ascii="Century Gothic" w:hAnsi="Century Gothic" w:cstheme="majorBidi"/>
          <w:b/>
          <w:bCs/>
          <w:sz w:val="24"/>
          <w:szCs w:val="24"/>
          <w:u w:val="single"/>
        </w:rPr>
        <w:t>DES DROITS ET DES DEVOIRS DES TRADIPRATICIENS</w:t>
      </w:r>
      <w:r w:rsidR="00DF0F37">
        <w:rPr>
          <w:rFonts w:ascii="Century Gothic" w:hAnsi="Century Gothic" w:cstheme="majorBidi"/>
          <w:b/>
          <w:bCs/>
          <w:sz w:val="24"/>
          <w:szCs w:val="24"/>
          <w:u w:val="single"/>
        </w:rPr>
        <w:t xml:space="preserve"> DE SANTE</w:t>
      </w:r>
    </w:p>
    <w:p w14:paraId="330DAB0E" w14:textId="3F3E39F2" w:rsidR="00BB68E5" w:rsidRPr="004E1EAF" w:rsidRDefault="004B006A" w:rsidP="004E1EAF">
      <w:pPr>
        <w:ind w:firstLine="708"/>
        <w:jc w:val="both"/>
        <w:rPr>
          <w:rFonts w:ascii="Century Gothic" w:hAnsi="Century Gothic" w:cstheme="majorBidi"/>
          <w:sz w:val="24"/>
          <w:szCs w:val="24"/>
        </w:rPr>
      </w:pPr>
      <w:r w:rsidRPr="004E1EAF">
        <w:rPr>
          <w:rFonts w:ascii="Century Gothic" w:hAnsi="Century Gothic" w:cstheme="majorBidi"/>
          <w:b/>
          <w:bCs/>
          <w:sz w:val="24"/>
          <w:szCs w:val="24"/>
        </w:rPr>
        <w:t xml:space="preserve">SECTION 1 : DES DROITS DU TRADIPRATICIEN </w:t>
      </w:r>
      <w:r w:rsidR="00DF0F37">
        <w:rPr>
          <w:rFonts w:ascii="Century Gothic" w:hAnsi="Century Gothic" w:cstheme="majorBidi"/>
          <w:b/>
          <w:bCs/>
          <w:sz w:val="24"/>
          <w:szCs w:val="24"/>
        </w:rPr>
        <w:t>DE SANTE</w:t>
      </w:r>
    </w:p>
    <w:p w14:paraId="2E67FFA5" w14:textId="52CAF0AF"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DF0F37" w:rsidRPr="00882CA9">
        <w:rPr>
          <w:rFonts w:ascii="Century Gothic" w:hAnsi="Century Gothic" w:cstheme="majorBidi"/>
          <w:b/>
          <w:bCs/>
          <w:sz w:val="24"/>
          <w:szCs w:val="24"/>
          <w:u w:val="single"/>
        </w:rPr>
        <w:t>12</w:t>
      </w:r>
      <w:r w:rsidR="00372570" w:rsidRPr="00882CA9">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Pr="004E1EAF">
        <w:rPr>
          <w:rFonts w:ascii="Century Gothic" w:hAnsi="Century Gothic" w:cstheme="majorBidi"/>
          <w:sz w:val="24"/>
          <w:szCs w:val="24"/>
        </w:rPr>
        <w:t xml:space="preserve"> tradipraticien</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peut exercer son art à titre individuel ou en association. Il est autorisé à se faire aider par un personnel travaillant sous son autorité.</w:t>
      </w:r>
    </w:p>
    <w:p w14:paraId="66C72253" w14:textId="79738E89" w:rsidR="00BB68E5" w:rsidRPr="004E1EAF" w:rsidRDefault="0013025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Pr="003B11E3">
        <w:rPr>
          <w:rFonts w:ascii="Century Gothic" w:hAnsi="Century Gothic" w:cstheme="majorBidi"/>
          <w:b/>
          <w:bCs/>
          <w:sz w:val="24"/>
          <w:szCs w:val="24"/>
          <w:u w:val="single"/>
        </w:rPr>
        <w:t>1</w:t>
      </w:r>
      <w:r w:rsidR="00DF0F37" w:rsidRPr="003B11E3">
        <w:rPr>
          <w:rFonts w:ascii="Century Gothic" w:hAnsi="Century Gothic" w:cstheme="majorBidi"/>
          <w:b/>
          <w:bCs/>
          <w:sz w:val="24"/>
          <w:szCs w:val="24"/>
          <w:u w:val="single"/>
        </w:rPr>
        <w:t>3</w:t>
      </w:r>
      <w:r w:rsidRPr="003B11E3">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004B006A" w:rsidRPr="004E1EAF">
        <w:rPr>
          <w:rFonts w:ascii="Century Gothic" w:hAnsi="Century Gothic" w:cstheme="majorBidi"/>
          <w:sz w:val="24"/>
          <w:szCs w:val="24"/>
        </w:rPr>
        <w:t xml:space="preserve"> tradipraticien </w:t>
      </w:r>
      <w:r w:rsidR="00DF0F37">
        <w:rPr>
          <w:rFonts w:ascii="Century Gothic" w:hAnsi="Century Gothic" w:cstheme="majorBidi"/>
          <w:sz w:val="24"/>
          <w:szCs w:val="24"/>
        </w:rPr>
        <w:t xml:space="preserve">de santé </w:t>
      </w:r>
      <w:r w:rsidR="004B006A" w:rsidRPr="004E1EAF">
        <w:rPr>
          <w:rFonts w:ascii="Century Gothic" w:hAnsi="Century Gothic" w:cstheme="majorBidi"/>
          <w:sz w:val="24"/>
          <w:szCs w:val="24"/>
        </w:rPr>
        <w:t>peut percevoir les honoraires dont le montant est fixé par lui dans le respect de l’éthique médicale traditionnelle.</w:t>
      </w:r>
    </w:p>
    <w:p w14:paraId="007CABA3" w14:textId="61C7B7A2" w:rsidR="00BB68E5" w:rsidRPr="004E1EAF" w:rsidRDefault="0013025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Pr="003B11E3">
        <w:rPr>
          <w:rFonts w:ascii="Century Gothic" w:hAnsi="Century Gothic" w:cstheme="majorBidi"/>
          <w:b/>
          <w:bCs/>
          <w:sz w:val="24"/>
          <w:szCs w:val="24"/>
          <w:u w:val="single"/>
        </w:rPr>
        <w:t>1</w:t>
      </w:r>
      <w:r w:rsidR="00DF0F37" w:rsidRPr="003B11E3">
        <w:rPr>
          <w:rFonts w:ascii="Century Gothic" w:hAnsi="Century Gothic" w:cstheme="majorBidi"/>
          <w:b/>
          <w:bCs/>
          <w:sz w:val="24"/>
          <w:szCs w:val="24"/>
          <w:u w:val="single"/>
        </w:rPr>
        <w:t>4</w:t>
      </w:r>
      <w:r w:rsidRPr="004E1EAF">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004B006A" w:rsidRPr="004E1EAF">
        <w:rPr>
          <w:rFonts w:ascii="Century Gothic" w:hAnsi="Century Gothic" w:cstheme="majorBidi"/>
          <w:sz w:val="24"/>
          <w:szCs w:val="24"/>
        </w:rPr>
        <w:t xml:space="preserve"> tradipraticien</w:t>
      </w:r>
      <w:r w:rsidR="00DF0F37">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peut dans le cadre d’un contrat, collaborer avec un autre tradipraticien, un médecin ou une formation médicale publique ou privée</w:t>
      </w:r>
      <w:r w:rsidR="008C6166">
        <w:rPr>
          <w:rFonts w:ascii="Century Gothic" w:hAnsi="Century Gothic" w:cstheme="majorBidi"/>
          <w:sz w:val="24"/>
          <w:szCs w:val="24"/>
        </w:rPr>
        <w:t>.</w:t>
      </w:r>
    </w:p>
    <w:p w14:paraId="49D14BC1" w14:textId="771BAC5B" w:rsidR="00BB68E5" w:rsidRPr="004E1EAF" w:rsidRDefault="004B006A" w:rsidP="004E1EAF">
      <w:pPr>
        <w:jc w:val="both"/>
        <w:rPr>
          <w:rFonts w:ascii="Century Gothic" w:hAnsi="Century Gothic" w:cstheme="majorBidi"/>
          <w:sz w:val="24"/>
          <w:szCs w:val="24"/>
        </w:rPr>
      </w:pPr>
      <w:bookmarkStart w:id="0" w:name="_Hlk88141917"/>
      <w:r w:rsidRPr="004E1EAF">
        <w:rPr>
          <w:rFonts w:ascii="Century Gothic" w:hAnsi="Century Gothic" w:cstheme="majorBidi"/>
          <w:b/>
          <w:bCs/>
          <w:sz w:val="24"/>
          <w:szCs w:val="24"/>
          <w:u w:val="single"/>
        </w:rPr>
        <w:t>Article</w:t>
      </w:r>
      <w:r w:rsidRPr="003B11E3">
        <w:rPr>
          <w:rFonts w:ascii="Century Gothic" w:hAnsi="Century Gothic" w:cstheme="majorBidi"/>
          <w:b/>
          <w:bCs/>
          <w:sz w:val="24"/>
          <w:szCs w:val="24"/>
          <w:u w:val="single"/>
        </w:rPr>
        <w:t>1</w:t>
      </w:r>
      <w:r w:rsidR="008C6166" w:rsidRPr="005D45D9">
        <w:rPr>
          <w:rFonts w:ascii="Century Gothic" w:hAnsi="Century Gothic" w:cstheme="majorBidi"/>
          <w:b/>
          <w:bCs/>
          <w:sz w:val="24"/>
          <w:szCs w:val="24"/>
          <w:u w:val="single"/>
        </w:rPr>
        <w:t>5</w:t>
      </w:r>
      <w:r w:rsidR="00130258" w:rsidRPr="004E1EAF">
        <w:rPr>
          <w:rFonts w:ascii="Century Gothic" w:hAnsi="Century Gothic" w:cstheme="majorBidi"/>
          <w:b/>
          <w:bCs/>
          <w:sz w:val="24"/>
          <w:szCs w:val="24"/>
        </w:rPr>
        <w:t xml:space="preserve"> : </w:t>
      </w:r>
      <w:r w:rsidRPr="004E1EAF">
        <w:rPr>
          <w:rFonts w:ascii="Century Gothic" w:hAnsi="Century Gothic" w:cstheme="majorBidi"/>
          <w:sz w:val="24"/>
          <w:szCs w:val="24"/>
        </w:rPr>
        <w:t>Le tradipraticien</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qui accepte de livrer une recette ou une formule pour des raisons </w:t>
      </w:r>
      <w:r w:rsidR="00060F12" w:rsidRPr="004E1EAF">
        <w:rPr>
          <w:rFonts w:ascii="Century Gothic" w:hAnsi="Century Gothic" w:cstheme="majorBidi"/>
          <w:sz w:val="24"/>
          <w:szCs w:val="24"/>
        </w:rPr>
        <w:t>de recherche scientifique peu</w:t>
      </w:r>
      <w:r w:rsidRPr="004E1EAF">
        <w:rPr>
          <w:rFonts w:ascii="Century Gothic" w:hAnsi="Century Gothic" w:cstheme="majorBidi"/>
          <w:sz w:val="24"/>
          <w:szCs w:val="24"/>
        </w:rPr>
        <w:t>t réclamer un certificat de reconnaissance protégé par les dispositions du texte relatif à la propriété intellectuelle.</w:t>
      </w:r>
    </w:p>
    <w:bookmarkEnd w:id="0"/>
    <w:p w14:paraId="7D540626" w14:textId="21F0E353" w:rsidR="00BB68E5" w:rsidRPr="004E1EAF" w:rsidRDefault="000C1A3F" w:rsidP="004E1EAF">
      <w:pPr>
        <w:jc w:val="both"/>
        <w:rPr>
          <w:rFonts w:ascii="Century Gothic" w:hAnsi="Century Gothic" w:cstheme="majorBidi"/>
          <w:sz w:val="24"/>
          <w:szCs w:val="24"/>
        </w:rPr>
      </w:pPr>
      <w:proofErr w:type="gramStart"/>
      <w:r w:rsidRPr="004E1EAF">
        <w:rPr>
          <w:rFonts w:ascii="Century Gothic" w:hAnsi="Century Gothic" w:cstheme="majorBidi"/>
          <w:b/>
          <w:bCs/>
          <w:sz w:val="24"/>
          <w:szCs w:val="24"/>
          <w:u w:val="single"/>
        </w:rPr>
        <w:t>Article</w:t>
      </w:r>
      <w:r w:rsidRPr="005D45D9">
        <w:rPr>
          <w:rFonts w:ascii="Century Gothic" w:hAnsi="Century Gothic" w:cstheme="majorBidi"/>
          <w:b/>
          <w:bCs/>
          <w:sz w:val="24"/>
          <w:szCs w:val="24"/>
          <w:u w:val="single"/>
        </w:rPr>
        <w:t>1</w:t>
      </w:r>
      <w:r w:rsidR="008C6166" w:rsidRPr="005D45D9">
        <w:rPr>
          <w:rFonts w:ascii="Century Gothic" w:hAnsi="Century Gothic" w:cstheme="majorBidi"/>
          <w:b/>
          <w:bCs/>
          <w:sz w:val="24"/>
          <w:szCs w:val="24"/>
          <w:u w:val="single"/>
        </w:rPr>
        <w:t>6</w:t>
      </w:r>
      <w:r w:rsidRPr="004E1EAF">
        <w:rPr>
          <w:rFonts w:ascii="Century Gothic" w:hAnsi="Century Gothic" w:cstheme="majorBidi"/>
          <w:b/>
          <w:bCs/>
          <w:sz w:val="24"/>
          <w:szCs w:val="24"/>
        </w:rPr>
        <w:t>:</w:t>
      </w:r>
      <w:proofErr w:type="gramEnd"/>
      <w:r w:rsidRPr="004E1EAF">
        <w:rPr>
          <w:rFonts w:ascii="Century Gothic" w:hAnsi="Century Gothic" w:cstheme="majorBidi"/>
          <w:b/>
          <w:bCs/>
          <w:sz w:val="24"/>
          <w:szCs w:val="24"/>
        </w:rPr>
        <w:t xml:space="preserve"> </w:t>
      </w:r>
      <w:r w:rsidR="004B006A" w:rsidRPr="004E1EAF">
        <w:rPr>
          <w:rFonts w:ascii="Century Gothic" w:hAnsi="Century Gothic" w:cstheme="majorBidi"/>
          <w:sz w:val="24"/>
          <w:szCs w:val="24"/>
        </w:rPr>
        <w:t>Le tradipraticien</w:t>
      </w:r>
      <w:r w:rsidR="00DF0F37">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a droit à la formation pour un auto- perfectionnement dans l’exercice de son métier.</w:t>
      </w:r>
    </w:p>
    <w:p w14:paraId="1B7CDFB6" w14:textId="701468EF" w:rsidR="00060F12"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Article1</w:t>
      </w:r>
      <w:r w:rsidR="008C6166">
        <w:rPr>
          <w:rFonts w:ascii="Century Gothic" w:hAnsi="Century Gothic" w:cstheme="majorBidi"/>
          <w:b/>
          <w:bCs/>
          <w:sz w:val="24"/>
          <w:szCs w:val="24"/>
          <w:u w:val="single"/>
        </w:rPr>
        <w:t>7</w:t>
      </w:r>
      <w:r w:rsidR="000C1A3F" w:rsidRPr="004E1EAF">
        <w:rPr>
          <w:rFonts w:ascii="Century Gothic" w:hAnsi="Century Gothic" w:cstheme="majorBidi"/>
          <w:b/>
          <w:bCs/>
          <w:sz w:val="24"/>
          <w:szCs w:val="24"/>
        </w:rPr>
        <w:t> </w:t>
      </w:r>
      <w:r w:rsidR="00AB6734" w:rsidRPr="004E1EAF">
        <w:rPr>
          <w:rFonts w:ascii="Century Gothic" w:hAnsi="Century Gothic" w:cstheme="majorBidi"/>
          <w:sz w:val="24"/>
          <w:szCs w:val="24"/>
        </w:rPr>
        <w:t>: Le</w:t>
      </w:r>
      <w:r w:rsidRPr="004E1EAF">
        <w:rPr>
          <w:rFonts w:ascii="Century Gothic" w:hAnsi="Century Gothic" w:cstheme="majorBidi"/>
          <w:sz w:val="24"/>
          <w:szCs w:val="24"/>
        </w:rPr>
        <w:t xml:space="preserve"> </w:t>
      </w:r>
      <w:r w:rsidR="005D45D9">
        <w:rPr>
          <w:rFonts w:ascii="Century Gothic" w:hAnsi="Century Gothic" w:cstheme="majorBidi"/>
          <w:sz w:val="24"/>
          <w:szCs w:val="24"/>
        </w:rPr>
        <w:t>t</w:t>
      </w:r>
      <w:r w:rsidR="005D45D9" w:rsidRPr="004E1EAF">
        <w:rPr>
          <w:rFonts w:ascii="Century Gothic" w:hAnsi="Century Gothic" w:cstheme="majorBidi"/>
          <w:sz w:val="24"/>
          <w:szCs w:val="24"/>
        </w:rPr>
        <w:t>radipraticien</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w:t>
      </w:r>
      <w:r w:rsidR="00A169A4" w:rsidRPr="004E1EAF">
        <w:rPr>
          <w:rFonts w:ascii="Century Gothic" w:hAnsi="Century Gothic" w:cstheme="majorBidi"/>
          <w:sz w:val="24"/>
          <w:szCs w:val="24"/>
        </w:rPr>
        <w:t>à</w:t>
      </w:r>
      <w:r w:rsidRPr="004E1EAF">
        <w:rPr>
          <w:rFonts w:ascii="Century Gothic" w:hAnsi="Century Gothic" w:cstheme="majorBidi"/>
          <w:sz w:val="24"/>
          <w:szCs w:val="24"/>
        </w:rPr>
        <w:t xml:space="preserve"> droit d’être informé</w:t>
      </w:r>
      <w:r w:rsidR="008C6166">
        <w:rPr>
          <w:rFonts w:ascii="Century Gothic" w:hAnsi="Century Gothic" w:cstheme="majorBidi"/>
          <w:sz w:val="24"/>
          <w:szCs w:val="24"/>
        </w:rPr>
        <w:t xml:space="preserve"> des textes régissant </w:t>
      </w:r>
      <w:r w:rsidRPr="004E1EAF">
        <w:rPr>
          <w:rFonts w:ascii="Century Gothic" w:hAnsi="Century Gothic" w:cstheme="majorBidi"/>
          <w:sz w:val="24"/>
          <w:szCs w:val="24"/>
        </w:rPr>
        <w:t xml:space="preserve">   sa profession</w:t>
      </w:r>
      <w:r w:rsidR="008C6166">
        <w:rPr>
          <w:rFonts w:ascii="Century Gothic" w:hAnsi="Century Gothic" w:cstheme="majorBidi"/>
          <w:sz w:val="24"/>
          <w:szCs w:val="24"/>
        </w:rPr>
        <w:t>.</w:t>
      </w:r>
    </w:p>
    <w:p w14:paraId="209EFEFE" w14:textId="6878EABC" w:rsidR="00052BDC" w:rsidRPr="004E1EAF" w:rsidRDefault="00052BDC" w:rsidP="004E1EAF">
      <w:pPr>
        <w:ind w:firstLine="708"/>
        <w:jc w:val="both"/>
        <w:rPr>
          <w:rFonts w:ascii="Century Gothic" w:hAnsi="Century Gothic" w:cstheme="majorBidi"/>
          <w:sz w:val="24"/>
          <w:szCs w:val="24"/>
        </w:rPr>
      </w:pPr>
      <w:r w:rsidRPr="004E1EAF">
        <w:rPr>
          <w:rFonts w:ascii="Century Gothic" w:hAnsi="Century Gothic" w:cstheme="majorBidi"/>
          <w:b/>
          <w:bCs/>
          <w:sz w:val="24"/>
          <w:szCs w:val="24"/>
        </w:rPr>
        <w:lastRenderedPageBreak/>
        <w:t>SECTION 2 : DES DEVOIRS DU TRADIPRATICIEN</w:t>
      </w:r>
      <w:r w:rsidR="008C6166">
        <w:rPr>
          <w:rFonts w:ascii="Century Gothic" w:hAnsi="Century Gothic" w:cstheme="majorBidi"/>
          <w:b/>
          <w:bCs/>
          <w:sz w:val="24"/>
          <w:szCs w:val="24"/>
        </w:rPr>
        <w:t xml:space="preserve"> DE SANTE</w:t>
      </w:r>
    </w:p>
    <w:p w14:paraId="0EA920C1" w14:textId="440585DC"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rPr>
        <w:t xml:space="preserve">A- LE TRADIPRATICIEN </w:t>
      </w:r>
      <w:r w:rsidR="008C6166">
        <w:rPr>
          <w:rFonts w:ascii="Century Gothic" w:hAnsi="Century Gothic" w:cstheme="majorBidi"/>
          <w:b/>
          <w:bCs/>
          <w:sz w:val="24"/>
          <w:szCs w:val="24"/>
        </w:rPr>
        <w:t xml:space="preserve">DE SANTE </w:t>
      </w:r>
      <w:r w:rsidRPr="004E1EAF">
        <w:rPr>
          <w:rFonts w:ascii="Century Gothic" w:hAnsi="Century Gothic" w:cstheme="majorBidi"/>
          <w:b/>
          <w:bCs/>
          <w:sz w:val="24"/>
          <w:szCs w:val="24"/>
        </w:rPr>
        <w:t xml:space="preserve">ET SON METIER </w:t>
      </w:r>
    </w:p>
    <w:p w14:paraId="095A54B9" w14:textId="6198C22A" w:rsidR="00BB68E5" w:rsidRPr="004E1EAF" w:rsidRDefault="000C1A3F"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Article1</w:t>
      </w:r>
      <w:r w:rsidR="008C6166">
        <w:rPr>
          <w:rFonts w:ascii="Century Gothic" w:hAnsi="Century Gothic" w:cstheme="majorBidi"/>
          <w:b/>
          <w:bCs/>
          <w:sz w:val="24"/>
          <w:szCs w:val="24"/>
          <w:u w:val="single"/>
        </w:rPr>
        <w:t>8</w:t>
      </w:r>
      <w:r w:rsidRPr="004E1EAF">
        <w:rPr>
          <w:rFonts w:ascii="Century Gothic" w:hAnsi="Century Gothic" w:cstheme="majorBidi"/>
          <w:b/>
          <w:bCs/>
          <w:sz w:val="24"/>
          <w:szCs w:val="24"/>
        </w:rPr>
        <w:t> </w:t>
      </w:r>
      <w:r w:rsidR="00AB6734" w:rsidRPr="004E1EAF">
        <w:rPr>
          <w:rFonts w:ascii="Century Gothic" w:hAnsi="Century Gothic" w:cstheme="majorBidi"/>
          <w:sz w:val="24"/>
          <w:szCs w:val="24"/>
        </w:rPr>
        <w:t>: Le</w:t>
      </w:r>
      <w:r w:rsidR="004B006A" w:rsidRPr="004E1EAF">
        <w:rPr>
          <w:rFonts w:ascii="Century Gothic" w:hAnsi="Century Gothic" w:cstheme="majorBidi"/>
          <w:sz w:val="24"/>
          <w:szCs w:val="24"/>
        </w:rPr>
        <w:t xml:space="preserve"> tradipraticien</w:t>
      </w:r>
      <w:r w:rsidR="008C6166">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w:t>
      </w:r>
    </w:p>
    <w:p w14:paraId="6970F10E"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Etre respectueux de la loi et l’appliquer scrupuleusement tout en suivant les normes socialement établies ;</w:t>
      </w:r>
    </w:p>
    <w:p w14:paraId="2CDC9A9A"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Sauvegarder son honneur tout en faisant preuve d’un sens élevé d’intégrité au sein de la communauté dans laquelle il exerce ;</w:t>
      </w:r>
    </w:p>
    <w:p w14:paraId="2623CABB"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Exercer sa profession dans la limite de la catégorie pour laquelle un permis lui a été délivré ;</w:t>
      </w:r>
    </w:p>
    <w:p w14:paraId="46253808"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Respecter le secret professionnel ;</w:t>
      </w:r>
    </w:p>
    <w:p w14:paraId="1CE36B6B"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Chercher les performances dans sa spécialité.</w:t>
      </w:r>
    </w:p>
    <w:p w14:paraId="5B9C998C" w14:textId="126629BB"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rPr>
        <w:t xml:space="preserve">B- LE TRADIPRATICIEN </w:t>
      </w:r>
      <w:r w:rsidR="00F21A7B">
        <w:rPr>
          <w:rFonts w:ascii="Century Gothic" w:hAnsi="Century Gothic" w:cstheme="majorBidi"/>
          <w:b/>
          <w:bCs/>
          <w:sz w:val="24"/>
          <w:szCs w:val="24"/>
        </w:rPr>
        <w:t xml:space="preserve">DE SANTE </w:t>
      </w:r>
      <w:r w:rsidRPr="004E1EAF">
        <w:rPr>
          <w:rFonts w:ascii="Century Gothic" w:hAnsi="Century Gothic" w:cstheme="majorBidi"/>
          <w:b/>
          <w:bCs/>
          <w:sz w:val="24"/>
          <w:szCs w:val="24"/>
        </w:rPr>
        <w:t xml:space="preserve">ET LE PUBLIC </w:t>
      </w:r>
    </w:p>
    <w:p w14:paraId="21BB7A1C" w14:textId="78D0EF56"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Pr="00F21A7B">
        <w:rPr>
          <w:rFonts w:ascii="Century Gothic" w:hAnsi="Century Gothic" w:cstheme="majorBidi"/>
          <w:b/>
          <w:bCs/>
          <w:sz w:val="24"/>
          <w:szCs w:val="24"/>
          <w:u w:val="single"/>
        </w:rPr>
        <w:t>1</w:t>
      </w:r>
      <w:r w:rsidR="00F21A7B" w:rsidRPr="00F21A7B">
        <w:rPr>
          <w:rFonts w:ascii="Century Gothic" w:hAnsi="Century Gothic" w:cstheme="majorBidi"/>
          <w:b/>
          <w:bCs/>
          <w:sz w:val="24"/>
          <w:szCs w:val="24"/>
          <w:u w:val="single"/>
        </w:rPr>
        <w:t>9</w:t>
      </w:r>
      <w:r w:rsidR="000C1A3F" w:rsidRPr="004E1EAF">
        <w:rPr>
          <w:rFonts w:ascii="Century Gothic" w:hAnsi="Century Gothic" w:cstheme="majorBidi"/>
          <w:b/>
          <w:bCs/>
          <w:sz w:val="24"/>
          <w:szCs w:val="24"/>
        </w:rPr>
        <w:t> </w:t>
      </w:r>
      <w:r w:rsidR="000C1A3F" w:rsidRPr="004E1EAF">
        <w:rPr>
          <w:rFonts w:ascii="Century Gothic" w:hAnsi="Century Gothic" w:cstheme="majorBidi"/>
          <w:sz w:val="24"/>
          <w:szCs w:val="24"/>
        </w:rPr>
        <w:t>:</w:t>
      </w:r>
      <w:r w:rsidRPr="004E1EAF">
        <w:rPr>
          <w:rFonts w:ascii="Century Gothic" w:hAnsi="Century Gothic" w:cstheme="majorBidi"/>
          <w:sz w:val="24"/>
          <w:szCs w:val="24"/>
        </w:rPr>
        <w:t xml:space="preserve"> Le tradipraticien</w:t>
      </w:r>
      <w:r w:rsidR="00C26B92">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communiquer et diffuser les informations sur la médecine traditionnelle au public et </w:t>
      </w:r>
      <w:r w:rsidR="00060F12" w:rsidRPr="004E1EAF">
        <w:rPr>
          <w:rFonts w:ascii="Century Gothic" w:hAnsi="Century Gothic" w:cstheme="majorBidi"/>
          <w:sz w:val="24"/>
          <w:szCs w:val="24"/>
        </w:rPr>
        <w:t xml:space="preserve">aux </w:t>
      </w:r>
      <w:r w:rsidRPr="004E1EAF">
        <w:rPr>
          <w:rFonts w:ascii="Century Gothic" w:hAnsi="Century Gothic" w:cstheme="majorBidi"/>
          <w:sz w:val="24"/>
          <w:szCs w:val="24"/>
        </w:rPr>
        <w:t>autres professionnels de la santé.</w:t>
      </w:r>
    </w:p>
    <w:p w14:paraId="30484D61" w14:textId="30779525"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rPr>
        <w:t>C- LE TRADIPRATICIEN</w:t>
      </w:r>
      <w:r w:rsidR="00F21A7B">
        <w:rPr>
          <w:rFonts w:ascii="Century Gothic" w:hAnsi="Century Gothic" w:cstheme="majorBidi"/>
          <w:b/>
          <w:bCs/>
          <w:sz w:val="24"/>
          <w:szCs w:val="24"/>
        </w:rPr>
        <w:t xml:space="preserve"> DE SANTE</w:t>
      </w:r>
      <w:r w:rsidRPr="004E1EAF">
        <w:rPr>
          <w:rFonts w:ascii="Century Gothic" w:hAnsi="Century Gothic" w:cstheme="majorBidi"/>
          <w:b/>
          <w:bCs/>
          <w:sz w:val="24"/>
          <w:szCs w:val="24"/>
        </w:rPr>
        <w:t xml:space="preserve"> ET LE PATIENT </w:t>
      </w:r>
    </w:p>
    <w:p w14:paraId="60CD4778" w14:textId="1DB67200"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w:t>
      </w:r>
      <w:r w:rsidR="00F21A7B">
        <w:rPr>
          <w:rFonts w:ascii="Century Gothic" w:hAnsi="Century Gothic" w:cstheme="majorBidi"/>
          <w:b/>
          <w:bCs/>
          <w:sz w:val="24"/>
          <w:szCs w:val="24"/>
          <w:u w:val="single"/>
        </w:rPr>
        <w:t xml:space="preserve">e </w:t>
      </w:r>
      <w:r w:rsidR="00603E4B">
        <w:rPr>
          <w:rFonts w:ascii="Century Gothic" w:hAnsi="Century Gothic" w:cstheme="majorBidi"/>
          <w:b/>
          <w:bCs/>
          <w:sz w:val="24"/>
          <w:szCs w:val="24"/>
          <w:u w:val="single"/>
        </w:rPr>
        <w:t>20</w:t>
      </w:r>
      <w:r w:rsidR="00603E4B" w:rsidRPr="004E1EAF">
        <w:rPr>
          <w:rFonts w:ascii="Century Gothic" w:hAnsi="Century Gothic" w:cstheme="majorBidi"/>
          <w:sz w:val="24"/>
          <w:szCs w:val="24"/>
        </w:rPr>
        <w:t> :</w:t>
      </w:r>
      <w:r w:rsidR="00AB6734" w:rsidRPr="004E1EAF">
        <w:rPr>
          <w:rFonts w:ascii="Century Gothic" w:hAnsi="Century Gothic" w:cstheme="majorBidi"/>
          <w:sz w:val="24"/>
          <w:szCs w:val="24"/>
        </w:rPr>
        <w:t xml:space="preserve"> Le</w:t>
      </w:r>
      <w:r w:rsidRPr="004E1EAF">
        <w:rPr>
          <w:rFonts w:ascii="Century Gothic" w:hAnsi="Century Gothic" w:cstheme="majorBidi"/>
          <w:sz w:val="24"/>
          <w:szCs w:val="24"/>
        </w:rPr>
        <w:t xml:space="preserve"> tradipraticien</w:t>
      </w:r>
      <w:r w:rsidR="00F21A7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w:t>
      </w:r>
    </w:p>
    <w:p w14:paraId="3E3BC081" w14:textId="77777777" w:rsidR="00BB68E5" w:rsidRPr="004E1EAF" w:rsidRDefault="004B006A"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 xml:space="preserve">S’abstenir de tout acte discriminatoire vis-à-vis du patient. A cet égard, il doit s’occuper de la </w:t>
      </w:r>
      <w:r w:rsidR="0052758B" w:rsidRPr="004E1EAF">
        <w:rPr>
          <w:rFonts w:ascii="Century Gothic" w:hAnsi="Century Gothic" w:cstheme="majorBidi"/>
          <w:sz w:val="24"/>
          <w:szCs w:val="24"/>
        </w:rPr>
        <w:t>même manière</w:t>
      </w:r>
      <w:r w:rsidRPr="004E1EAF">
        <w:rPr>
          <w:rFonts w:ascii="Century Gothic" w:hAnsi="Century Gothic" w:cstheme="majorBidi"/>
          <w:sz w:val="24"/>
          <w:szCs w:val="24"/>
        </w:rPr>
        <w:t xml:space="preserve"> de tous les pa</w:t>
      </w:r>
      <w:r w:rsidR="00DB592F" w:rsidRPr="004E1EAF">
        <w:rPr>
          <w:rFonts w:ascii="Century Gothic" w:hAnsi="Century Gothic" w:cstheme="majorBidi"/>
          <w:sz w:val="24"/>
          <w:szCs w:val="24"/>
        </w:rPr>
        <w:t>tients sans discrimination de</w:t>
      </w:r>
      <w:r w:rsidRPr="004E1EAF">
        <w:rPr>
          <w:rFonts w:ascii="Century Gothic" w:hAnsi="Century Gothic" w:cstheme="majorBidi"/>
          <w:sz w:val="24"/>
          <w:szCs w:val="24"/>
        </w:rPr>
        <w:t xml:space="preserve"> nationalité, de croyance, de race, de religion, de statut social, de sexe, d’appartenance politique, etc.</w:t>
      </w:r>
    </w:p>
    <w:p w14:paraId="1554DCA6" w14:textId="77777777" w:rsidR="00BB68E5" w:rsidRPr="004E1EAF" w:rsidRDefault="004B006A"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Informer le patient des méthodes qu’il entend utiliser pour les divers traitements ;</w:t>
      </w:r>
    </w:p>
    <w:p w14:paraId="73A1803A" w14:textId="77777777" w:rsidR="00052BDC" w:rsidRPr="004E1EAF" w:rsidRDefault="00052BDC"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S’abstenir d’abuser des rapports à des fins personnelles (ex. le cas de stérilité chez les femmes) ;</w:t>
      </w:r>
    </w:p>
    <w:p w14:paraId="15C12C8E" w14:textId="77777777" w:rsidR="00052BDC" w:rsidRPr="004E1EAF" w:rsidRDefault="00052BDC"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Prodiguer des conseils appropriés aux patients, à leur famille et à la communauté en matière de prévention et de traitement des maladies, de gestion et de promotion de la santé dans le cadre des soins de santé primaires.</w:t>
      </w:r>
    </w:p>
    <w:p w14:paraId="2ED70440" w14:textId="6329431A"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00BC5C35"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1</w:t>
      </w:r>
      <w:r w:rsidR="000C1A3F" w:rsidRPr="004E1EAF">
        <w:rPr>
          <w:rFonts w:ascii="Century Gothic" w:hAnsi="Century Gothic" w:cstheme="majorBidi"/>
          <w:b/>
          <w:bCs/>
          <w:sz w:val="24"/>
          <w:szCs w:val="24"/>
        </w:rPr>
        <w:t> :</w:t>
      </w:r>
      <w:r w:rsidRPr="004E1EAF">
        <w:rPr>
          <w:rFonts w:ascii="Century Gothic" w:hAnsi="Century Gothic" w:cstheme="majorBidi"/>
          <w:sz w:val="24"/>
          <w:szCs w:val="24"/>
        </w:rPr>
        <w:t xml:space="preserve"> Le tradipraticien</w:t>
      </w:r>
      <w:r w:rsidR="00F21A7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peut procéder à la consultation d’un patient de sexe opposé en présence d’un parent du malade ou d’une assistance appropriée.</w:t>
      </w:r>
    </w:p>
    <w:p w14:paraId="09CADBBA" w14:textId="17C0F94A" w:rsidR="00BB68E5" w:rsidRPr="004E1EAF" w:rsidRDefault="00BC5C35"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lastRenderedPageBreak/>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2</w:t>
      </w:r>
      <w:r w:rsidR="000C1A3F"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F21A7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traiter ou examiner un enfant de moins de 18 ans en présence d’un parent, d’un tuteur adulte ou d’un assistant approprié.</w:t>
      </w:r>
    </w:p>
    <w:p w14:paraId="465C2531" w14:textId="39AA5A18" w:rsidR="00BB68E5" w:rsidRPr="006016DC" w:rsidRDefault="004B006A" w:rsidP="004E1EAF">
      <w:pPr>
        <w:jc w:val="both"/>
        <w:rPr>
          <w:rFonts w:ascii="Century Gothic" w:hAnsi="Century Gothic" w:cstheme="majorBidi"/>
          <w:b/>
          <w:bCs/>
          <w:sz w:val="24"/>
          <w:szCs w:val="24"/>
        </w:rPr>
      </w:pPr>
      <w:r w:rsidRPr="006016DC">
        <w:rPr>
          <w:rFonts w:ascii="Century Gothic" w:hAnsi="Century Gothic" w:cstheme="majorBidi"/>
          <w:b/>
          <w:bCs/>
          <w:sz w:val="24"/>
          <w:szCs w:val="24"/>
          <w:u w:val="single"/>
        </w:rPr>
        <w:t>Article</w:t>
      </w:r>
      <w:r w:rsidR="001C516C" w:rsidRPr="006016DC">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3</w:t>
      </w:r>
      <w:r w:rsidR="00FC17B6" w:rsidRPr="006016DC">
        <w:rPr>
          <w:rFonts w:ascii="Century Gothic" w:hAnsi="Century Gothic" w:cstheme="majorBidi"/>
          <w:b/>
          <w:bCs/>
          <w:sz w:val="24"/>
          <w:szCs w:val="24"/>
        </w:rPr>
        <w:t xml:space="preserve"> : </w:t>
      </w:r>
      <w:r w:rsidRPr="006016DC">
        <w:rPr>
          <w:rFonts w:ascii="Century Gothic" w:hAnsi="Century Gothic" w:cstheme="majorBidi"/>
          <w:sz w:val="24"/>
          <w:szCs w:val="24"/>
        </w:rPr>
        <w:t>Le tradipraticien</w:t>
      </w:r>
      <w:r w:rsidR="00F21A7B" w:rsidRPr="006016DC">
        <w:rPr>
          <w:rFonts w:ascii="Century Gothic" w:hAnsi="Century Gothic" w:cstheme="majorBidi"/>
          <w:sz w:val="24"/>
          <w:szCs w:val="24"/>
        </w:rPr>
        <w:t xml:space="preserve"> de santé</w:t>
      </w:r>
      <w:r w:rsidRPr="006016DC">
        <w:rPr>
          <w:rFonts w:ascii="Century Gothic" w:hAnsi="Century Gothic" w:cstheme="majorBidi"/>
          <w:sz w:val="24"/>
          <w:szCs w:val="24"/>
        </w:rPr>
        <w:t xml:space="preserve"> doit conserver le dossier complet de chaque patient (noms, prénoms, adresse, âge, sexe, maladie du patient, doses du traitement prescrit</w:t>
      </w:r>
      <w:r w:rsidR="00C26B92">
        <w:rPr>
          <w:rFonts w:ascii="Century Gothic" w:hAnsi="Century Gothic" w:cstheme="majorBidi"/>
          <w:sz w:val="24"/>
          <w:szCs w:val="24"/>
        </w:rPr>
        <w:t>es</w:t>
      </w:r>
      <w:r w:rsidRPr="006016DC">
        <w:rPr>
          <w:rFonts w:ascii="Century Gothic" w:hAnsi="Century Gothic" w:cstheme="majorBidi"/>
          <w:sz w:val="24"/>
          <w:szCs w:val="24"/>
        </w:rPr>
        <w:t>, nom du médicament préparé ou du traitement). En cas d’hospitalisation : dates d’entrée et de sortie.</w:t>
      </w:r>
    </w:p>
    <w:p w14:paraId="580BB299" w14:textId="59483528" w:rsidR="00052BDC" w:rsidRPr="004E1EAF" w:rsidRDefault="00052BDC" w:rsidP="004E1EAF">
      <w:pPr>
        <w:jc w:val="both"/>
        <w:rPr>
          <w:rFonts w:ascii="Century Gothic" w:hAnsi="Century Gothic" w:cstheme="majorBidi"/>
          <w:sz w:val="24"/>
          <w:szCs w:val="24"/>
        </w:rPr>
      </w:pPr>
      <w:r w:rsidRPr="00704044">
        <w:rPr>
          <w:rFonts w:ascii="Century Gothic" w:hAnsi="Century Gothic" w:cstheme="majorBidi"/>
          <w:b/>
          <w:bCs/>
          <w:sz w:val="24"/>
          <w:szCs w:val="24"/>
        </w:rPr>
        <w:t>D</w:t>
      </w:r>
      <w:r w:rsidRPr="004E1EAF">
        <w:rPr>
          <w:rFonts w:ascii="Century Gothic" w:hAnsi="Century Gothic" w:cstheme="majorBidi"/>
          <w:sz w:val="24"/>
          <w:szCs w:val="24"/>
        </w:rPr>
        <w:t xml:space="preserve">- </w:t>
      </w:r>
      <w:r w:rsidRPr="004E1EAF">
        <w:rPr>
          <w:rFonts w:ascii="Century Gothic" w:hAnsi="Century Gothic" w:cstheme="majorBidi"/>
          <w:b/>
          <w:bCs/>
          <w:sz w:val="24"/>
          <w:szCs w:val="24"/>
        </w:rPr>
        <w:t>LE TRADIPRATICIEN</w:t>
      </w:r>
      <w:r w:rsidR="00F21A7B">
        <w:rPr>
          <w:rFonts w:ascii="Century Gothic" w:hAnsi="Century Gothic" w:cstheme="majorBidi"/>
          <w:b/>
          <w:bCs/>
          <w:sz w:val="24"/>
          <w:szCs w:val="24"/>
        </w:rPr>
        <w:t xml:space="preserve"> DE SANTE</w:t>
      </w:r>
      <w:r w:rsidRPr="004E1EAF">
        <w:rPr>
          <w:rFonts w:ascii="Century Gothic" w:hAnsi="Century Gothic" w:cstheme="majorBidi"/>
          <w:b/>
          <w:bCs/>
          <w:sz w:val="24"/>
          <w:szCs w:val="24"/>
        </w:rPr>
        <w:t xml:space="preserve"> ET SES COLLEGUES </w:t>
      </w:r>
    </w:p>
    <w:p w14:paraId="53CF83B4" w14:textId="26597066"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4</w:t>
      </w:r>
      <w:r w:rsidR="00FC17B6" w:rsidRPr="004E1EAF">
        <w:rPr>
          <w:rFonts w:ascii="Century Gothic" w:hAnsi="Century Gothic" w:cstheme="majorBidi"/>
          <w:b/>
          <w:bCs/>
          <w:sz w:val="24"/>
          <w:szCs w:val="24"/>
        </w:rPr>
        <w:t xml:space="preserve"> : </w:t>
      </w:r>
      <w:r w:rsidRPr="004E1EAF">
        <w:rPr>
          <w:rFonts w:ascii="Century Gothic" w:hAnsi="Century Gothic" w:cstheme="majorBidi"/>
          <w:sz w:val="24"/>
          <w:szCs w:val="24"/>
        </w:rPr>
        <w:t>Le tradipraticien</w:t>
      </w:r>
      <w:r w:rsidR="00F21A7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w:t>
      </w:r>
    </w:p>
    <w:p w14:paraId="5AFC6E59" w14:textId="77777777" w:rsidR="00D26A79" w:rsidRPr="004E1EAF" w:rsidRDefault="004B006A" w:rsidP="004E1EAF">
      <w:pPr>
        <w:numPr>
          <w:ilvl w:val="0"/>
          <w:numId w:val="29"/>
        </w:numPr>
        <w:spacing w:after="0"/>
        <w:jc w:val="both"/>
        <w:rPr>
          <w:rFonts w:ascii="Century Gothic" w:hAnsi="Century Gothic" w:cstheme="majorBidi"/>
          <w:sz w:val="24"/>
          <w:szCs w:val="24"/>
        </w:rPr>
      </w:pPr>
      <w:r w:rsidRPr="004E1EAF">
        <w:rPr>
          <w:rFonts w:ascii="Century Gothic" w:hAnsi="Century Gothic" w:cstheme="majorBidi"/>
          <w:sz w:val="24"/>
          <w:szCs w:val="24"/>
        </w:rPr>
        <w:t>Soutenir, respecter et coopérer avec ses confrères en matière de besoins en informations scientifiques et techniques ;</w:t>
      </w:r>
    </w:p>
    <w:p w14:paraId="212243FF"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R</w:t>
      </w:r>
      <w:r w:rsidR="00052BDC" w:rsidRPr="004E1EAF">
        <w:rPr>
          <w:rFonts w:ascii="Century Gothic" w:hAnsi="Century Gothic" w:cstheme="majorBidi"/>
          <w:sz w:val="24"/>
          <w:szCs w:val="24"/>
        </w:rPr>
        <w:t xml:space="preserve">ecourir à un praticien plus qualifié ou à un </w:t>
      </w:r>
      <w:r w:rsidR="0052758B" w:rsidRPr="004E1EAF">
        <w:rPr>
          <w:rFonts w:ascii="Century Gothic" w:hAnsi="Century Gothic" w:cstheme="majorBidi"/>
          <w:sz w:val="24"/>
          <w:szCs w:val="24"/>
        </w:rPr>
        <w:t>médecin au</w:t>
      </w:r>
      <w:r w:rsidR="00052BDC" w:rsidRPr="004E1EAF">
        <w:rPr>
          <w:rFonts w:ascii="Century Gothic" w:hAnsi="Century Gothic" w:cstheme="majorBidi"/>
          <w:sz w:val="24"/>
          <w:szCs w:val="24"/>
        </w:rPr>
        <w:t xml:space="preserve"> cas où le malade qu’il traite ne présente aucun signe d’amélioration pendant la période impartie et au cas où il n’a pas la compétence de prendre en charge le traitement </w:t>
      </w:r>
      <w:r w:rsidR="0052758B" w:rsidRPr="004E1EAF">
        <w:rPr>
          <w:rFonts w:ascii="Century Gothic" w:hAnsi="Century Gothic" w:cstheme="majorBidi"/>
          <w:sz w:val="24"/>
          <w:szCs w:val="24"/>
        </w:rPr>
        <w:t>de ce</w:t>
      </w:r>
      <w:r w:rsidR="00052BDC" w:rsidRPr="004E1EAF">
        <w:rPr>
          <w:rFonts w:ascii="Century Gothic" w:hAnsi="Century Gothic" w:cstheme="majorBidi"/>
          <w:sz w:val="24"/>
          <w:szCs w:val="24"/>
        </w:rPr>
        <w:t xml:space="preserve"> patient ;</w:t>
      </w:r>
    </w:p>
    <w:p w14:paraId="3A97442F"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R</w:t>
      </w:r>
      <w:r w:rsidR="00052BDC" w:rsidRPr="004E1EAF">
        <w:rPr>
          <w:rFonts w:ascii="Century Gothic" w:hAnsi="Century Gothic" w:cstheme="majorBidi"/>
          <w:sz w:val="24"/>
          <w:szCs w:val="24"/>
        </w:rPr>
        <w:t>especter les procédures définies par le Ministère de la Santé Publique pour l’orientation des patients et p</w:t>
      </w:r>
      <w:r w:rsidR="00D20FB0" w:rsidRPr="004E1EAF">
        <w:rPr>
          <w:rFonts w:ascii="Century Gothic" w:hAnsi="Century Gothic" w:cstheme="majorBidi"/>
          <w:sz w:val="24"/>
          <w:szCs w:val="24"/>
        </w:rPr>
        <w:t xml:space="preserve">our le traitement des patients </w:t>
      </w:r>
      <w:r w:rsidR="00052BDC" w:rsidRPr="004E1EAF">
        <w:rPr>
          <w:rFonts w:ascii="Century Gothic" w:hAnsi="Century Gothic" w:cstheme="majorBidi"/>
          <w:sz w:val="24"/>
          <w:szCs w:val="24"/>
        </w:rPr>
        <w:t>référés par d’autres praticiens ;</w:t>
      </w:r>
    </w:p>
    <w:p w14:paraId="581FA1E7"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D</w:t>
      </w:r>
      <w:r w:rsidR="00052BDC" w:rsidRPr="004E1EAF">
        <w:rPr>
          <w:rFonts w:ascii="Century Gothic" w:hAnsi="Century Gothic" w:cstheme="majorBidi"/>
          <w:sz w:val="24"/>
          <w:szCs w:val="24"/>
        </w:rPr>
        <w:t>énoncer tout acte de charlatanisme et d’inconduite d’un confrère afin de préserver l’honneur et l’intégrité de la profession ;</w:t>
      </w:r>
    </w:p>
    <w:p w14:paraId="50930B29"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P</w:t>
      </w:r>
      <w:r w:rsidR="00052BDC" w:rsidRPr="004E1EAF">
        <w:rPr>
          <w:rFonts w:ascii="Century Gothic" w:hAnsi="Century Gothic" w:cstheme="majorBidi"/>
          <w:sz w:val="24"/>
          <w:szCs w:val="24"/>
        </w:rPr>
        <w:t xml:space="preserve">articiper aux activités des associations professionnelles dont il est membre en vue de promouvoir la médicine traditionnelle. </w:t>
      </w:r>
    </w:p>
    <w:p w14:paraId="3420017B" w14:textId="1D17FA82" w:rsidR="00BB68E5" w:rsidRPr="00704044"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5</w:t>
      </w:r>
      <w:r w:rsidR="00F14189" w:rsidRPr="004E1EAF">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Pendant</w:t>
      </w:r>
      <w:r w:rsidRPr="004E1EAF">
        <w:rPr>
          <w:rFonts w:ascii="Century Gothic" w:hAnsi="Century Gothic" w:cstheme="majorBidi"/>
          <w:sz w:val="24"/>
          <w:szCs w:val="24"/>
        </w:rPr>
        <w:t xml:space="preserve"> les travaux des recherches sur l’évaluation de la sécurité,</w:t>
      </w:r>
      <w:r w:rsidR="006016DC">
        <w:rPr>
          <w:rFonts w:ascii="Century Gothic" w:hAnsi="Century Gothic" w:cstheme="majorBidi"/>
          <w:sz w:val="24"/>
          <w:szCs w:val="24"/>
        </w:rPr>
        <w:t xml:space="preserve"> </w:t>
      </w:r>
      <w:r w:rsidR="006016DC" w:rsidRPr="00704044">
        <w:rPr>
          <w:rFonts w:ascii="Century Gothic" w:hAnsi="Century Gothic" w:cstheme="majorBidi"/>
          <w:sz w:val="24"/>
          <w:szCs w:val="24"/>
        </w:rPr>
        <w:t>de la sureté</w:t>
      </w:r>
      <w:r w:rsidR="006016DC">
        <w:rPr>
          <w:rFonts w:ascii="Century Gothic" w:hAnsi="Century Gothic" w:cstheme="majorBidi"/>
          <w:sz w:val="24"/>
          <w:szCs w:val="24"/>
        </w:rPr>
        <w:t>,</w:t>
      </w:r>
      <w:r w:rsidRPr="004E1EAF">
        <w:rPr>
          <w:rFonts w:ascii="Century Gothic" w:hAnsi="Century Gothic" w:cstheme="majorBidi"/>
          <w:sz w:val="24"/>
          <w:szCs w:val="24"/>
        </w:rPr>
        <w:t xml:space="preserve"> de l’efficacité et ou de la qualité des médicaments sur les sujets humains, avec des scientifiques ou des ins</w:t>
      </w:r>
      <w:r w:rsidR="003028A5" w:rsidRPr="004E1EAF">
        <w:rPr>
          <w:rFonts w:ascii="Century Gothic" w:hAnsi="Century Gothic" w:cstheme="majorBidi"/>
          <w:sz w:val="24"/>
          <w:szCs w:val="24"/>
        </w:rPr>
        <w:t>titutions, les tradipraticiens</w:t>
      </w:r>
      <w:r w:rsidR="006016DC">
        <w:rPr>
          <w:rFonts w:ascii="Century Gothic" w:hAnsi="Century Gothic" w:cstheme="majorBidi"/>
          <w:sz w:val="24"/>
          <w:szCs w:val="24"/>
        </w:rPr>
        <w:t xml:space="preserve"> de santé</w:t>
      </w:r>
      <w:r w:rsidR="003028A5" w:rsidRPr="004E1EAF">
        <w:rPr>
          <w:rFonts w:ascii="Century Gothic" w:hAnsi="Century Gothic" w:cstheme="majorBidi"/>
          <w:sz w:val="24"/>
          <w:szCs w:val="24"/>
        </w:rPr>
        <w:t xml:space="preserve"> </w:t>
      </w:r>
      <w:r w:rsidRPr="004E1EAF">
        <w:rPr>
          <w:rFonts w:ascii="Century Gothic" w:hAnsi="Century Gothic" w:cstheme="majorBidi"/>
          <w:sz w:val="24"/>
          <w:szCs w:val="24"/>
        </w:rPr>
        <w:t>ou les assoc</w:t>
      </w:r>
      <w:r w:rsidR="00D20FB0" w:rsidRPr="004E1EAF">
        <w:rPr>
          <w:rFonts w:ascii="Century Gothic" w:hAnsi="Century Gothic" w:cstheme="majorBidi"/>
          <w:sz w:val="24"/>
          <w:szCs w:val="24"/>
        </w:rPr>
        <w:t xml:space="preserve">iations membres de ces équipes </w:t>
      </w:r>
      <w:r w:rsidRPr="004E1EAF">
        <w:rPr>
          <w:rFonts w:ascii="Century Gothic" w:hAnsi="Century Gothic" w:cstheme="majorBidi"/>
          <w:sz w:val="24"/>
          <w:szCs w:val="24"/>
        </w:rPr>
        <w:t>de recherche doivent participer à ces expériences conjointes dans les respects des normes déontologiques. Chaque expérience doi</w:t>
      </w:r>
      <w:r w:rsidR="001C516C" w:rsidRPr="004E1EAF">
        <w:rPr>
          <w:rFonts w:ascii="Century Gothic" w:hAnsi="Century Gothic" w:cstheme="majorBidi"/>
          <w:sz w:val="24"/>
          <w:szCs w:val="24"/>
        </w:rPr>
        <w:t>t au préalable obtenir la clairance du C</w:t>
      </w:r>
      <w:r w:rsidRPr="004E1EAF">
        <w:rPr>
          <w:rFonts w:ascii="Century Gothic" w:hAnsi="Century Gothic" w:cstheme="majorBidi"/>
          <w:sz w:val="24"/>
          <w:szCs w:val="24"/>
        </w:rPr>
        <w:t xml:space="preserve">omité </w:t>
      </w:r>
      <w:r w:rsidR="001C516C" w:rsidRPr="004E1EAF">
        <w:rPr>
          <w:rFonts w:ascii="Century Gothic" w:hAnsi="Century Gothic" w:cstheme="majorBidi"/>
          <w:sz w:val="24"/>
          <w:szCs w:val="24"/>
        </w:rPr>
        <w:t>National de Bio</w:t>
      </w:r>
      <w:r w:rsidRPr="004E1EAF">
        <w:rPr>
          <w:rFonts w:ascii="Century Gothic" w:hAnsi="Century Gothic" w:cstheme="majorBidi"/>
          <w:sz w:val="24"/>
          <w:szCs w:val="24"/>
        </w:rPr>
        <w:t>éthique d</w:t>
      </w:r>
      <w:r w:rsidR="001C516C" w:rsidRPr="004E1EAF">
        <w:rPr>
          <w:rFonts w:ascii="Century Gothic" w:hAnsi="Century Gothic" w:cstheme="majorBidi"/>
          <w:sz w:val="24"/>
          <w:szCs w:val="24"/>
        </w:rPr>
        <w:t>u Tchad</w:t>
      </w:r>
      <w:r w:rsidRPr="004E1EAF">
        <w:rPr>
          <w:rFonts w:ascii="Century Gothic" w:hAnsi="Century Gothic" w:cstheme="majorBidi"/>
          <w:sz w:val="24"/>
          <w:szCs w:val="24"/>
        </w:rPr>
        <w:t>, ainsi que le consentement écrit du patient</w:t>
      </w:r>
      <w:r w:rsidR="00090B14">
        <w:rPr>
          <w:rFonts w:ascii="Century Gothic" w:hAnsi="Century Gothic" w:cstheme="majorBidi"/>
          <w:sz w:val="24"/>
          <w:szCs w:val="24"/>
        </w:rPr>
        <w:t xml:space="preserve"> </w:t>
      </w:r>
      <w:r w:rsidR="00090B14" w:rsidRPr="00704044">
        <w:rPr>
          <w:rFonts w:ascii="Century Gothic" w:hAnsi="Century Gothic" w:cstheme="majorBidi"/>
          <w:sz w:val="24"/>
          <w:szCs w:val="24"/>
        </w:rPr>
        <w:t>ou de son représentant légal</w:t>
      </w:r>
      <w:r w:rsidRPr="00704044">
        <w:rPr>
          <w:rFonts w:ascii="Century Gothic" w:hAnsi="Century Gothic" w:cstheme="majorBidi"/>
          <w:sz w:val="24"/>
          <w:szCs w:val="24"/>
        </w:rPr>
        <w:t xml:space="preserve">. </w:t>
      </w:r>
    </w:p>
    <w:p w14:paraId="4AE5A081" w14:textId="72284B46"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6</w:t>
      </w:r>
      <w:r w:rsidR="003028A5" w:rsidRPr="004E1EAF">
        <w:rPr>
          <w:rFonts w:ascii="Century Gothic" w:hAnsi="Century Gothic" w:cstheme="majorBidi"/>
          <w:b/>
          <w:bCs/>
          <w:sz w:val="24"/>
          <w:szCs w:val="24"/>
        </w:rPr>
        <w:t xml:space="preserve"> : </w:t>
      </w:r>
      <w:r w:rsidRPr="004E1EAF">
        <w:rPr>
          <w:rFonts w:ascii="Century Gothic" w:hAnsi="Century Gothic" w:cstheme="majorBidi"/>
          <w:sz w:val="24"/>
          <w:szCs w:val="24"/>
        </w:rPr>
        <w:t>Dans le cadre des travaux de recherche avec le sujet humain, le tradipraticien</w:t>
      </w:r>
      <w:r w:rsidR="006016DC">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immédiatement informer le responsable de l’équipe de recherche de tout résultat négatif en particulier lorsque la santé </w:t>
      </w:r>
      <w:r w:rsidR="001C516C" w:rsidRPr="004E1EAF">
        <w:rPr>
          <w:rFonts w:ascii="Century Gothic" w:hAnsi="Century Gothic" w:cstheme="majorBidi"/>
          <w:sz w:val="24"/>
          <w:szCs w:val="24"/>
        </w:rPr>
        <w:t>et/</w:t>
      </w:r>
      <w:r w:rsidRPr="004E1EAF">
        <w:rPr>
          <w:rFonts w:ascii="Century Gothic" w:hAnsi="Century Gothic" w:cstheme="majorBidi"/>
          <w:sz w:val="24"/>
          <w:szCs w:val="24"/>
        </w:rPr>
        <w:t>ou le bien-être du patient sont en danger.</w:t>
      </w:r>
    </w:p>
    <w:p w14:paraId="664B4004" w14:textId="53EC1A84" w:rsidR="00BB68E5" w:rsidRPr="004E1EAF" w:rsidRDefault="004B006A" w:rsidP="00E115D6">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7</w:t>
      </w:r>
      <w:r w:rsidR="003028A5" w:rsidRPr="004E1EAF">
        <w:rPr>
          <w:rFonts w:ascii="Century Gothic" w:hAnsi="Century Gothic" w:cstheme="majorBidi"/>
          <w:b/>
          <w:bCs/>
          <w:sz w:val="24"/>
          <w:szCs w:val="24"/>
        </w:rPr>
        <w:t xml:space="preserve"> : </w:t>
      </w:r>
      <w:r w:rsidRPr="004E1EAF">
        <w:rPr>
          <w:rFonts w:ascii="Century Gothic" w:hAnsi="Century Gothic" w:cstheme="majorBidi"/>
          <w:sz w:val="24"/>
          <w:szCs w:val="24"/>
        </w:rPr>
        <w:t>Dans la campagne de la promotion de la médecine traditionnelle le tradipraticien</w:t>
      </w:r>
      <w:r w:rsidR="006016DC">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se conformer</w:t>
      </w:r>
      <w:r w:rsidR="00090B14">
        <w:rPr>
          <w:rFonts w:ascii="Century Gothic" w:hAnsi="Century Gothic" w:cstheme="majorBidi"/>
          <w:sz w:val="24"/>
          <w:szCs w:val="24"/>
        </w:rPr>
        <w:t xml:space="preserve"> à la règlementation en vigueur. </w:t>
      </w:r>
    </w:p>
    <w:p w14:paraId="6FE3BA68" w14:textId="77777777"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sz w:val="24"/>
          <w:szCs w:val="24"/>
        </w:rPr>
        <w:lastRenderedPageBreak/>
        <w:t>Les activités de promotion de la médecine traditionnelle doivent, dans le fond et dans la forme, viser la protection des intérêts de la population.</w:t>
      </w:r>
    </w:p>
    <w:p w14:paraId="0E7329A3" w14:textId="149B87F5"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8</w:t>
      </w:r>
      <w:r w:rsidR="003B1D47" w:rsidRPr="004E1EAF">
        <w:rPr>
          <w:rFonts w:ascii="Century Gothic" w:hAnsi="Century Gothic" w:cstheme="majorBidi"/>
          <w:b/>
          <w:bCs/>
          <w:sz w:val="24"/>
          <w:szCs w:val="24"/>
        </w:rPr>
        <w:t xml:space="preserve"> : </w:t>
      </w:r>
      <w:r w:rsidR="001C516C" w:rsidRPr="004E1EAF">
        <w:rPr>
          <w:rFonts w:ascii="Century Gothic" w:hAnsi="Century Gothic" w:cstheme="majorBidi"/>
          <w:sz w:val="24"/>
          <w:szCs w:val="24"/>
        </w:rPr>
        <w:t xml:space="preserve">Le tradipraticien </w:t>
      </w:r>
      <w:r w:rsidR="006016DC">
        <w:rPr>
          <w:rFonts w:ascii="Century Gothic" w:hAnsi="Century Gothic" w:cstheme="majorBidi"/>
          <w:sz w:val="24"/>
          <w:szCs w:val="24"/>
        </w:rPr>
        <w:t xml:space="preserve">de santé </w:t>
      </w:r>
      <w:r w:rsidR="001C516C" w:rsidRPr="004E1EAF">
        <w:rPr>
          <w:rFonts w:ascii="Century Gothic" w:hAnsi="Century Gothic" w:cstheme="majorBidi"/>
          <w:sz w:val="24"/>
          <w:szCs w:val="24"/>
        </w:rPr>
        <w:t xml:space="preserve">doit </w:t>
      </w:r>
      <w:r w:rsidRPr="004E1EAF">
        <w:rPr>
          <w:rFonts w:ascii="Century Gothic" w:hAnsi="Century Gothic" w:cstheme="majorBidi"/>
          <w:sz w:val="24"/>
          <w:szCs w:val="24"/>
        </w:rPr>
        <w:t>exercer sa profession d</w:t>
      </w:r>
      <w:r w:rsidR="00D20FB0" w:rsidRPr="004E1EAF">
        <w:rPr>
          <w:rFonts w:ascii="Century Gothic" w:hAnsi="Century Gothic" w:cstheme="majorBidi"/>
          <w:sz w:val="24"/>
          <w:szCs w:val="24"/>
        </w:rPr>
        <w:t xml:space="preserve">ans les bâtiments ou des locaux </w:t>
      </w:r>
      <w:r w:rsidR="001C516C" w:rsidRPr="004E1EAF">
        <w:rPr>
          <w:rFonts w:ascii="Century Gothic" w:hAnsi="Century Gothic" w:cstheme="majorBidi"/>
          <w:sz w:val="24"/>
          <w:szCs w:val="24"/>
        </w:rPr>
        <w:t>agréé</w:t>
      </w:r>
      <w:r w:rsidRPr="004E1EAF">
        <w:rPr>
          <w:rFonts w:ascii="Century Gothic" w:hAnsi="Century Gothic" w:cstheme="majorBidi"/>
          <w:sz w:val="24"/>
          <w:szCs w:val="24"/>
        </w:rPr>
        <w:t>s tel que précisés dans le permis.</w:t>
      </w:r>
    </w:p>
    <w:p w14:paraId="7310FD72" w14:textId="5BD74CD3"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9</w:t>
      </w:r>
      <w:r w:rsidR="003B1D47" w:rsidRPr="004E1EAF">
        <w:rPr>
          <w:rFonts w:ascii="Century Gothic" w:hAnsi="Century Gothic" w:cstheme="majorBidi"/>
          <w:b/>
          <w:bCs/>
          <w:sz w:val="24"/>
          <w:szCs w:val="24"/>
        </w:rPr>
        <w:t xml:space="preserve"> : </w:t>
      </w:r>
      <w:r w:rsidRPr="004E1EAF">
        <w:rPr>
          <w:rFonts w:ascii="Century Gothic" w:hAnsi="Century Gothic" w:cstheme="majorBidi"/>
          <w:sz w:val="24"/>
          <w:szCs w:val="24"/>
        </w:rPr>
        <w:t xml:space="preserve">Les bâtiments ou les locaux destinés à l’exercice de la médecine traditionnelle doivent respecter </w:t>
      </w:r>
      <w:r w:rsidR="00BC5C35" w:rsidRPr="004E1EAF">
        <w:rPr>
          <w:rFonts w:ascii="Century Gothic" w:hAnsi="Century Gothic" w:cstheme="majorBidi"/>
          <w:sz w:val="24"/>
          <w:szCs w:val="24"/>
        </w:rPr>
        <w:t>les règles</w:t>
      </w:r>
      <w:r w:rsidRPr="004E1EAF">
        <w:rPr>
          <w:rFonts w:ascii="Century Gothic" w:hAnsi="Century Gothic" w:cstheme="majorBidi"/>
          <w:sz w:val="24"/>
          <w:szCs w:val="24"/>
        </w:rPr>
        <w:t xml:space="preserve"> d’hygiène et garantir l’intimité du patient.</w:t>
      </w:r>
    </w:p>
    <w:p w14:paraId="6DD7F732" w14:textId="5A9BE0DB" w:rsidR="00BB68E5" w:rsidRPr="004E1EAF" w:rsidRDefault="004B006A" w:rsidP="009312F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006016DC" w:rsidRPr="003B11E3">
        <w:rPr>
          <w:rFonts w:ascii="Century Gothic" w:hAnsi="Century Gothic" w:cstheme="majorBidi"/>
          <w:b/>
          <w:bCs/>
          <w:sz w:val="24"/>
          <w:szCs w:val="24"/>
          <w:u w:val="single"/>
        </w:rPr>
        <w:t>30</w:t>
      </w:r>
      <w:r w:rsidR="003B1D47" w:rsidRPr="004E1EAF">
        <w:rPr>
          <w:rFonts w:ascii="Century Gothic" w:hAnsi="Century Gothic" w:cstheme="majorBidi"/>
          <w:b/>
          <w:bCs/>
          <w:sz w:val="24"/>
          <w:szCs w:val="24"/>
        </w:rPr>
        <w:t xml:space="preserve"> : </w:t>
      </w:r>
      <w:r w:rsidRPr="004E1EAF">
        <w:rPr>
          <w:rFonts w:ascii="Century Gothic" w:hAnsi="Century Gothic" w:cstheme="majorBidi"/>
          <w:sz w:val="24"/>
          <w:szCs w:val="24"/>
        </w:rPr>
        <w:t xml:space="preserve">Le tradipraticien </w:t>
      </w:r>
      <w:r w:rsidR="00237ACB">
        <w:rPr>
          <w:rFonts w:ascii="Century Gothic" w:hAnsi="Century Gothic" w:cstheme="majorBidi"/>
          <w:sz w:val="24"/>
          <w:szCs w:val="24"/>
        </w:rPr>
        <w:t xml:space="preserve">de santé </w:t>
      </w:r>
      <w:r w:rsidR="00BF7EB2" w:rsidRPr="009312FF">
        <w:rPr>
          <w:rFonts w:ascii="Century Gothic" w:hAnsi="Century Gothic" w:cstheme="majorBidi"/>
          <w:sz w:val="24"/>
          <w:szCs w:val="24"/>
        </w:rPr>
        <w:t>non scolarisé</w:t>
      </w:r>
      <w:r w:rsidR="00BF7EB2">
        <w:rPr>
          <w:rFonts w:ascii="Century Gothic" w:hAnsi="Century Gothic" w:cstheme="majorBidi"/>
          <w:sz w:val="24"/>
          <w:szCs w:val="24"/>
        </w:rPr>
        <w:t xml:space="preserve"> </w:t>
      </w:r>
      <w:r w:rsidRPr="004E1EAF">
        <w:rPr>
          <w:rFonts w:ascii="Century Gothic" w:hAnsi="Century Gothic" w:cstheme="majorBidi"/>
          <w:sz w:val="24"/>
          <w:szCs w:val="24"/>
        </w:rPr>
        <w:t>doit être assisté par un agent pour l’aider à bien tenir les dossiers des patients.</w:t>
      </w:r>
    </w:p>
    <w:p w14:paraId="113331E0" w14:textId="5800C5A2" w:rsidR="00BB68E5" w:rsidRPr="004E1EAF" w:rsidRDefault="003B1D47"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6016DC" w:rsidRPr="003B11E3">
        <w:rPr>
          <w:rFonts w:ascii="Century Gothic" w:hAnsi="Century Gothic" w:cstheme="majorBidi"/>
          <w:b/>
          <w:bCs/>
          <w:sz w:val="24"/>
          <w:szCs w:val="24"/>
          <w:u w:val="single"/>
        </w:rPr>
        <w:t>1</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237AC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signaler aux autorités sanitaires toute maladie traitée et figurant sur la liste des maladies à notifier.</w:t>
      </w:r>
    </w:p>
    <w:p w14:paraId="740D29D3" w14:textId="2E400B3C" w:rsidR="00BB68E5" w:rsidRPr="004E1EAF" w:rsidRDefault="007E5DF3"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3</w:t>
      </w:r>
      <w:r w:rsidR="006016DC" w:rsidRPr="003B11E3">
        <w:rPr>
          <w:rFonts w:ascii="Century Gothic" w:hAnsi="Century Gothic" w:cstheme="majorBidi"/>
          <w:b/>
          <w:bCs/>
          <w:sz w:val="24"/>
          <w:szCs w:val="24"/>
          <w:u w:val="single"/>
        </w:rPr>
        <w:t>2</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237AC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signal</w:t>
      </w:r>
      <w:r w:rsidR="001C516C" w:rsidRPr="004E1EAF">
        <w:rPr>
          <w:rFonts w:ascii="Century Gothic" w:hAnsi="Century Gothic" w:cstheme="majorBidi"/>
          <w:sz w:val="24"/>
          <w:szCs w:val="24"/>
        </w:rPr>
        <w:t>er aux autorités sanitaires tout</w:t>
      </w:r>
      <w:r w:rsidR="004B006A" w:rsidRPr="004E1EAF">
        <w:rPr>
          <w:rFonts w:ascii="Century Gothic" w:hAnsi="Century Gothic" w:cstheme="majorBidi"/>
          <w:sz w:val="24"/>
          <w:szCs w:val="24"/>
        </w:rPr>
        <w:t xml:space="preserve"> cas d’épidémies ou des maladies touchant simultanément 10 personnes ou plus dans la localité où il exerce sa profession.</w:t>
      </w:r>
    </w:p>
    <w:p w14:paraId="380A807C" w14:textId="13313BFF"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3</w:t>
      </w:r>
      <w:r w:rsidR="006016DC" w:rsidRPr="003B11E3">
        <w:rPr>
          <w:rFonts w:ascii="Century Gothic" w:hAnsi="Century Gothic" w:cstheme="majorBidi"/>
          <w:b/>
          <w:bCs/>
          <w:sz w:val="24"/>
          <w:szCs w:val="24"/>
          <w:u w:val="single"/>
        </w:rPr>
        <w:t>3</w:t>
      </w:r>
      <w:r w:rsidR="007E5DF3" w:rsidRPr="004E1EAF">
        <w:rPr>
          <w:rFonts w:ascii="Century Gothic" w:hAnsi="Century Gothic" w:cstheme="majorBidi"/>
          <w:b/>
          <w:bCs/>
          <w:sz w:val="24"/>
          <w:szCs w:val="24"/>
        </w:rPr>
        <w:t xml:space="preserve">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Pr="004E1EAF">
        <w:rPr>
          <w:rFonts w:ascii="Century Gothic" w:hAnsi="Century Gothic" w:cstheme="majorBidi"/>
          <w:sz w:val="24"/>
          <w:szCs w:val="24"/>
        </w:rPr>
        <w:t xml:space="preserve"> tradipraticien</w:t>
      </w:r>
      <w:r w:rsidR="00237AC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mettr</w:t>
      </w:r>
      <w:r w:rsidR="001C516C" w:rsidRPr="004E1EAF">
        <w:rPr>
          <w:rFonts w:ascii="Century Gothic" w:hAnsi="Century Gothic" w:cstheme="majorBidi"/>
          <w:sz w:val="24"/>
          <w:szCs w:val="24"/>
        </w:rPr>
        <w:t>e à la disposition des</w:t>
      </w:r>
      <w:r w:rsidRPr="004E1EAF">
        <w:rPr>
          <w:rFonts w:ascii="Century Gothic" w:hAnsi="Century Gothic" w:cstheme="majorBidi"/>
          <w:sz w:val="24"/>
          <w:szCs w:val="24"/>
        </w:rPr>
        <w:t xml:space="preserve"> autorités tous les dossiers disponibles pour inspection : permis, dossier de préparation de médicaments, des procédures des interventions chirurgicales, des instruments et cadre de travail.</w:t>
      </w:r>
    </w:p>
    <w:p w14:paraId="05EFE034" w14:textId="524B7123"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4</w:t>
      </w:r>
      <w:r w:rsidR="00AB6734" w:rsidRPr="003B11E3">
        <w:rPr>
          <w:rFonts w:ascii="Century Gothic" w:hAnsi="Century Gothic" w:cstheme="majorBidi"/>
          <w:b/>
          <w:bCs/>
          <w:sz w:val="24"/>
          <w:szCs w:val="24"/>
        </w:rPr>
        <w:t xml:space="preserve"> : </w:t>
      </w:r>
      <w:r w:rsidR="00AB6734" w:rsidRPr="004E1EAF">
        <w:rPr>
          <w:rFonts w:ascii="Century Gothic" w:hAnsi="Century Gothic" w:cstheme="majorBidi"/>
          <w:sz w:val="24"/>
          <w:szCs w:val="24"/>
        </w:rPr>
        <w:t>T</w:t>
      </w:r>
      <w:r w:rsidRPr="004E1EAF">
        <w:rPr>
          <w:rFonts w:ascii="Century Gothic" w:hAnsi="Century Gothic" w:cstheme="majorBidi"/>
          <w:sz w:val="24"/>
          <w:szCs w:val="24"/>
        </w:rPr>
        <w:t xml:space="preserve">ous les médicaments utilisés par le tradipraticien de santé doivent être </w:t>
      </w:r>
      <w:r w:rsidR="00D20FB0" w:rsidRPr="004E1EAF">
        <w:rPr>
          <w:rFonts w:ascii="Century Gothic" w:hAnsi="Century Gothic" w:cstheme="majorBidi"/>
          <w:sz w:val="24"/>
          <w:szCs w:val="24"/>
        </w:rPr>
        <w:t>étiquetés :</w:t>
      </w:r>
      <w:r w:rsidRPr="004E1EAF">
        <w:rPr>
          <w:rFonts w:ascii="Century Gothic" w:hAnsi="Century Gothic" w:cstheme="majorBidi"/>
          <w:sz w:val="24"/>
          <w:szCs w:val="24"/>
        </w:rPr>
        <w:t xml:space="preserve"> nom du médicament, numéro de lot, dosages, posologie, nom et adresse du fabricant, date de préparation et de péremption.     </w:t>
      </w:r>
    </w:p>
    <w:p w14:paraId="5E78E57C" w14:textId="5F326CF1" w:rsidR="00BB68E5" w:rsidRPr="004E1EAF" w:rsidRDefault="007F52D9"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5</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 xml:space="preserve">Tout tradipraticien </w:t>
      </w:r>
      <w:r w:rsidR="00237ACB">
        <w:rPr>
          <w:rFonts w:ascii="Century Gothic" w:hAnsi="Century Gothic" w:cstheme="majorBidi"/>
          <w:sz w:val="24"/>
          <w:szCs w:val="24"/>
        </w:rPr>
        <w:t xml:space="preserve">de santé </w:t>
      </w:r>
      <w:r w:rsidR="004B006A" w:rsidRPr="004E1EAF">
        <w:rPr>
          <w:rFonts w:ascii="Century Gothic" w:hAnsi="Century Gothic" w:cstheme="majorBidi"/>
          <w:sz w:val="24"/>
          <w:szCs w:val="24"/>
        </w:rPr>
        <w:t xml:space="preserve">qui administre des plantes aux patients doit fournir </w:t>
      </w:r>
      <w:r w:rsidR="00FC638F">
        <w:rPr>
          <w:rFonts w:ascii="Century Gothic" w:hAnsi="Century Gothic" w:cstheme="majorBidi"/>
          <w:sz w:val="24"/>
          <w:szCs w:val="24"/>
        </w:rPr>
        <w:t xml:space="preserve">à </w:t>
      </w:r>
      <w:bookmarkStart w:id="1" w:name="_GoBack"/>
      <w:r w:rsidR="00FC638F" w:rsidRPr="00166DE2">
        <w:rPr>
          <w:rFonts w:ascii="Century Gothic" w:hAnsi="Century Gothic" w:cstheme="majorBidi"/>
          <w:b/>
          <w:bCs/>
          <w:sz w:val="24"/>
          <w:szCs w:val="24"/>
        </w:rPr>
        <w:t>la Sous-Commission</w:t>
      </w:r>
      <w:bookmarkEnd w:id="1"/>
      <w:r w:rsidR="00FC638F" w:rsidRPr="00166DE2">
        <w:rPr>
          <w:rFonts w:ascii="Century Gothic" w:hAnsi="Century Gothic" w:cstheme="majorBidi"/>
          <w:b/>
          <w:bCs/>
          <w:sz w:val="24"/>
          <w:szCs w:val="24"/>
        </w:rPr>
        <w:t xml:space="preserve"> des plantes </w:t>
      </w:r>
      <w:r w:rsidR="00090B14" w:rsidRPr="00166DE2">
        <w:rPr>
          <w:rFonts w:ascii="Century Gothic" w:hAnsi="Century Gothic" w:cstheme="majorBidi"/>
          <w:b/>
          <w:bCs/>
          <w:sz w:val="24"/>
          <w:szCs w:val="24"/>
        </w:rPr>
        <w:t xml:space="preserve">médicinales </w:t>
      </w:r>
      <w:r w:rsidR="00CB03DB">
        <w:rPr>
          <w:rFonts w:ascii="Century Gothic" w:hAnsi="Century Gothic" w:cstheme="majorBidi"/>
          <w:b/>
          <w:bCs/>
          <w:sz w:val="24"/>
          <w:szCs w:val="24"/>
        </w:rPr>
        <w:t xml:space="preserve">de la Commission </w:t>
      </w:r>
      <w:r w:rsidR="00FC638F" w:rsidRPr="00166DE2">
        <w:rPr>
          <w:rFonts w:ascii="Century Gothic" w:hAnsi="Century Gothic" w:cstheme="majorBidi"/>
          <w:b/>
          <w:bCs/>
          <w:sz w:val="24"/>
          <w:szCs w:val="24"/>
        </w:rPr>
        <w:t>N</w:t>
      </w:r>
      <w:r w:rsidR="00CB03DB">
        <w:rPr>
          <w:rFonts w:ascii="Century Gothic" w:hAnsi="Century Gothic" w:cstheme="majorBidi"/>
          <w:b/>
          <w:bCs/>
          <w:sz w:val="24"/>
          <w:szCs w:val="24"/>
        </w:rPr>
        <w:t>ationale du Médicament</w:t>
      </w:r>
      <w:r w:rsidR="004B006A" w:rsidRPr="004E1EAF">
        <w:rPr>
          <w:rFonts w:ascii="Century Gothic" w:hAnsi="Century Gothic" w:cstheme="majorBidi"/>
          <w:sz w:val="24"/>
          <w:szCs w:val="24"/>
        </w:rPr>
        <w:t xml:space="preserve"> </w:t>
      </w:r>
      <w:r w:rsidR="005965E1" w:rsidRPr="005965E1">
        <w:rPr>
          <w:rFonts w:ascii="Century Gothic" w:hAnsi="Century Gothic" w:cstheme="majorBidi"/>
          <w:b/>
          <w:bCs/>
          <w:sz w:val="24"/>
          <w:szCs w:val="24"/>
        </w:rPr>
        <w:t>(CONAMED)</w:t>
      </w:r>
      <w:r w:rsidR="005965E1">
        <w:rPr>
          <w:rFonts w:ascii="Century Gothic" w:hAnsi="Century Gothic" w:cstheme="majorBidi"/>
          <w:sz w:val="24"/>
          <w:szCs w:val="24"/>
        </w:rPr>
        <w:t xml:space="preserve"> </w:t>
      </w:r>
      <w:r w:rsidR="004B006A" w:rsidRPr="004E1EAF">
        <w:rPr>
          <w:rFonts w:ascii="Century Gothic" w:hAnsi="Century Gothic" w:cstheme="majorBidi"/>
          <w:sz w:val="24"/>
          <w:szCs w:val="24"/>
        </w:rPr>
        <w:t>au moins deux (2) médicaments préparés et utilisés par lui afin que leur efficacité puisse être testée.</w:t>
      </w:r>
    </w:p>
    <w:p w14:paraId="5F08A188" w14:textId="6C6CFB0B" w:rsidR="00BB68E5" w:rsidRPr="004E1EAF" w:rsidRDefault="004D2288" w:rsidP="00B06F14">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6</w:t>
      </w:r>
      <w:r w:rsidRPr="004E1EAF">
        <w:rPr>
          <w:rFonts w:ascii="Century Gothic" w:hAnsi="Century Gothic" w:cstheme="majorBidi"/>
          <w:b/>
          <w:bCs/>
          <w:sz w:val="24"/>
          <w:szCs w:val="24"/>
        </w:rPr>
        <w:t xml:space="preserve"> : </w:t>
      </w:r>
      <w:r w:rsidR="00376614" w:rsidRPr="004E1EAF">
        <w:rPr>
          <w:rFonts w:ascii="Century Gothic" w:hAnsi="Century Gothic" w:cstheme="majorBidi"/>
          <w:sz w:val="24"/>
          <w:szCs w:val="24"/>
        </w:rPr>
        <w:t>Le kinési</w:t>
      </w:r>
      <w:r w:rsidR="004B006A" w:rsidRPr="004E1EAF">
        <w:rPr>
          <w:rFonts w:ascii="Century Gothic" w:hAnsi="Century Gothic" w:cstheme="majorBidi"/>
          <w:sz w:val="24"/>
          <w:szCs w:val="24"/>
        </w:rPr>
        <w:t>thérapeute doit se limiter à la chirurgie non invasive (chirurgie superficielle).</w:t>
      </w:r>
    </w:p>
    <w:p w14:paraId="6929D64A" w14:textId="29ED665D" w:rsidR="00BB68E5" w:rsidRPr="004E1EAF" w:rsidRDefault="00376614"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4D2288"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7</w:t>
      </w:r>
      <w:r w:rsidR="004D2288"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237AC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disposer d’un archivage et de documentation comportant : la liste de maladie traitée, l’efficacité de médicaments utilisés, la prise en charge des cas, les complications consécutives aux traitements, la vente des plantes ou des produits dans le respect de la loi, la preuve d’une formation continue et de l’expérience.</w:t>
      </w:r>
    </w:p>
    <w:p w14:paraId="050EC6B4" w14:textId="53CE8057" w:rsidR="00BB68E5" w:rsidRPr="004E1EAF" w:rsidRDefault="004D228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8</w:t>
      </w:r>
      <w:r w:rsidRPr="003B11E3">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Il</w:t>
      </w:r>
      <w:r w:rsidR="004B006A" w:rsidRPr="004E1EAF">
        <w:rPr>
          <w:rFonts w:ascii="Century Gothic" w:hAnsi="Century Gothic" w:cstheme="majorBidi"/>
          <w:sz w:val="24"/>
          <w:szCs w:val="24"/>
        </w:rPr>
        <w:t xml:space="preserve"> est interdit au tradipraticien</w:t>
      </w:r>
      <w:r w:rsidR="00237ACB">
        <w:rPr>
          <w:rFonts w:ascii="Century Gothic" w:hAnsi="Century Gothic" w:cstheme="majorBidi"/>
          <w:sz w:val="24"/>
          <w:szCs w:val="24"/>
        </w:rPr>
        <w:t xml:space="preserve"> de santé</w:t>
      </w:r>
      <w:r w:rsidR="00376614" w:rsidRPr="004E1EAF">
        <w:rPr>
          <w:rFonts w:ascii="Century Gothic" w:hAnsi="Century Gothic" w:cstheme="majorBidi"/>
          <w:sz w:val="24"/>
          <w:szCs w:val="24"/>
        </w:rPr>
        <w:t xml:space="preserve"> de</w:t>
      </w:r>
      <w:r w:rsidR="004B006A" w:rsidRPr="004E1EAF">
        <w:rPr>
          <w:rFonts w:ascii="Century Gothic" w:hAnsi="Century Gothic" w:cstheme="majorBidi"/>
          <w:sz w:val="24"/>
          <w:szCs w:val="24"/>
        </w:rPr>
        <w:t> :</w:t>
      </w:r>
    </w:p>
    <w:p w14:paraId="22E9977F"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lastRenderedPageBreak/>
        <w:t>Faire usage dans l’exercice de sa profession d’un pseudonyme ou d’un titre impersonnel (docteur) autre qu’appellation autorisée et figurant dans le permis ;</w:t>
      </w:r>
    </w:p>
    <w:p w14:paraId="7665AE23"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Se livrer au dénigrement des confrères ;</w:t>
      </w:r>
    </w:p>
    <w:p w14:paraId="35D66E1A"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Se livrer à des pratiques visant à nuire à la santé d’autrui ;</w:t>
      </w:r>
    </w:p>
    <w:p w14:paraId="7E4A98CF"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Prodiguer de soins</w:t>
      </w:r>
      <w:r w:rsidR="00D20FB0" w:rsidRPr="004E1EAF">
        <w:rPr>
          <w:rFonts w:ascii="Century Gothic" w:hAnsi="Century Gothic" w:cstheme="majorBidi"/>
          <w:sz w:val="24"/>
          <w:szCs w:val="24"/>
        </w:rPr>
        <w:t xml:space="preserve"> à l’intérieur d’une formation </w:t>
      </w:r>
      <w:r w:rsidR="00376614" w:rsidRPr="004E1EAF">
        <w:rPr>
          <w:rFonts w:ascii="Century Gothic" w:hAnsi="Century Gothic" w:cstheme="majorBidi"/>
          <w:sz w:val="24"/>
          <w:szCs w:val="24"/>
        </w:rPr>
        <w:t>socio-</w:t>
      </w:r>
      <w:r w:rsidRPr="004E1EAF">
        <w:rPr>
          <w:rFonts w:ascii="Century Gothic" w:hAnsi="Century Gothic" w:cstheme="majorBidi"/>
          <w:sz w:val="24"/>
          <w:szCs w:val="24"/>
        </w:rPr>
        <w:t>sanitaire sans y être convié par le médecin traitant ;</w:t>
      </w:r>
    </w:p>
    <w:p w14:paraId="0ED53457" w14:textId="0D0CD941"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Utiliser un stéthoscope ou tout autre appareil utilisé par les médecins conventionnels ou les dentistes qualifiés ;</w:t>
      </w:r>
    </w:p>
    <w:p w14:paraId="244599E4" w14:textId="77777777" w:rsidR="00BC5C3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Administrer un anesthésique ou des substances par voie parentérale (sous cutanée), intramusculaire, intraveineuse ou autre ;</w:t>
      </w:r>
    </w:p>
    <w:p w14:paraId="1D2D80B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 xml:space="preserve">Faire une injection ; </w:t>
      </w:r>
    </w:p>
    <w:p w14:paraId="75AFD1DB"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 xml:space="preserve">Appliquer ou utiliser un médicament ou pratiquer un acte chirurgical pour faciliter l’examen d’un patient ; </w:t>
      </w:r>
    </w:p>
    <w:p w14:paraId="7512B58B"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Pratiquer les violences sexuelles sur le patient ;</w:t>
      </w:r>
    </w:p>
    <w:p w14:paraId="69CB806B" w14:textId="77777777" w:rsidR="00BC5C35" w:rsidRPr="004E1EAF" w:rsidRDefault="00BC5C35" w:rsidP="004E1EAF">
      <w:pPr>
        <w:numPr>
          <w:ilvl w:val="0"/>
          <w:numId w:val="39"/>
        </w:numPr>
        <w:jc w:val="both"/>
        <w:rPr>
          <w:rFonts w:ascii="Century Gothic" w:hAnsi="Century Gothic" w:cstheme="majorBidi"/>
          <w:sz w:val="24"/>
          <w:szCs w:val="24"/>
        </w:rPr>
      </w:pPr>
      <w:proofErr w:type="gramStart"/>
      <w:r w:rsidRPr="004E1EAF">
        <w:rPr>
          <w:rFonts w:ascii="Century Gothic" w:hAnsi="Century Gothic" w:cstheme="majorBidi"/>
          <w:sz w:val="24"/>
          <w:szCs w:val="24"/>
        </w:rPr>
        <w:t>Demander</w:t>
      </w:r>
      <w:proofErr w:type="gramEnd"/>
      <w:r w:rsidRPr="004E1EAF">
        <w:rPr>
          <w:rFonts w:ascii="Century Gothic" w:hAnsi="Century Gothic" w:cstheme="majorBidi"/>
          <w:sz w:val="24"/>
          <w:szCs w:val="24"/>
        </w:rPr>
        <w:t xml:space="preserve"> ou ex</w:t>
      </w:r>
      <w:r w:rsidR="00376614" w:rsidRPr="004E1EAF">
        <w:rPr>
          <w:rFonts w:ascii="Century Gothic" w:hAnsi="Century Gothic" w:cstheme="majorBidi"/>
          <w:sz w:val="24"/>
          <w:szCs w:val="24"/>
        </w:rPr>
        <w:t>iger à un patient de se déshabill</w:t>
      </w:r>
      <w:r w:rsidRPr="004E1EAF">
        <w:rPr>
          <w:rFonts w:ascii="Century Gothic" w:hAnsi="Century Gothic" w:cstheme="majorBidi"/>
          <w:sz w:val="24"/>
          <w:szCs w:val="24"/>
        </w:rPr>
        <w:t>er ou de se présenter dans une tenue jugée indécente si cela n’est pas nécessaire ;</w:t>
      </w:r>
    </w:p>
    <w:p w14:paraId="3F0A6A81"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Exiger d’un jeune homme ou d’une fille pour quelque raison que ce soit, des relations sexuelles comme mode de paiement d’honoraires ;</w:t>
      </w:r>
    </w:p>
    <w:p w14:paraId="0DA4A45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Prescrire des médicaments fabriqués avec des organes humains ou en contenant des parties ou encore utiliser des relations sexuelles avec les mineurs comme forme de traitement d’une maladie quelconque fut – elle physique ou spirituelle ;</w:t>
      </w:r>
    </w:p>
    <w:p w14:paraId="00417068" w14:textId="0F54BE1E" w:rsidR="00BC5C35" w:rsidRPr="005965E1"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 xml:space="preserve">Faire des déclarations mensongères, trompeuses, égoïstes, extravagantes ou excessivement sensationnelles et avoir de </w:t>
      </w:r>
      <w:r w:rsidRPr="005965E1">
        <w:rPr>
          <w:rFonts w:ascii="Century Gothic" w:hAnsi="Century Gothic" w:cstheme="majorBidi"/>
          <w:sz w:val="24"/>
          <w:szCs w:val="24"/>
        </w:rPr>
        <w:t>prétentions frauduleuses ;</w:t>
      </w:r>
      <w:r w:rsidR="0063263B" w:rsidRPr="005965E1">
        <w:rPr>
          <w:rFonts w:ascii="Century Gothic" w:hAnsi="Century Gothic" w:cstheme="majorBidi"/>
          <w:sz w:val="24"/>
          <w:szCs w:val="24"/>
        </w:rPr>
        <w:t xml:space="preserve"> </w:t>
      </w:r>
    </w:p>
    <w:p w14:paraId="6981EE3E" w14:textId="4CFC5666"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Mettre sur le marché ou administrer aux patients de produits de qualité inférieure mal étiquetés ou frelatés ;</w:t>
      </w:r>
      <w:r w:rsidR="00CB03DB">
        <w:rPr>
          <w:rFonts w:ascii="Century Gothic" w:hAnsi="Century Gothic" w:cstheme="majorBidi"/>
          <w:sz w:val="24"/>
          <w:szCs w:val="24"/>
        </w:rPr>
        <w:t xml:space="preserve"> </w:t>
      </w:r>
    </w:p>
    <w:p w14:paraId="389D9DA9" w14:textId="5573767E" w:rsidR="00BC5C35" w:rsidRPr="005965E1" w:rsidRDefault="00BC5C35" w:rsidP="005965E1">
      <w:pPr>
        <w:numPr>
          <w:ilvl w:val="0"/>
          <w:numId w:val="39"/>
        </w:numPr>
        <w:jc w:val="both"/>
        <w:rPr>
          <w:rFonts w:ascii="Century Gothic" w:hAnsi="Century Gothic" w:cstheme="majorBidi"/>
          <w:b/>
          <w:bCs/>
          <w:sz w:val="24"/>
          <w:szCs w:val="24"/>
        </w:rPr>
      </w:pPr>
      <w:r w:rsidRPr="004E1EAF">
        <w:rPr>
          <w:rFonts w:ascii="Century Gothic" w:hAnsi="Century Gothic" w:cstheme="majorBidi"/>
          <w:sz w:val="24"/>
          <w:szCs w:val="24"/>
        </w:rPr>
        <w:t xml:space="preserve">Exercer dans un district ou une localité autre que ceux indiqués sur le </w:t>
      </w:r>
      <w:r w:rsidRPr="005965E1">
        <w:rPr>
          <w:rFonts w:ascii="Century Gothic" w:hAnsi="Century Gothic" w:cstheme="majorBidi"/>
          <w:sz w:val="24"/>
          <w:szCs w:val="24"/>
        </w:rPr>
        <w:t>permis </w:t>
      </w:r>
      <w:r w:rsidR="00376614" w:rsidRPr="005965E1">
        <w:rPr>
          <w:rFonts w:ascii="Century Gothic" w:hAnsi="Century Gothic" w:cstheme="majorBidi"/>
          <w:sz w:val="24"/>
          <w:szCs w:val="24"/>
        </w:rPr>
        <w:t xml:space="preserve">sauf sur autorisation </w:t>
      </w:r>
      <w:r w:rsidR="005965E1" w:rsidRPr="005965E1">
        <w:rPr>
          <w:rFonts w:ascii="Century Gothic" w:hAnsi="Century Gothic" w:cstheme="majorBidi"/>
          <w:sz w:val="24"/>
          <w:szCs w:val="24"/>
        </w:rPr>
        <w:t xml:space="preserve">du Ministère en charge de la santé </w:t>
      </w:r>
      <w:r w:rsidRPr="005965E1">
        <w:rPr>
          <w:rFonts w:ascii="Century Gothic" w:hAnsi="Century Gothic" w:cstheme="majorBidi"/>
          <w:b/>
          <w:bCs/>
          <w:sz w:val="24"/>
          <w:szCs w:val="24"/>
        </w:rPr>
        <w:t>;</w:t>
      </w:r>
      <w:r w:rsidR="00CB03DB" w:rsidRPr="005965E1">
        <w:rPr>
          <w:rFonts w:ascii="Century Gothic" w:hAnsi="Century Gothic" w:cstheme="majorBidi"/>
          <w:b/>
          <w:bCs/>
          <w:sz w:val="24"/>
          <w:szCs w:val="24"/>
        </w:rPr>
        <w:t xml:space="preserve"> </w:t>
      </w:r>
    </w:p>
    <w:p w14:paraId="11B63C2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Pratiquer des avortements illégaux et administrer des abortifs ou de remèdes connus pour leur effet stimulant sur les muscles utérins à des patientes enceintes ;</w:t>
      </w:r>
    </w:p>
    <w:p w14:paraId="172E8341"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lastRenderedPageBreak/>
        <w:t>Pratiquer des mutilations génitales féminines sous le couvert des influences culturelles ;</w:t>
      </w:r>
    </w:p>
    <w:p w14:paraId="6E6E1B5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Utiliser ou préparer pour quelle que raison que ce soit des médicaments conventionnels seuls ou en association avec d’autres médicaments traditionnels ;</w:t>
      </w:r>
    </w:p>
    <w:p w14:paraId="111BEACB"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Procéder à la cueillette d’une manière inconsidérée contribuant ainsi à la disparition des espèces rares et protégées ;</w:t>
      </w:r>
    </w:p>
    <w:p w14:paraId="770B2FE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Racoler la clientèle ou rémunérer un intermédiaire dans ce but ;</w:t>
      </w:r>
    </w:p>
    <w:p w14:paraId="0339C009" w14:textId="3D5753F1" w:rsidR="008741A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Appartenir à plus d’une association des tradipraticien</w:t>
      </w:r>
      <w:r w:rsidR="003B6FD4" w:rsidRPr="004E1EAF">
        <w:rPr>
          <w:rFonts w:ascii="Century Gothic" w:hAnsi="Century Gothic" w:cstheme="majorBidi"/>
          <w:sz w:val="24"/>
          <w:szCs w:val="24"/>
        </w:rPr>
        <w:t>s</w:t>
      </w:r>
      <w:r w:rsidR="00F315F4">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w:t>
      </w:r>
    </w:p>
    <w:p w14:paraId="5988CA59" w14:textId="77777777" w:rsidR="008B342D" w:rsidRPr="004E1EAF" w:rsidRDefault="008B342D" w:rsidP="004E1EAF">
      <w:pPr>
        <w:spacing w:after="0"/>
        <w:jc w:val="both"/>
        <w:rPr>
          <w:rFonts w:ascii="Century Gothic" w:hAnsi="Century Gothic" w:cstheme="majorBidi"/>
          <w:sz w:val="16"/>
          <w:szCs w:val="16"/>
        </w:rPr>
      </w:pPr>
    </w:p>
    <w:p w14:paraId="6FC79132" w14:textId="77777777" w:rsidR="00D26A79" w:rsidRPr="004E1EAF" w:rsidRDefault="007268ED" w:rsidP="004E1EAF">
      <w:pPr>
        <w:jc w:val="center"/>
        <w:rPr>
          <w:rFonts w:ascii="Century Gothic" w:hAnsi="Century Gothic" w:cstheme="majorBidi"/>
          <w:b/>
          <w:bCs/>
          <w:sz w:val="24"/>
          <w:szCs w:val="24"/>
        </w:rPr>
      </w:pPr>
      <w:r w:rsidRPr="004E1EAF">
        <w:rPr>
          <w:rFonts w:ascii="Century Gothic" w:hAnsi="Century Gothic" w:cstheme="majorBidi"/>
          <w:b/>
          <w:bCs/>
          <w:sz w:val="24"/>
          <w:szCs w:val="24"/>
        </w:rPr>
        <w:t xml:space="preserve">CHAPITRE IV : </w:t>
      </w:r>
      <w:r w:rsidRPr="004E1EAF">
        <w:rPr>
          <w:rFonts w:ascii="Century Gothic" w:hAnsi="Century Gothic" w:cstheme="majorBidi"/>
          <w:b/>
          <w:bCs/>
          <w:sz w:val="24"/>
          <w:szCs w:val="24"/>
          <w:u w:val="single"/>
        </w:rPr>
        <w:t>DES SANCTIONS</w:t>
      </w:r>
    </w:p>
    <w:p w14:paraId="561A2C57" w14:textId="0C9AA0EF" w:rsidR="00BB68E5" w:rsidRPr="004E1EAF" w:rsidRDefault="0036733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4E1EAF">
        <w:rPr>
          <w:rFonts w:ascii="Century Gothic" w:hAnsi="Century Gothic" w:cstheme="majorBidi"/>
          <w:sz w:val="24"/>
          <w:szCs w:val="24"/>
          <w:u w:val="single"/>
        </w:rPr>
        <w:t>3</w:t>
      </w:r>
      <w:r w:rsidR="00237ACB">
        <w:rPr>
          <w:rFonts w:ascii="Century Gothic" w:hAnsi="Century Gothic" w:cstheme="majorBidi"/>
          <w:sz w:val="24"/>
          <w:szCs w:val="24"/>
          <w:u w:val="single"/>
        </w:rPr>
        <w:t>9</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Est considéré comme exercice illégal et pass</w:t>
      </w:r>
      <w:r w:rsidR="00D20FB0" w:rsidRPr="004E1EAF">
        <w:rPr>
          <w:rFonts w:ascii="Century Gothic" w:hAnsi="Century Gothic" w:cstheme="majorBidi"/>
          <w:sz w:val="24"/>
          <w:szCs w:val="24"/>
        </w:rPr>
        <w:t xml:space="preserve">ible des sanctions prévues par </w:t>
      </w:r>
      <w:r w:rsidR="00376614" w:rsidRPr="004E1EAF">
        <w:rPr>
          <w:rFonts w:ascii="Century Gothic" w:hAnsi="Century Gothic" w:cstheme="majorBidi"/>
          <w:sz w:val="24"/>
          <w:szCs w:val="24"/>
        </w:rPr>
        <w:t>les textes en vigueur</w:t>
      </w:r>
      <w:r w:rsidR="004B006A" w:rsidRPr="004E1EAF">
        <w:rPr>
          <w:rFonts w:ascii="Century Gothic" w:hAnsi="Century Gothic" w:cstheme="majorBidi"/>
          <w:sz w:val="24"/>
          <w:szCs w:val="24"/>
        </w:rPr>
        <w:t>, tout exercice ou tentative d’exercice de la médecine traditionnelle sans permis ou carte professionnelle ou avec des documents frauduleusement acquis.</w:t>
      </w:r>
    </w:p>
    <w:p w14:paraId="4523E524" w14:textId="3F37FD9A" w:rsidR="00BB68E5" w:rsidRPr="004E1EAF" w:rsidRDefault="004B006A" w:rsidP="004E1EAF">
      <w:pPr>
        <w:jc w:val="both"/>
        <w:rPr>
          <w:rFonts w:ascii="Century Gothic" w:hAnsi="Century Gothic" w:cstheme="majorBidi"/>
          <w:sz w:val="24"/>
          <w:szCs w:val="24"/>
        </w:rPr>
      </w:pPr>
      <w:bookmarkStart w:id="2" w:name="_Hlk88141194"/>
      <w:r w:rsidRPr="004E1EAF">
        <w:rPr>
          <w:rFonts w:ascii="Century Gothic" w:hAnsi="Century Gothic" w:cstheme="majorBidi"/>
          <w:b/>
          <w:bCs/>
          <w:sz w:val="24"/>
          <w:szCs w:val="24"/>
          <w:u w:val="single"/>
        </w:rPr>
        <w:t>Article</w:t>
      </w:r>
      <w:r w:rsidR="00376614" w:rsidRPr="004E1EAF">
        <w:rPr>
          <w:rFonts w:ascii="Century Gothic" w:hAnsi="Century Gothic" w:cstheme="majorBidi"/>
          <w:b/>
          <w:bCs/>
          <w:sz w:val="24"/>
          <w:szCs w:val="24"/>
          <w:u w:val="single"/>
        </w:rPr>
        <w:t xml:space="preserve"> </w:t>
      </w:r>
      <w:r w:rsidR="00237ACB">
        <w:rPr>
          <w:rFonts w:ascii="Century Gothic" w:hAnsi="Century Gothic" w:cstheme="majorBidi"/>
          <w:sz w:val="24"/>
          <w:szCs w:val="24"/>
          <w:u w:val="single"/>
        </w:rPr>
        <w:t>40</w:t>
      </w:r>
      <w:r w:rsidR="0009062C" w:rsidRPr="004E1EAF">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Les</w:t>
      </w:r>
      <w:r w:rsidRPr="004E1EAF">
        <w:rPr>
          <w:rFonts w:ascii="Century Gothic" w:hAnsi="Century Gothic" w:cstheme="majorBidi"/>
          <w:sz w:val="24"/>
          <w:szCs w:val="24"/>
        </w:rPr>
        <w:t xml:space="preserve"> sanctions à l’encontre du tradipraticien de santé s’échelonnent comme suit :</w:t>
      </w:r>
    </w:p>
    <w:p w14:paraId="0D1A6043" w14:textId="77777777" w:rsidR="007268ED" w:rsidRPr="004E1EAF" w:rsidRDefault="007268ED"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Avertissement ;</w:t>
      </w:r>
    </w:p>
    <w:p w14:paraId="47EB9712" w14:textId="77777777" w:rsidR="007268ED" w:rsidRPr="004E1EAF" w:rsidRDefault="007268ED"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Blâme avec retrait temporaire de la carte professionnelle et du permis d’exercice ;</w:t>
      </w:r>
    </w:p>
    <w:p w14:paraId="340F783D" w14:textId="77777777" w:rsidR="007268ED" w:rsidRPr="004E1EAF" w:rsidRDefault="007268ED"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Radiation avec retrait définitif de la carte professionnelle et du permis d’exercice.</w:t>
      </w:r>
    </w:p>
    <w:p w14:paraId="508488D0" w14:textId="006B9605" w:rsidR="00BB68E5" w:rsidRPr="004E1EAF" w:rsidRDefault="004B006A" w:rsidP="005C1145">
      <w:pPr>
        <w:jc w:val="both"/>
        <w:rPr>
          <w:rFonts w:ascii="Century Gothic" w:hAnsi="Century Gothic" w:cstheme="majorBidi"/>
          <w:sz w:val="24"/>
          <w:szCs w:val="24"/>
        </w:rPr>
      </w:pPr>
      <w:bookmarkStart w:id="3" w:name="_Hlk88141060"/>
      <w:r w:rsidRPr="004E1EAF">
        <w:rPr>
          <w:rFonts w:ascii="Century Gothic" w:hAnsi="Century Gothic" w:cstheme="majorBidi"/>
          <w:b/>
          <w:bCs/>
          <w:sz w:val="24"/>
          <w:szCs w:val="24"/>
          <w:u w:val="single"/>
        </w:rPr>
        <w:t>Article</w:t>
      </w:r>
      <w:r w:rsidR="00376614" w:rsidRPr="004E1EAF">
        <w:rPr>
          <w:rFonts w:ascii="Century Gothic" w:hAnsi="Century Gothic" w:cstheme="majorBidi"/>
          <w:b/>
          <w:bCs/>
          <w:sz w:val="24"/>
          <w:szCs w:val="24"/>
          <w:u w:val="single"/>
        </w:rPr>
        <w:t xml:space="preserve"> </w:t>
      </w:r>
      <w:r w:rsidRPr="004E1EAF">
        <w:rPr>
          <w:rFonts w:ascii="Century Gothic" w:hAnsi="Century Gothic" w:cstheme="majorBidi"/>
          <w:b/>
          <w:bCs/>
          <w:sz w:val="24"/>
          <w:szCs w:val="24"/>
          <w:u w:val="single"/>
        </w:rPr>
        <w:t>4</w:t>
      </w:r>
      <w:r w:rsidR="00237ACB">
        <w:rPr>
          <w:rFonts w:ascii="Century Gothic" w:hAnsi="Century Gothic" w:cstheme="majorBidi"/>
          <w:b/>
          <w:bCs/>
          <w:sz w:val="24"/>
          <w:szCs w:val="24"/>
          <w:u w:val="single"/>
        </w:rPr>
        <w:t>1</w:t>
      </w:r>
      <w:r w:rsidR="0009062C" w:rsidRPr="004E1EAF">
        <w:rPr>
          <w:rFonts w:ascii="Century Gothic" w:hAnsi="Century Gothic" w:cstheme="majorBidi"/>
          <w:b/>
          <w:bCs/>
          <w:sz w:val="24"/>
          <w:szCs w:val="24"/>
        </w:rPr>
        <w:t xml:space="preserve"> : </w:t>
      </w:r>
      <w:r w:rsidRPr="004E1EAF">
        <w:rPr>
          <w:rFonts w:ascii="Century Gothic" w:hAnsi="Century Gothic" w:cstheme="majorBidi"/>
          <w:sz w:val="24"/>
          <w:szCs w:val="24"/>
        </w:rPr>
        <w:t>Le tradipraticien</w:t>
      </w:r>
      <w:r w:rsidR="00BD4184">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est civilement et pénalement responsable de tous les actes qu’il pratique. Il est soumis au pouvoir d</w:t>
      </w:r>
      <w:r w:rsidR="00376614" w:rsidRPr="004E1EAF">
        <w:rPr>
          <w:rFonts w:ascii="Century Gothic" w:hAnsi="Century Gothic" w:cstheme="majorBidi"/>
          <w:sz w:val="24"/>
          <w:szCs w:val="24"/>
        </w:rPr>
        <w:t xml:space="preserve">isciplinaire exercé par </w:t>
      </w:r>
      <w:r w:rsidR="005C1145" w:rsidRPr="005C1145">
        <w:rPr>
          <w:rFonts w:ascii="Century Gothic" w:hAnsi="Century Gothic" w:cstheme="majorBidi"/>
          <w:b/>
          <w:bCs/>
          <w:sz w:val="24"/>
          <w:szCs w:val="24"/>
        </w:rPr>
        <w:t>la CONAETS</w:t>
      </w:r>
      <w:r w:rsidRPr="004E1EAF">
        <w:rPr>
          <w:rFonts w:ascii="Century Gothic" w:hAnsi="Century Gothic" w:cstheme="majorBidi"/>
          <w:sz w:val="24"/>
          <w:szCs w:val="24"/>
        </w:rPr>
        <w:t>.</w:t>
      </w:r>
    </w:p>
    <w:bookmarkEnd w:id="3"/>
    <w:p w14:paraId="07816670" w14:textId="0DDD1746" w:rsidR="00BB68E5" w:rsidRPr="004E1EAF" w:rsidRDefault="00794AE2"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4E1EAF">
        <w:rPr>
          <w:rFonts w:ascii="Century Gothic" w:hAnsi="Century Gothic" w:cstheme="majorBidi"/>
          <w:sz w:val="24"/>
          <w:szCs w:val="24"/>
          <w:u w:val="single"/>
        </w:rPr>
        <w:t>4</w:t>
      </w:r>
      <w:r w:rsidR="00237ACB">
        <w:rPr>
          <w:rFonts w:ascii="Century Gothic" w:hAnsi="Century Gothic" w:cstheme="majorBidi"/>
          <w:sz w:val="24"/>
          <w:szCs w:val="24"/>
          <w:u w:val="single"/>
        </w:rPr>
        <w:t>2</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La violation des dispositions du présent code constitue une infraction et entraine l’application des sanctions prévues dans l</w:t>
      </w:r>
      <w:r w:rsidR="00376614" w:rsidRPr="004E1EAF">
        <w:rPr>
          <w:rFonts w:ascii="Century Gothic" w:hAnsi="Century Gothic" w:cstheme="majorBidi"/>
          <w:sz w:val="24"/>
          <w:szCs w:val="24"/>
        </w:rPr>
        <w:t xml:space="preserve">’article </w:t>
      </w:r>
      <w:r w:rsidR="00C76C9E">
        <w:rPr>
          <w:rFonts w:ascii="Century Gothic" w:hAnsi="Century Gothic" w:cstheme="majorBidi"/>
          <w:sz w:val="24"/>
          <w:szCs w:val="24"/>
        </w:rPr>
        <w:t>40</w:t>
      </w:r>
      <w:r w:rsidR="00376614" w:rsidRPr="004E1EAF">
        <w:rPr>
          <w:rFonts w:ascii="Century Gothic" w:hAnsi="Century Gothic" w:cstheme="majorBidi"/>
          <w:sz w:val="24"/>
          <w:szCs w:val="24"/>
        </w:rPr>
        <w:t>.</w:t>
      </w:r>
    </w:p>
    <w:p w14:paraId="0A43861F" w14:textId="5E0A8B28" w:rsidR="003B6FD4" w:rsidRPr="004E1EAF" w:rsidRDefault="0074785A" w:rsidP="008832DA">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376614" w:rsidRPr="004E1EAF">
        <w:rPr>
          <w:rFonts w:ascii="Century Gothic" w:hAnsi="Century Gothic" w:cstheme="majorBidi"/>
          <w:b/>
          <w:bCs/>
          <w:sz w:val="24"/>
          <w:szCs w:val="24"/>
          <w:u w:val="single"/>
        </w:rPr>
        <w:t xml:space="preserve"> </w:t>
      </w:r>
      <w:r w:rsidR="00A2124F" w:rsidRPr="004E1EAF">
        <w:rPr>
          <w:rFonts w:ascii="Century Gothic" w:hAnsi="Century Gothic" w:cstheme="majorBidi"/>
          <w:sz w:val="24"/>
          <w:szCs w:val="24"/>
          <w:u w:val="single"/>
        </w:rPr>
        <w:t>4</w:t>
      </w:r>
      <w:r w:rsidR="00A2124F">
        <w:rPr>
          <w:rFonts w:ascii="Century Gothic" w:hAnsi="Century Gothic" w:cstheme="majorBidi"/>
          <w:sz w:val="24"/>
          <w:szCs w:val="24"/>
          <w:u w:val="single"/>
        </w:rPr>
        <w:t>3</w:t>
      </w:r>
      <w:r w:rsidR="00A2124F" w:rsidRPr="004E1EAF">
        <w:rPr>
          <w:rFonts w:ascii="Century Gothic" w:hAnsi="Century Gothic" w:cstheme="majorBidi"/>
          <w:b/>
          <w:bCs/>
          <w:sz w:val="24"/>
          <w:szCs w:val="24"/>
        </w:rPr>
        <w:t xml:space="preserve"> :</w:t>
      </w:r>
      <w:r w:rsidR="00376614" w:rsidRPr="004E1EAF">
        <w:rPr>
          <w:rFonts w:ascii="Century Gothic" w:hAnsi="Century Gothic" w:cstheme="majorBidi"/>
          <w:sz w:val="24"/>
          <w:szCs w:val="24"/>
        </w:rPr>
        <w:t xml:space="preserve"> En cas de litige </w:t>
      </w:r>
      <w:r w:rsidR="004B006A" w:rsidRPr="004E1EAF">
        <w:rPr>
          <w:rFonts w:ascii="Century Gothic" w:hAnsi="Century Gothic" w:cstheme="majorBidi"/>
          <w:sz w:val="24"/>
          <w:szCs w:val="24"/>
        </w:rPr>
        <w:t>avec son patient ou une tierce personne</w:t>
      </w:r>
      <w:r w:rsidR="00376614" w:rsidRPr="004E1EAF">
        <w:rPr>
          <w:rFonts w:ascii="Century Gothic" w:hAnsi="Century Gothic" w:cstheme="majorBidi"/>
          <w:sz w:val="24"/>
          <w:szCs w:val="24"/>
        </w:rPr>
        <w:t xml:space="preserve"> dans l’exercice de sa profession, le tradipraticien</w:t>
      </w:r>
      <w:r w:rsidR="00C76C9E">
        <w:rPr>
          <w:rFonts w:ascii="Century Gothic" w:hAnsi="Century Gothic" w:cstheme="majorBidi"/>
          <w:sz w:val="24"/>
          <w:szCs w:val="24"/>
        </w:rPr>
        <w:t xml:space="preserve"> de santé</w:t>
      </w:r>
      <w:r w:rsidR="00376614" w:rsidRPr="004E1EAF">
        <w:rPr>
          <w:rFonts w:ascii="Century Gothic" w:hAnsi="Century Gothic" w:cstheme="majorBidi"/>
          <w:sz w:val="24"/>
          <w:szCs w:val="24"/>
        </w:rPr>
        <w:t xml:space="preserve"> doit</w:t>
      </w:r>
      <w:r w:rsidR="004B006A" w:rsidRPr="004E1EAF">
        <w:rPr>
          <w:rFonts w:ascii="Century Gothic" w:hAnsi="Century Gothic" w:cstheme="majorBidi"/>
          <w:sz w:val="24"/>
          <w:szCs w:val="24"/>
        </w:rPr>
        <w:t xml:space="preserve"> être traduit d’abord devant </w:t>
      </w:r>
      <w:r w:rsidR="004B006A" w:rsidRPr="00BC7C0B">
        <w:rPr>
          <w:rFonts w:ascii="Century Gothic" w:hAnsi="Century Gothic" w:cstheme="majorBidi"/>
          <w:b/>
          <w:bCs/>
          <w:sz w:val="24"/>
          <w:szCs w:val="24"/>
        </w:rPr>
        <w:t>l</w:t>
      </w:r>
      <w:r w:rsidR="00C76C9E" w:rsidRPr="00BC7C0B">
        <w:rPr>
          <w:rFonts w:ascii="Century Gothic" w:hAnsi="Century Gothic" w:cstheme="majorBidi"/>
          <w:b/>
          <w:bCs/>
          <w:sz w:val="24"/>
          <w:szCs w:val="24"/>
        </w:rPr>
        <w:t xml:space="preserve">a </w:t>
      </w:r>
      <w:r w:rsidR="008832DA">
        <w:rPr>
          <w:rFonts w:ascii="Century Gothic" w:hAnsi="Century Gothic" w:cstheme="majorBidi"/>
          <w:b/>
          <w:bCs/>
          <w:sz w:val="24"/>
          <w:szCs w:val="24"/>
        </w:rPr>
        <w:t>CONAETS</w:t>
      </w:r>
      <w:r w:rsidR="004B006A" w:rsidRPr="004E1EAF">
        <w:rPr>
          <w:rFonts w:ascii="Century Gothic" w:hAnsi="Century Gothic" w:cstheme="majorBidi"/>
          <w:sz w:val="24"/>
          <w:szCs w:val="24"/>
        </w:rPr>
        <w:t>. En cas de non compromis il peut être ensuite traduit</w:t>
      </w:r>
      <w:r w:rsidR="00376614" w:rsidRPr="004E1EAF">
        <w:rPr>
          <w:rFonts w:ascii="Century Gothic" w:hAnsi="Century Gothic" w:cstheme="majorBidi"/>
          <w:sz w:val="24"/>
          <w:szCs w:val="24"/>
        </w:rPr>
        <w:t xml:space="preserve"> devant</w:t>
      </w:r>
      <w:r w:rsidR="004B006A" w:rsidRPr="004E1EAF">
        <w:rPr>
          <w:rFonts w:ascii="Century Gothic" w:hAnsi="Century Gothic" w:cstheme="majorBidi"/>
          <w:sz w:val="24"/>
          <w:szCs w:val="24"/>
        </w:rPr>
        <w:t> </w:t>
      </w:r>
      <w:r w:rsidR="00376614" w:rsidRPr="004E1EAF">
        <w:rPr>
          <w:rFonts w:ascii="Century Gothic" w:hAnsi="Century Gothic" w:cstheme="majorBidi"/>
          <w:sz w:val="24"/>
          <w:szCs w:val="24"/>
        </w:rPr>
        <w:t>le tribunal compétent.</w:t>
      </w:r>
    </w:p>
    <w:bookmarkEnd w:id="2"/>
    <w:p w14:paraId="5B7D05E9" w14:textId="77777777" w:rsidR="003B6FD4" w:rsidRPr="004E1EAF" w:rsidRDefault="003B6FD4" w:rsidP="004E1EAF">
      <w:pPr>
        <w:spacing w:after="0"/>
        <w:jc w:val="both"/>
        <w:rPr>
          <w:rFonts w:ascii="Century Gothic" w:hAnsi="Century Gothic" w:cstheme="majorBidi"/>
          <w:sz w:val="14"/>
          <w:szCs w:val="14"/>
        </w:rPr>
      </w:pPr>
    </w:p>
    <w:p w14:paraId="6658B3C1" w14:textId="77777777" w:rsidR="00D26A79" w:rsidRPr="004E1EAF" w:rsidRDefault="008741A5" w:rsidP="004E1EAF">
      <w:pPr>
        <w:jc w:val="center"/>
        <w:rPr>
          <w:rFonts w:ascii="Century Gothic" w:hAnsi="Century Gothic" w:cstheme="majorBidi"/>
          <w:b/>
          <w:bCs/>
          <w:sz w:val="24"/>
          <w:szCs w:val="24"/>
        </w:rPr>
      </w:pPr>
      <w:r w:rsidRPr="004E1EAF">
        <w:rPr>
          <w:rFonts w:ascii="Century Gothic" w:hAnsi="Century Gothic" w:cstheme="majorBidi"/>
          <w:b/>
          <w:bCs/>
          <w:sz w:val="24"/>
          <w:szCs w:val="24"/>
        </w:rPr>
        <w:t xml:space="preserve">CHAPITRE V : </w:t>
      </w:r>
      <w:r w:rsidRPr="004E1EAF">
        <w:rPr>
          <w:rFonts w:ascii="Century Gothic" w:hAnsi="Century Gothic" w:cstheme="majorBidi"/>
          <w:b/>
          <w:bCs/>
          <w:sz w:val="24"/>
          <w:szCs w:val="24"/>
          <w:u w:val="single"/>
        </w:rPr>
        <w:t>DES DISPOSITIONS TRANSITOIRES ET FINALES</w:t>
      </w:r>
    </w:p>
    <w:p w14:paraId="73F4D378" w14:textId="6B316549" w:rsidR="00BB68E5" w:rsidRPr="004E1EAF" w:rsidRDefault="004B006A" w:rsidP="000E5D98">
      <w:pPr>
        <w:jc w:val="both"/>
        <w:rPr>
          <w:rFonts w:ascii="Century Gothic" w:hAnsi="Century Gothic" w:cstheme="majorBidi"/>
          <w:sz w:val="24"/>
          <w:szCs w:val="24"/>
        </w:rPr>
      </w:pPr>
      <w:r w:rsidRPr="004E1EAF">
        <w:rPr>
          <w:rFonts w:ascii="Century Gothic" w:hAnsi="Century Gothic" w:cstheme="majorBidi"/>
          <w:b/>
          <w:bCs/>
          <w:sz w:val="24"/>
          <w:szCs w:val="24"/>
          <w:u w:val="single"/>
        </w:rPr>
        <w:t>Article 4</w:t>
      </w:r>
      <w:r w:rsidR="00237ACB">
        <w:rPr>
          <w:rFonts w:ascii="Century Gothic" w:hAnsi="Century Gothic" w:cstheme="majorBidi"/>
          <w:b/>
          <w:bCs/>
          <w:sz w:val="24"/>
          <w:szCs w:val="24"/>
          <w:u w:val="single"/>
        </w:rPr>
        <w:t>4</w:t>
      </w:r>
      <w:r w:rsidR="0074785A" w:rsidRPr="004E1EAF">
        <w:rPr>
          <w:rFonts w:ascii="Century Gothic" w:hAnsi="Century Gothic" w:cstheme="majorBidi"/>
          <w:sz w:val="24"/>
          <w:szCs w:val="24"/>
        </w:rPr>
        <w:t xml:space="preserve"> : </w:t>
      </w:r>
      <w:bookmarkStart w:id="4" w:name="_Hlk88144944"/>
      <w:r w:rsidRPr="004E1EAF">
        <w:rPr>
          <w:rFonts w:ascii="Century Gothic" w:hAnsi="Century Gothic" w:cstheme="majorBidi"/>
          <w:sz w:val="24"/>
          <w:szCs w:val="24"/>
        </w:rPr>
        <w:t>Les tradiprati</w:t>
      </w:r>
      <w:r w:rsidR="00376614" w:rsidRPr="004E1EAF">
        <w:rPr>
          <w:rFonts w:ascii="Century Gothic" w:hAnsi="Century Gothic" w:cstheme="majorBidi"/>
          <w:sz w:val="24"/>
          <w:szCs w:val="24"/>
        </w:rPr>
        <w:t>ciens</w:t>
      </w:r>
      <w:r w:rsidR="00237ACB">
        <w:rPr>
          <w:rFonts w:ascii="Century Gothic" w:hAnsi="Century Gothic" w:cstheme="majorBidi"/>
          <w:sz w:val="24"/>
          <w:szCs w:val="24"/>
        </w:rPr>
        <w:t xml:space="preserve"> de santé</w:t>
      </w:r>
      <w:r w:rsidR="00376614" w:rsidRPr="004E1EAF">
        <w:rPr>
          <w:rFonts w:ascii="Century Gothic" w:hAnsi="Century Gothic" w:cstheme="majorBidi"/>
          <w:sz w:val="24"/>
          <w:szCs w:val="24"/>
        </w:rPr>
        <w:t xml:space="preserve"> qui exercent dans l’informel</w:t>
      </w:r>
      <w:r w:rsidRPr="004E1EAF">
        <w:rPr>
          <w:rFonts w:ascii="Century Gothic" w:hAnsi="Century Gothic" w:cstheme="majorBidi"/>
          <w:sz w:val="24"/>
          <w:szCs w:val="24"/>
        </w:rPr>
        <w:t xml:space="preserve"> au moment de la signature du présent </w:t>
      </w:r>
      <w:r w:rsidRPr="000E5D98">
        <w:rPr>
          <w:rFonts w:ascii="Century Gothic" w:hAnsi="Century Gothic" w:cstheme="majorBidi"/>
          <w:color w:val="000000" w:themeColor="text1"/>
          <w:sz w:val="24"/>
          <w:szCs w:val="24"/>
        </w:rPr>
        <w:t xml:space="preserve">projet </w:t>
      </w:r>
      <w:bookmarkEnd w:id="4"/>
      <w:r w:rsidRPr="000E5D98">
        <w:rPr>
          <w:rFonts w:ascii="Century Gothic" w:hAnsi="Century Gothic" w:cstheme="majorBidi"/>
          <w:color w:val="000000" w:themeColor="text1"/>
          <w:sz w:val="24"/>
          <w:szCs w:val="24"/>
        </w:rPr>
        <w:t xml:space="preserve">de </w:t>
      </w:r>
      <w:r w:rsidRPr="004E1EAF">
        <w:rPr>
          <w:rFonts w:ascii="Century Gothic" w:hAnsi="Century Gothic" w:cstheme="majorBidi"/>
          <w:sz w:val="24"/>
          <w:szCs w:val="24"/>
        </w:rPr>
        <w:t xml:space="preserve">code de déontologie, devront déposer </w:t>
      </w:r>
      <w:r w:rsidRPr="004E1EAF">
        <w:rPr>
          <w:rFonts w:ascii="Century Gothic" w:hAnsi="Century Gothic" w:cstheme="majorBidi"/>
          <w:sz w:val="24"/>
          <w:szCs w:val="24"/>
        </w:rPr>
        <w:lastRenderedPageBreak/>
        <w:t xml:space="preserve">leur demande dans une période </w:t>
      </w:r>
      <w:r w:rsidR="00376614" w:rsidRPr="004E1EAF">
        <w:rPr>
          <w:rFonts w:ascii="Century Gothic" w:hAnsi="Century Gothic" w:cstheme="majorBidi"/>
          <w:sz w:val="24"/>
          <w:szCs w:val="24"/>
        </w:rPr>
        <w:t xml:space="preserve">n’excédant pas </w:t>
      </w:r>
      <w:r w:rsidR="00CC33A1" w:rsidRPr="000E5D98">
        <w:rPr>
          <w:rFonts w:ascii="Century Gothic" w:hAnsi="Century Gothic" w:cstheme="majorBidi"/>
          <w:sz w:val="24"/>
          <w:szCs w:val="24"/>
        </w:rPr>
        <w:t xml:space="preserve">dix-huit </w:t>
      </w:r>
      <w:r w:rsidR="00376614" w:rsidRPr="000E5D98">
        <w:rPr>
          <w:rFonts w:ascii="Century Gothic" w:hAnsi="Century Gothic" w:cstheme="majorBidi"/>
          <w:sz w:val="24"/>
          <w:szCs w:val="24"/>
        </w:rPr>
        <w:t>(1</w:t>
      </w:r>
      <w:r w:rsidR="00CC33A1" w:rsidRPr="000E5D98">
        <w:rPr>
          <w:rFonts w:ascii="Century Gothic" w:hAnsi="Century Gothic" w:cstheme="majorBidi"/>
          <w:sz w:val="24"/>
          <w:szCs w:val="24"/>
        </w:rPr>
        <w:t>8</w:t>
      </w:r>
      <w:r w:rsidR="00376614" w:rsidRPr="000E5D98">
        <w:rPr>
          <w:rFonts w:ascii="Century Gothic" w:hAnsi="Century Gothic" w:cstheme="majorBidi"/>
          <w:sz w:val="24"/>
          <w:szCs w:val="24"/>
        </w:rPr>
        <w:t>) mois</w:t>
      </w:r>
      <w:r w:rsidR="00376614" w:rsidRPr="004E1EAF">
        <w:rPr>
          <w:rFonts w:ascii="Century Gothic" w:hAnsi="Century Gothic" w:cstheme="majorBidi"/>
          <w:sz w:val="24"/>
          <w:szCs w:val="24"/>
        </w:rPr>
        <w:t xml:space="preserve"> pour conformité</w:t>
      </w:r>
      <w:r w:rsidRPr="004E1EAF">
        <w:rPr>
          <w:rFonts w:ascii="Century Gothic" w:hAnsi="Century Gothic" w:cstheme="majorBidi"/>
          <w:sz w:val="24"/>
          <w:szCs w:val="24"/>
        </w:rPr>
        <w:t>.</w:t>
      </w:r>
    </w:p>
    <w:p w14:paraId="12619310" w14:textId="6F267955" w:rsidR="00BB68E5" w:rsidRPr="004E1EAF" w:rsidRDefault="0074785A" w:rsidP="000E5D98">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5E4614">
        <w:rPr>
          <w:rFonts w:ascii="Century Gothic" w:hAnsi="Century Gothic" w:cstheme="majorBidi"/>
          <w:b/>
          <w:bCs/>
          <w:sz w:val="24"/>
          <w:szCs w:val="24"/>
          <w:u w:val="single"/>
        </w:rPr>
        <w:t>4</w:t>
      </w:r>
      <w:r w:rsidR="00237ACB" w:rsidRPr="005E4614">
        <w:rPr>
          <w:rFonts w:ascii="Century Gothic" w:hAnsi="Century Gothic" w:cstheme="majorBidi"/>
          <w:b/>
          <w:bCs/>
          <w:sz w:val="24"/>
          <w:szCs w:val="24"/>
          <w:u w:val="single"/>
        </w:rPr>
        <w:t>5</w:t>
      </w:r>
      <w:r w:rsidRPr="004E1EAF">
        <w:rPr>
          <w:rFonts w:ascii="Century Gothic" w:hAnsi="Century Gothic" w:cstheme="majorBidi"/>
          <w:b/>
          <w:bCs/>
          <w:sz w:val="24"/>
          <w:szCs w:val="24"/>
        </w:rPr>
        <w:t xml:space="preserve"> : </w:t>
      </w:r>
      <w:r w:rsidR="00CC33A1" w:rsidRPr="000E5D98">
        <w:rPr>
          <w:rFonts w:ascii="Century Gothic" w:hAnsi="Century Gothic" w:cstheme="majorBidi"/>
          <w:sz w:val="24"/>
          <w:szCs w:val="24"/>
        </w:rPr>
        <w:t>Le code peut être révisé en cas d’évolution des pratiques de la science ou de la législation</w:t>
      </w:r>
      <w:r w:rsidR="00CC33A1">
        <w:rPr>
          <w:rFonts w:ascii="Century Gothic" w:hAnsi="Century Gothic" w:cstheme="majorBidi"/>
          <w:sz w:val="24"/>
          <w:szCs w:val="24"/>
        </w:rPr>
        <w:t>.</w:t>
      </w:r>
    </w:p>
    <w:p w14:paraId="44539904" w14:textId="4A23DE4D" w:rsidR="00D26A79" w:rsidRPr="004E1EAF" w:rsidRDefault="0074785A" w:rsidP="00F74B64">
      <w:pPr>
        <w:jc w:val="both"/>
        <w:rPr>
          <w:rFonts w:ascii="Century Gothic" w:hAnsi="Century Gothic" w:cstheme="majorBidi"/>
          <w:sz w:val="24"/>
          <w:szCs w:val="24"/>
        </w:rPr>
      </w:pPr>
      <w:r w:rsidRPr="004E1EAF">
        <w:rPr>
          <w:rFonts w:ascii="Century Gothic" w:hAnsi="Century Gothic" w:cstheme="majorBidi"/>
          <w:b/>
          <w:bCs/>
          <w:sz w:val="24"/>
          <w:szCs w:val="24"/>
          <w:u w:val="single"/>
        </w:rPr>
        <w:t>Article 4</w:t>
      </w:r>
      <w:r w:rsidR="00237ACB">
        <w:rPr>
          <w:rFonts w:ascii="Century Gothic" w:hAnsi="Century Gothic" w:cstheme="majorBidi"/>
          <w:b/>
          <w:bCs/>
          <w:sz w:val="24"/>
          <w:szCs w:val="24"/>
          <w:u w:val="single"/>
        </w:rPr>
        <w:t>6</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 xml:space="preserve">Le présent code sera </w:t>
      </w:r>
      <w:r w:rsidR="00F74B64">
        <w:rPr>
          <w:rFonts w:ascii="Century Gothic" w:hAnsi="Century Gothic" w:cstheme="majorBidi"/>
          <w:sz w:val="24"/>
          <w:szCs w:val="24"/>
        </w:rPr>
        <w:t xml:space="preserve">enregistré et </w:t>
      </w:r>
      <w:r w:rsidR="004B006A" w:rsidRPr="004E1EAF">
        <w:rPr>
          <w:rFonts w:ascii="Century Gothic" w:hAnsi="Century Gothic" w:cstheme="majorBidi"/>
          <w:sz w:val="24"/>
          <w:szCs w:val="24"/>
        </w:rPr>
        <w:t>publié au Journal Officiel de la République.</w:t>
      </w:r>
      <w:r w:rsidR="006B724A" w:rsidRPr="004E1EAF">
        <w:rPr>
          <w:rFonts w:ascii="Century Gothic" w:hAnsi="Century Gothic" w:cstheme="majorBidi"/>
          <w:sz w:val="24"/>
          <w:szCs w:val="24"/>
        </w:rPr>
        <w:t xml:space="preserve"> </w:t>
      </w:r>
    </w:p>
    <w:p w14:paraId="24E30275" w14:textId="77777777" w:rsidR="0030106C" w:rsidRDefault="0030106C" w:rsidP="004E1EAF">
      <w:pPr>
        <w:spacing w:after="0"/>
        <w:jc w:val="center"/>
        <w:rPr>
          <w:rFonts w:ascii="Century Gothic" w:hAnsi="Century Gothic" w:cs="Times New Roman"/>
          <w:sz w:val="24"/>
          <w:szCs w:val="24"/>
        </w:rPr>
      </w:pPr>
    </w:p>
    <w:p w14:paraId="33E201F8" w14:textId="77777777" w:rsidR="0030106C" w:rsidRDefault="0030106C" w:rsidP="004E1EAF">
      <w:pPr>
        <w:spacing w:after="0"/>
        <w:jc w:val="center"/>
        <w:rPr>
          <w:rFonts w:ascii="Century Gothic" w:hAnsi="Century Gothic" w:cs="Times New Roman"/>
          <w:sz w:val="24"/>
          <w:szCs w:val="24"/>
        </w:rPr>
      </w:pPr>
    </w:p>
    <w:p w14:paraId="5621FDE0" w14:textId="77777777" w:rsidR="00A147FB" w:rsidRPr="004E1EAF" w:rsidRDefault="00A147FB" w:rsidP="004E1EAF">
      <w:pPr>
        <w:spacing w:after="0"/>
        <w:jc w:val="center"/>
        <w:rPr>
          <w:rFonts w:ascii="Century Gothic" w:hAnsi="Century Gothic" w:cs="Times New Roman"/>
          <w:sz w:val="24"/>
          <w:szCs w:val="24"/>
        </w:rPr>
      </w:pPr>
      <w:r w:rsidRPr="004E1EAF">
        <w:rPr>
          <w:rFonts w:ascii="Century Gothic" w:hAnsi="Century Gothic" w:cs="Times New Roman"/>
          <w:sz w:val="24"/>
          <w:szCs w:val="24"/>
        </w:rPr>
        <w:t>N’Djamena, le</w:t>
      </w:r>
    </w:p>
    <w:p w14:paraId="711568E4" w14:textId="77777777" w:rsidR="00A147FB" w:rsidRPr="004E1EAF" w:rsidRDefault="00A147FB" w:rsidP="004E1EAF">
      <w:pPr>
        <w:spacing w:after="0"/>
        <w:jc w:val="center"/>
        <w:rPr>
          <w:rFonts w:ascii="Century Gothic" w:hAnsi="Century Gothic" w:cs="Times New Roman"/>
          <w:sz w:val="24"/>
          <w:szCs w:val="24"/>
        </w:rPr>
      </w:pPr>
    </w:p>
    <w:p w14:paraId="5D65EFF5" w14:textId="016FB5C6" w:rsidR="00A147FB" w:rsidRPr="004E1EAF" w:rsidRDefault="006B724A" w:rsidP="004E1EAF">
      <w:pPr>
        <w:spacing w:after="0"/>
        <w:ind w:left="3540" w:firstLine="708"/>
        <w:jc w:val="center"/>
        <w:rPr>
          <w:rFonts w:ascii="Century Gothic" w:hAnsi="Century Gothic" w:cs="Times New Roman"/>
          <w:sz w:val="24"/>
          <w:szCs w:val="24"/>
        </w:rPr>
      </w:pPr>
      <w:r w:rsidRPr="004E1EAF">
        <w:rPr>
          <w:rFonts w:ascii="Century Gothic" w:hAnsi="Century Gothic" w:cs="Times New Roman"/>
          <w:sz w:val="24"/>
          <w:szCs w:val="24"/>
        </w:rPr>
        <w:t xml:space="preserve">     </w:t>
      </w:r>
      <w:r w:rsidR="00AE6A9A" w:rsidRPr="004E1EAF">
        <w:rPr>
          <w:rFonts w:ascii="Century Gothic" w:hAnsi="Century Gothic" w:cs="Times New Roman"/>
          <w:sz w:val="24"/>
          <w:szCs w:val="24"/>
        </w:rPr>
        <w:t xml:space="preserve">Le </w:t>
      </w:r>
      <w:r w:rsidR="008A6A24">
        <w:rPr>
          <w:rFonts w:ascii="Century Gothic" w:hAnsi="Century Gothic" w:cs="Times New Roman"/>
          <w:sz w:val="24"/>
          <w:szCs w:val="24"/>
        </w:rPr>
        <w:t>Maréchal</w:t>
      </w:r>
    </w:p>
    <w:p w14:paraId="2AB37108" w14:textId="3358ECB9" w:rsidR="00A147FB" w:rsidRPr="004E1EAF" w:rsidRDefault="00AE6A9A" w:rsidP="004E1EAF">
      <w:pPr>
        <w:spacing w:after="0"/>
        <w:rPr>
          <w:rFonts w:ascii="Century Gothic" w:hAnsi="Century Gothic" w:cs="Times New Roman"/>
          <w:b/>
          <w:sz w:val="24"/>
          <w:szCs w:val="24"/>
          <w:u w:val="single"/>
        </w:rPr>
      </w:pPr>
      <w:r w:rsidRPr="004E1EAF">
        <w:rPr>
          <w:rFonts w:ascii="Century Gothic" w:hAnsi="Century Gothic" w:cs="Times New Roman"/>
          <w:b/>
          <w:sz w:val="24"/>
          <w:szCs w:val="24"/>
        </w:rPr>
        <w:t xml:space="preserve">Le Président de la </w:t>
      </w:r>
      <w:r w:rsidR="00120249" w:rsidRPr="004E1EAF">
        <w:rPr>
          <w:rFonts w:ascii="Century Gothic" w:hAnsi="Century Gothic" w:cs="Times New Roman"/>
          <w:b/>
          <w:sz w:val="24"/>
          <w:szCs w:val="24"/>
        </w:rPr>
        <w:t>République</w:t>
      </w:r>
      <w:r w:rsidR="00120249" w:rsidRPr="004E1EAF">
        <w:rPr>
          <w:rFonts w:ascii="Century Gothic" w:hAnsi="Century Gothic" w:cs="Times New Roman"/>
          <w:sz w:val="24"/>
          <w:szCs w:val="24"/>
        </w:rPr>
        <w:t xml:space="preserve">,  </w:t>
      </w:r>
      <w:r w:rsidR="00120249">
        <w:rPr>
          <w:rFonts w:ascii="Century Gothic" w:hAnsi="Century Gothic" w:cs="Times New Roman"/>
          <w:sz w:val="24"/>
          <w:szCs w:val="24"/>
        </w:rPr>
        <w:t xml:space="preserve"> </w:t>
      </w:r>
      <w:r w:rsidR="00A147FB" w:rsidRPr="004E1EAF">
        <w:rPr>
          <w:rFonts w:ascii="Century Gothic" w:hAnsi="Century Gothic" w:cs="Times New Roman"/>
          <w:sz w:val="24"/>
          <w:szCs w:val="24"/>
        </w:rPr>
        <w:t xml:space="preserve"> </w:t>
      </w:r>
      <w:r w:rsidRPr="004E1EAF">
        <w:rPr>
          <w:rFonts w:ascii="Century Gothic" w:hAnsi="Century Gothic" w:cs="Times New Roman"/>
          <w:sz w:val="24"/>
          <w:szCs w:val="24"/>
        </w:rPr>
        <w:t xml:space="preserve">        </w:t>
      </w:r>
      <w:r w:rsidR="00376614" w:rsidRPr="004E1EAF">
        <w:rPr>
          <w:rFonts w:ascii="Century Gothic" w:hAnsi="Century Gothic" w:cs="Times New Roman"/>
          <w:sz w:val="24"/>
          <w:szCs w:val="24"/>
        </w:rPr>
        <w:tab/>
      </w:r>
      <w:r w:rsidRPr="004E1EAF">
        <w:rPr>
          <w:rFonts w:ascii="Century Gothic" w:hAnsi="Century Gothic" w:cs="Times New Roman"/>
          <w:b/>
          <w:bCs/>
          <w:sz w:val="24"/>
          <w:szCs w:val="24"/>
          <w:u w:val="single"/>
        </w:rPr>
        <w:t xml:space="preserve">MAHAMAT </w:t>
      </w:r>
      <w:r w:rsidR="00A147FB" w:rsidRPr="004E1EAF">
        <w:rPr>
          <w:rFonts w:ascii="Century Gothic" w:hAnsi="Century Gothic" w:cs="Times New Roman"/>
          <w:b/>
          <w:bCs/>
          <w:sz w:val="24"/>
          <w:szCs w:val="24"/>
          <w:u w:val="single"/>
        </w:rPr>
        <w:t>IDRISS DEBY ITNO</w:t>
      </w:r>
    </w:p>
    <w:p w14:paraId="6C9B2583" w14:textId="77777777" w:rsidR="00123775" w:rsidRPr="004E1EAF" w:rsidRDefault="00123775" w:rsidP="004E1EAF">
      <w:pPr>
        <w:rPr>
          <w:rFonts w:ascii="Century Gothic" w:hAnsi="Century Gothic" w:cs="Times New Roman"/>
          <w:sz w:val="24"/>
          <w:szCs w:val="24"/>
        </w:rPr>
      </w:pPr>
    </w:p>
    <w:p w14:paraId="5F88CAFC" w14:textId="5B957F39" w:rsidR="00AE6A9A" w:rsidRPr="004E1EAF" w:rsidRDefault="00AE6A9A" w:rsidP="00D5452C">
      <w:pPr>
        <w:rPr>
          <w:rFonts w:ascii="Century Gothic" w:hAnsi="Century Gothic" w:cs="Times New Roman"/>
          <w:sz w:val="24"/>
          <w:szCs w:val="24"/>
        </w:rPr>
      </w:pPr>
      <w:r w:rsidRPr="004E1EAF">
        <w:rPr>
          <w:rFonts w:ascii="Century Gothic" w:hAnsi="Century Gothic" w:cs="Times New Roman"/>
          <w:sz w:val="24"/>
          <w:szCs w:val="24"/>
        </w:rPr>
        <w:t xml:space="preserve">Le Premier Ministre, Chef du Gouvernement </w:t>
      </w:r>
    </w:p>
    <w:p w14:paraId="5C2C36A6" w14:textId="77777777" w:rsidR="00D5452C" w:rsidRDefault="00D5452C" w:rsidP="004E1EAF">
      <w:pPr>
        <w:rPr>
          <w:rFonts w:ascii="Century Gothic" w:hAnsi="Century Gothic" w:cs="Times New Roman"/>
          <w:b/>
          <w:bCs/>
          <w:sz w:val="24"/>
          <w:szCs w:val="24"/>
          <w:u w:val="single"/>
        </w:rPr>
      </w:pPr>
    </w:p>
    <w:p w14:paraId="56F5B4CE" w14:textId="0DD516DE" w:rsidR="00A147FB" w:rsidRPr="004E1EAF" w:rsidRDefault="00A147FB" w:rsidP="00D5452C">
      <w:pPr>
        <w:rPr>
          <w:rFonts w:ascii="Century Gothic" w:hAnsi="Century Gothic" w:cs="Times New Roman"/>
          <w:sz w:val="24"/>
          <w:szCs w:val="24"/>
        </w:rPr>
      </w:pPr>
      <w:r w:rsidRPr="004E1EAF">
        <w:rPr>
          <w:rFonts w:ascii="Century Gothic" w:hAnsi="Century Gothic" w:cs="Times New Roman"/>
          <w:sz w:val="24"/>
          <w:szCs w:val="24"/>
        </w:rPr>
        <w:t>Le Ministre de la Santé Publique</w:t>
      </w:r>
      <w:r w:rsidR="00D5452C">
        <w:rPr>
          <w:rFonts w:ascii="Century Gothic" w:hAnsi="Century Gothic" w:cs="Times New Roman"/>
          <w:sz w:val="24"/>
          <w:szCs w:val="24"/>
        </w:rPr>
        <w:t xml:space="preserve"> et de la </w:t>
      </w:r>
      <w:r w:rsidR="00310242">
        <w:rPr>
          <w:rFonts w:ascii="Century Gothic" w:hAnsi="Century Gothic" w:cs="Times New Roman"/>
          <w:sz w:val="24"/>
          <w:szCs w:val="24"/>
        </w:rPr>
        <w:t xml:space="preserve">Prévention </w:t>
      </w:r>
    </w:p>
    <w:p w14:paraId="2B2614F5" w14:textId="77777777" w:rsidR="008B342D" w:rsidRPr="004E1EAF" w:rsidRDefault="008B342D" w:rsidP="004E1EAF">
      <w:pPr>
        <w:rPr>
          <w:rFonts w:ascii="Century Gothic" w:hAnsi="Century Gothic" w:cs="Times New Roman"/>
          <w:b/>
          <w:sz w:val="24"/>
          <w:szCs w:val="24"/>
          <w:u w:val="single"/>
        </w:rPr>
      </w:pPr>
    </w:p>
    <w:p w14:paraId="6EFED7D6" w14:textId="7D900A62" w:rsidR="00D26A79" w:rsidRPr="0018267C" w:rsidRDefault="00D26A79" w:rsidP="004E1EAF">
      <w:pPr>
        <w:rPr>
          <w:rFonts w:ascii="Century Gothic" w:hAnsi="Century Gothic" w:cs="Times New Roman"/>
          <w:b/>
          <w:sz w:val="24"/>
          <w:szCs w:val="24"/>
          <w:u w:val="single"/>
        </w:rPr>
      </w:pPr>
    </w:p>
    <w:sectPr w:rsidR="00D26A79" w:rsidRPr="0018267C" w:rsidSect="00D5452C">
      <w:headerReference w:type="default" r:id="rId8"/>
      <w:footerReference w:type="default" r:id="rId9"/>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01A62" w14:textId="77777777" w:rsidR="009862D0" w:rsidRDefault="009862D0" w:rsidP="00BC5C35">
      <w:pPr>
        <w:spacing w:after="0" w:line="240" w:lineRule="auto"/>
      </w:pPr>
      <w:r>
        <w:separator/>
      </w:r>
    </w:p>
  </w:endnote>
  <w:endnote w:type="continuationSeparator" w:id="0">
    <w:p w14:paraId="535F5108" w14:textId="77777777" w:rsidR="009862D0" w:rsidRDefault="009862D0" w:rsidP="00BC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21811"/>
      <w:docPartObj>
        <w:docPartGallery w:val="Page Numbers (Bottom of Page)"/>
        <w:docPartUnique/>
      </w:docPartObj>
    </w:sdtPr>
    <w:sdtEndPr/>
    <w:sdtContent>
      <w:p w14:paraId="79E1373D" w14:textId="65B9F25A" w:rsidR="00CF512C" w:rsidRDefault="00CF512C">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53669E6" wp14:editId="1190E3A2">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3897438" w14:textId="3E48BFB5" w:rsidR="00CF512C" w:rsidRDefault="00CF512C">
                              <w:pPr>
                                <w:pStyle w:val="Pieddepage"/>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5C1145" w:rsidRPr="005C1145">
                                <w:rPr>
                                  <w:noProof/>
                                  <w:sz w:val="28"/>
                                  <w:szCs w:val="28"/>
                                </w:rPr>
                                <w:t>10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669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" filled="f" fillcolor="#5c83b4" stroked="f" strokecolor="#737373">
                  <v:textbox>
                    <w:txbxContent>
                      <w:p w14:paraId="53897438" w14:textId="3E48BFB5" w:rsidR="00CF512C" w:rsidRDefault="00CF512C">
                        <w:pPr>
                          <w:pStyle w:val="Pieddepage"/>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5C1145" w:rsidRPr="005C1145">
                          <w:rPr>
                            <w:noProof/>
                            <w:sz w:val="28"/>
                            <w:szCs w:val="28"/>
                          </w:rPr>
                          <w:t>10</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F48C1" w14:textId="77777777" w:rsidR="009862D0" w:rsidRDefault="009862D0" w:rsidP="00BC5C35">
      <w:pPr>
        <w:spacing w:after="0" w:line="240" w:lineRule="auto"/>
      </w:pPr>
      <w:r>
        <w:separator/>
      </w:r>
    </w:p>
  </w:footnote>
  <w:footnote w:type="continuationSeparator" w:id="0">
    <w:p w14:paraId="4E7252CB" w14:textId="77777777" w:rsidR="009862D0" w:rsidRDefault="009862D0" w:rsidP="00BC5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6C36" w14:textId="77777777" w:rsidR="00CF512C" w:rsidRPr="00162C6C" w:rsidRDefault="00CF512C" w:rsidP="00866E6E">
    <w:pPr>
      <w:pStyle w:val="En-tte"/>
      <w:jc w:val="center"/>
      <w:rPr>
        <w:rFonts w:asciiTheme="majorBidi" w:hAnsiTheme="majorBidi" w:cstheme="majorBidi"/>
      </w:rPr>
    </w:pPr>
  </w:p>
  <w:p w14:paraId="44C82DE8" w14:textId="77777777" w:rsidR="00CF512C" w:rsidRDefault="00CF512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53C"/>
    <w:multiLevelType w:val="hybridMultilevel"/>
    <w:tmpl w:val="685A9DE8"/>
    <w:lvl w:ilvl="0" w:tplc="4DA2C800">
      <w:start w:val="1"/>
      <w:numFmt w:val="lowerLetter"/>
      <w:lvlText w:val="%1)"/>
      <w:lvlJc w:val="left"/>
      <w:pPr>
        <w:tabs>
          <w:tab w:val="num" w:pos="810"/>
        </w:tabs>
        <w:ind w:left="810" w:hanging="360"/>
      </w:pPr>
      <w:rPr>
        <w:b w:val="0"/>
        <w:bCs w:val="0"/>
      </w:rPr>
    </w:lvl>
    <w:lvl w:ilvl="1" w:tplc="744E42F6" w:tentative="1">
      <w:start w:val="1"/>
      <w:numFmt w:val="lowerLetter"/>
      <w:lvlText w:val="%2)"/>
      <w:lvlJc w:val="left"/>
      <w:pPr>
        <w:tabs>
          <w:tab w:val="num" w:pos="1440"/>
        </w:tabs>
        <w:ind w:left="1440" w:hanging="360"/>
      </w:pPr>
    </w:lvl>
    <w:lvl w:ilvl="2" w:tplc="40DA34EC" w:tentative="1">
      <w:start w:val="1"/>
      <w:numFmt w:val="lowerLetter"/>
      <w:lvlText w:val="%3)"/>
      <w:lvlJc w:val="left"/>
      <w:pPr>
        <w:tabs>
          <w:tab w:val="num" w:pos="2160"/>
        </w:tabs>
        <w:ind w:left="2160" w:hanging="360"/>
      </w:pPr>
    </w:lvl>
    <w:lvl w:ilvl="3" w:tplc="B5368DD4" w:tentative="1">
      <w:start w:val="1"/>
      <w:numFmt w:val="lowerLetter"/>
      <w:lvlText w:val="%4)"/>
      <w:lvlJc w:val="left"/>
      <w:pPr>
        <w:tabs>
          <w:tab w:val="num" w:pos="2880"/>
        </w:tabs>
        <w:ind w:left="2880" w:hanging="360"/>
      </w:pPr>
    </w:lvl>
    <w:lvl w:ilvl="4" w:tplc="60F03664" w:tentative="1">
      <w:start w:val="1"/>
      <w:numFmt w:val="lowerLetter"/>
      <w:lvlText w:val="%5)"/>
      <w:lvlJc w:val="left"/>
      <w:pPr>
        <w:tabs>
          <w:tab w:val="num" w:pos="3600"/>
        </w:tabs>
        <w:ind w:left="3600" w:hanging="360"/>
      </w:pPr>
    </w:lvl>
    <w:lvl w:ilvl="5" w:tplc="02888352" w:tentative="1">
      <w:start w:val="1"/>
      <w:numFmt w:val="lowerLetter"/>
      <w:lvlText w:val="%6)"/>
      <w:lvlJc w:val="left"/>
      <w:pPr>
        <w:tabs>
          <w:tab w:val="num" w:pos="4320"/>
        </w:tabs>
        <w:ind w:left="4320" w:hanging="360"/>
      </w:pPr>
    </w:lvl>
    <w:lvl w:ilvl="6" w:tplc="84ECB34A" w:tentative="1">
      <w:start w:val="1"/>
      <w:numFmt w:val="lowerLetter"/>
      <w:lvlText w:val="%7)"/>
      <w:lvlJc w:val="left"/>
      <w:pPr>
        <w:tabs>
          <w:tab w:val="num" w:pos="5040"/>
        </w:tabs>
        <w:ind w:left="5040" w:hanging="360"/>
      </w:pPr>
    </w:lvl>
    <w:lvl w:ilvl="7" w:tplc="B4CC9B5E" w:tentative="1">
      <w:start w:val="1"/>
      <w:numFmt w:val="lowerLetter"/>
      <w:lvlText w:val="%8)"/>
      <w:lvlJc w:val="left"/>
      <w:pPr>
        <w:tabs>
          <w:tab w:val="num" w:pos="5760"/>
        </w:tabs>
        <w:ind w:left="5760" w:hanging="360"/>
      </w:pPr>
    </w:lvl>
    <w:lvl w:ilvl="8" w:tplc="F78EC4B0" w:tentative="1">
      <w:start w:val="1"/>
      <w:numFmt w:val="lowerLetter"/>
      <w:lvlText w:val="%9)"/>
      <w:lvlJc w:val="left"/>
      <w:pPr>
        <w:tabs>
          <w:tab w:val="num" w:pos="6480"/>
        </w:tabs>
        <w:ind w:left="6480" w:hanging="360"/>
      </w:pPr>
    </w:lvl>
  </w:abstractNum>
  <w:abstractNum w:abstractNumId="1" w15:restartNumberingAfterBreak="0">
    <w:nsid w:val="09913A24"/>
    <w:multiLevelType w:val="hybridMultilevel"/>
    <w:tmpl w:val="E7764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57632"/>
    <w:multiLevelType w:val="hybridMultilevel"/>
    <w:tmpl w:val="4EAEF472"/>
    <w:lvl w:ilvl="0" w:tplc="540A944C">
      <w:start w:val="1"/>
      <w:numFmt w:val="bullet"/>
      <w:lvlText w:val="-"/>
      <w:lvlJc w:val="left"/>
      <w:pPr>
        <w:tabs>
          <w:tab w:val="num" w:pos="720"/>
        </w:tabs>
        <w:ind w:left="720" w:hanging="360"/>
      </w:pPr>
      <w:rPr>
        <w:rFonts w:ascii="Times New Roman" w:hAnsi="Times New Roman" w:hint="default"/>
      </w:rPr>
    </w:lvl>
    <w:lvl w:ilvl="1" w:tplc="9C920CDE" w:tentative="1">
      <w:start w:val="1"/>
      <w:numFmt w:val="bullet"/>
      <w:lvlText w:val="-"/>
      <w:lvlJc w:val="left"/>
      <w:pPr>
        <w:tabs>
          <w:tab w:val="num" w:pos="1440"/>
        </w:tabs>
        <w:ind w:left="1440" w:hanging="360"/>
      </w:pPr>
      <w:rPr>
        <w:rFonts w:ascii="Times New Roman" w:hAnsi="Times New Roman" w:hint="default"/>
      </w:rPr>
    </w:lvl>
    <w:lvl w:ilvl="2" w:tplc="0E10D0A6" w:tentative="1">
      <w:start w:val="1"/>
      <w:numFmt w:val="bullet"/>
      <w:lvlText w:val="-"/>
      <w:lvlJc w:val="left"/>
      <w:pPr>
        <w:tabs>
          <w:tab w:val="num" w:pos="2160"/>
        </w:tabs>
        <w:ind w:left="2160" w:hanging="360"/>
      </w:pPr>
      <w:rPr>
        <w:rFonts w:ascii="Times New Roman" w:hAnsi="Times New Roman" w:hint="default"/>
      </w:rPr>
    </w:lvl>
    <w:lvl w:ilvl="3" w:tplc="2CA054BA" w:tentative="1">
      <w:start w:val="1"/>
      <w:numFmt w:val="bullet"/>
      <w:lvlText w:val="-"/>
      <w:lvlJc w:val="left"/>
      <w:pPr>
        <w:tabs>
          <w:tab w:val="num" w:pos="2880"/>
        </w:tabs>
        <w:ind w:left="2880" w:hanging="360"/>
      </w:pPr>
      <w:rPr>
        <w:rFonts w:ascii="Times New Roman" w:hAnsi="Times New Roman" w:hint="default"/>
      </w:rPr>
    </w:lvl>
    <w:lvl w:ilvl="4" w:tplc="D174FC02" w:tentative="1">
      <w:start w:val="1"/>
      <w:numFmt w:val="bullet"/>
      <w:lvlText w:val="-"/>
      <w:lvlJc w:val="left"/>
      <w:pPr>
        <w:tabs>
          <w:tab w:val="num" w:pos="3600"/>
        </w:tabs>
        <w:ind w:left="3600" w:hanging="360"/>
      </w:pPr>
      <w:rPr>
        <w:rFonts w:ascii="Times New Roman" w:hAnsi="Times New Roman" w:hint="default"/>
      </w:rPr>
    </w:lvl>
    <w:lvl w:ilvl="5" w:tplc="91FA868C" w:tentative="1">
      <w:start w:val="1"/>
      <w:numFmt w:val="bullet"/>
      <w:lvlText w:val="-"/>
      <w:lvlJc w:val="left"/>
      <w:pPr>
        <w:tabs>
          <w:tab w:val="num" w:pos="4320"/>
        </w:tabs>
        <w:ind w:left="4320" w:hanging="360"/>
      </w:pPr>
      <w:rPr>
        <w:rFonts w:ascii="Times New Roman" w:hAnsi="Times New Roman" w:hint="default"/>
      </w:rPr>
    </w:lvl>
    <w:lvl w:ilvl="6" w:tplc="4E48B41A" w:tentative="1">
      <w:start w:val="1"/>
      <w:numFmt w:val="bullet"/>
      <w:lvlText w:val="-"/>
      <w:lvlJc w:val="left"/>
      <w:pPr>
        <w:tabs>
          <w:tab w:val="num" w:pos="5040"/>
        </w:tabs>
        <w:ind w:left="5040" w:hanging="360"/>
      </w:pPr>
      <w:rPr>
        <w:rFonts w:ascii="Times New Roman" w:hAnsi="Times New Roman" w:hint="default"/>
      </w:rPr>
    </w:lvl>
    <w:lvl w:ilvl="7" w:tplc="EC701B42" w:tentative="1">
      <w:start w:val="1"/>
      <w:numFmt w:val="bullet"/>
      <w:lvlText w:val="-"/>
      <w:lvlJc w:val="left"/>
      <w:pPr>
        <w:tabs>
          <w:tab w:val="num" w:pos="5760"/>
        </w:tabs>
        <w:ind w:left="5760" w:hanging="360"/>
      </w:pPr>
      <w:rPr>
        <w:rFonts w:ascii="Times New Roman" w:hAnsi="Times New Roman" w:hint="default"/>
      </w:rPr>
    </w:lvl>
    <w:lvl w:ilvl="8" w:tplc="2DBC067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4B3B7A"/>
    <w:multiLevelType w:val="hybridMultilevel"/>
    <w:tmpl w:val="FFE24834"/>
    <w:lvl w:ilvl="0" w:tplc="637AC4A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864B1"/>
    <w:multiLevelType w:val="hybridMultilevel"/>
    <w:tmpl w:val="3CCCDFC6"/>
    <w:lvl w:ilvl="0" w:tplc="472A8BEC">
      <w:start w:val="1"/>
      <w:numFmt w:val="bullet"/>
      <w:lvlText w:val="•"/>
      <w:lvlJc w:val="left"/>
      <w:pPr>
        <w:tabs>
          <w:tab w:val="num" w:pos="720"/>
        </w:tabs>
        <w:ind w:left="720" w:hanging="360"/>
      </w:pPr>
      <w:rPr>
        <w:rFonts w:ascii="Arial" w:hAnsi="Arial" w:hint="default"/>
      </w:rPr>
    </w:lvl>
    <w:lvl w:ilvl="1" w:tplc="5292060E" w:tentative="1">
      <w:start w:val="1"/>
      <w:numFmt w:val="bullet"/>
      <w:lvlText w:val="•"/>
      <w:lvlJc w:val="left"/>
      <w:pPr>
        <w:tabs>
          <w:tab w:val="num" w:pos="1440"/>
        </w:tabs>
        <w:ind w:left="1440" w:hanging="360"/>
      </w:pPr>
      <w:rPr>
        <w:rFonts w:ascii="Arial" w:hAnsi="Arial" w:hint="default"/>
      </w:rPr>
    </w:lvl>
    <w:lvl w:ilvl="2" w:tplc="B5C6DD7C" w:tentative="1">
      <w:start w:val="1"/>
      <w:numFmt w:val="bullet"/>
      <w:lvlText w:val="•"/>
      <w:lvlJc w:val="left"/>
      <w:pPr>
        <w:tabs>
          <w:tab w:val="num" w:pos="2160"/>
        </w:tabs>
        <w:ind w:left="2160" w:hanging="360"/>
      </w:pPr>
      <w:rPr>
        <w:rFonts w:ascii="Arial" w:hAnsi="Arial" w:hint="default"/>
      </w:rPr>
    </w:lvl>
    <w:lvl w:ilvl="3" w:tplc="77045D88" w:tentative="1">
      <w:start w:val="1"/>
      <w:numFmt w:val="bullet"/>
      <w:lvlText w:val="•"/>
      <w:lvlJc w:val="left"/>
      <w:pPr>
        <w:tabs>
          <w:tab w:val="num" w:pos="2880"/>
        </w:tabs>
        <w:ind w:left="2880" w:hanging="360"/>
      </w:pPr>
      <w:rPr>
        <w:rFonts w:ascii="Arial" w:hAnsi="Arial" w:hint="default"/>
      </w:rPr>
    </w:lvl>
    <w:lvl w:ilvl="4" w:tplc="AF32AAB8" w:tentative="1">
      <w:start w:val="1"/>
      <w:numFmt w:val="bullet"/>
      <w:lvlText w:val="•"/>
      <w:lvlJc w:val="left"/>
      <w:pPr>
        <w:tabs>
          <w:tab w:val="num" w:pos="3600"/>
        </w:tabs>
        <w:ind w:left="3600" w:hanging="360"/>
      </w:pPr>
      <w:rPr>
        <w:rFonts w:ascii="Arial" w:hAnsi="Arial" w:hint="default"/>
      </w:rPr>
    </w:lvl>
    <w:lvl w:ilvl="5" w:tplc="D9A298B4" w:tentative="1">
      <w:start w:val="1"/>
      <w:numFmt w:val="bullet"/>
      <w:lvlText w:val="•"/>
      <w:lvlJc w:val="left"/>
      <w:pPr>
        <w:tabs>
          <w:tab w:val="num" w:pos="4320"/>
        </w:tabs>
        <w:ind w:left="4320" w:hanging="360"/>
      </w:pPr>
      <w:rPr>
        <w:rFonts w:ascii="Arial" w:hAnsi="Arial" w:hint="default"/>
      </w:rPr>
    </w:lvl>
    <w:lvl w:ilvl="6" w:tplc="D488FEF8" w:tentative="1">
      <w:start w:val="1"/>
      <w:numFmt w:val="bullet"/>
      <w:lvlText w:val="•"/>
      <w:lvlJc w:val="left"/>
      <w:pPr>
        <w:tabs>
          <w:tab w:val="num" w:pos="5040"/>
        </w:tabs>
        <w:ind w:left="5040" w:hanging="360"/>
      </w:pPr>
      <w:rPr>
        <w:rFonts w:ascii="Arial" w:hAnsi="Arial" w:hint="default"/>
      </w:rPr>
    </w:lvl>
    <w:lvl w:ilvl="7" w:tplc="38A0B238" w:tentative="1">
      <w:start w:val="1"/>
      <w:numFmt w:val="bullet"/>
      <w:lvlText w:val="•"/>
      <w:lvlJc w:val="left"/>
      <w:pPr>
        <w:tabs>
          <w:tab w:val="num" w:pos="5760"/>
        </w:tabs>
        <w:ind w:left="5760" w:hanging="360"/>
      </w:pPr>
      <w:rPr>
        <w:rFonts w:ascii="Arial" w:hAnsi="Arial" w:hint="default"/>
      </w:rPr>
    </w:lvl>
    <w:lvl w:ilvl="8" w:tplc="AB1AB3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641CF"/>
    <w:multiLevelType w:val="hybridMultilevel"/>
    <w:tmpl w:val="B186F8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99C2418"/>
    <w:multiLevelType w:val="hybridMultilevel"/>
    <w:tmpl w:val="CCA0A4AA"/>
    <w:lvl w:ilvl="0" w:tplc="A8D0B286">
      <w:start w:val="1"/>
      <w:numFmt w:val="lowerLetter"/>
      <w:lvlText w:val="%1)"/>
      <w:lvlJc w:val="left"/>
      <w:pPr>
        <w:tabs>
          <w:tab w:val="num" w:pos="720"/>
        </w:tabs>
        <w:ind w:left="720" w:hanging="360"/>
      </w:pPr>
    </w:lvl>
    <w:lvl w:ilvl="1" w:tplc="744E42F6" w:tentative="1">
      <w:start w:val="1"/>
      <w:numFmt w:val="lowerLetter"/>
      <w:lvlText w:val="%2)"/>
      <w:lvlJc w:val="left"/>
      <w:pPr>
        <w:tabs>
          <w:tab w:val="num" w:pos="1440"/>
        </w:tabs>
        <w:ind w:left="1440" w:hanging="360"/>
      </w:pPr>
    </w:lvl>
    <w:lvl w:ilvl="2" w:tplc="40DA34EC" w:tentative="1">
      <w:start w:val="1"/>
      <w:numFmt w:val="lowerLetter"/>
      <w:lvlText w:val="%3)"/>
      <w:lvlJc w:val="left"/>
      <w:pPr>
        <w:tabs>
          <w:tab w:val="num" w:pos="2160"/>
        </w:tabs>
        <w:ind w:left="2160" w:hanging="360"/>
      </w:pPr>
    </w:lvl>
    <w:lvl w:ilvl="3" w:tplc="B5368DD4" w:tentative="1">
      <w:start w:val="1"/>
      <w:numFmt w:val="lowerLetter"/>
      <w:lvlText w:val="%4)"/>
      <w:lvlJc w:val="left"/>
      <w:pPr>
        <w:tabs>
          <w:tab w:val="num" w:pos="2880"/>
        </w:tabs>
        <w:ind w:left="2880" w:hanging="360"/>
      </w:pPr>
    </w:lvl>
    <w:lvl w:ilvl="4" w:tplc="60F03664" w:tentative="1">
      <w:start w:val="1"/>
      <w:numFmt w:val="lowerLetter"/>
      <w:lvlText w:val="%5)"/>
      <w:lvlJc w:val="left"/>
      <w:pPr>
        <w:tabs>
          <w:tab w:val="num" w:pos="3600"/>
        </w:tabs>
        <w:ind w:left="3600" w:hanging="360"/>
      </w:pPr>
    </w:lvl>
    <w:lvl w:ilvl="5" w:tplc="02888352" w:tentative="1">
      <w:start w:val="1"/>
      <w:numFmt w:val="lowerLetter"/>
      <w:lvlText w:val="%6)"/>
      <w:lvlJc w:val="left"/>
      <w:pPr>
        <w:tabs>
          <w:tab w:val="num" w:pos="4320"/>
        </w:tabs>
        <w:ind w:left="4320" w:hanging="360"/>
      </w:pPr>
    </w:lvl>
    <w:lvl w:ilvl="6" w:tplc="84ECB34A" w:tentative="1">
      <w:start w:val="1"/>
      <w:numFmt w:val="lowerLetter"/>
      <w:lvlText w:val="%7)"/>
      <w:lvlJc w:val="left"/>
      <w:pPr>
        <w:tabs>
          <w:tab w:val="num" w:pos="5040"/>
        </w:tabs>
        <w:ind w:left="5040" w:hanging="360"/>
      </w:pPr>
    </w:lvl>
    <w:lvl w:ilvl="7" w:tplc="B4CC9B5E" w:tentative="1">
      <w:start w:val="1"/>
      <w:numFmt w:val="lowerLetter"/>
      <w:lvlText w:val="%8)"/>
      <w:lvlJc w:val="left"/>
      <w:pPr>
        <w:tabs>
          <w:tab w:val="num" w:pos="5760"/>
        </w:tabs>
        <w:ind w:left="5760" w:hanging="360"/>
      </w:pPr>
    </w:lvl>
    <w:lvl w:ilvl="8" w:tplc="F78EC4B0" w:tentative="1">
      <w:start w:val="1"/>
      <w:numFmt w:val="lowerLetter"/>
      <w:lvlText w:val="%9)"/>
      <w:lvlJc w:val="left"/>
      <w:pPr>
        <w:tabs>
          <w:tab w:val="num" w:pos="6480"/>
        </w:tabs>
        <w:ind w:left="6480" w:hanging="360"/>
      </w:pPr>
    </w:lvl>
  </w:abstractNum>
  <w:abstractNum w:abstractNumId="7" w15:restartNumberingAfterBreak="0">
    <w:nsid w:val="20B74E1F"/>
    <w:multiLevelType w:val="hybridMultilevel"/>
    <w:tmpl w:val="7C1CD1A2"/>
    <w:lvl w:ilvl="0" w:tplc="D262726A">
      <w:start w:val="1"/>
      <w:numFmt w:val="bullet"/>
      <w:lvlText w:val="•"/>
      <w:lvlJc w:val="left"/>
      <w:pPr>
        <w:tabs>
          <w:tab w:val="num" w:pos="720"/>
        </w:tabs>
        <w:ind w:left="720" w:hanging="360"/>
      </w:pPr>
      <w:rPr>
        <w:rFonts w:ascii="Arial" w:hAnsi="Arial" w:hint="default"/>
      </w:rPr>
    </w:lvl>
    <w:lvl w:ilvl="1" w:tplc="B13A9724" w:tentative="1">
      <w:start w:val="1"/>
      <w:numFmt w:val="bullet"/>
      <w:lvlText w:val="•"/>
      <w:lvlJc w:val="left"/>
      <w:pPr>
        <w:tabs>
          <w:tab w:val="num" w:pos="1440"/>
        </w:tabs>
        <w:ind w:left="1440" w:hanging="360"/>
      </w:pPr>
      <w:rPr>
        <w:rFonts w:ascii="Arial" w:hAnsi="Arial" w:hint="default"/>
      </w:rPr>
    </w:lvl>
    <w:lvl w:ilvl="2" w:tplc="C2B094FC" w:tentative="1">
      <w:start w:val="1"/>
      <w:numFmt w:val="bullet"/>
      <w:lvlText w:val="•"/>
      <w:lvlJc w:val="left"/>
      <w:pPr>
        <w:tabs>
          <w:tab w:val="num" w:pos="2160"/>
        </w:tabs>
        <w:ind w:left="2160" w:hanging="360"/>
      </w:pPr>
      <w:rPr>
        <w:rFonts w:ascii="Arial" w:hAnsi="Arial" w:hint="default"/>
      </w:rPr>
    </w:lvl>
    <w:lvl w:ilvl="3" w:tplc="234C7BF8" w:tentative="1">
      <w:start w:val="1"/>
      <w:numFmt w:val="bullet"/>
      <w:lvlText w:val="•"/>
      <w:lvlJc w:val="left"/>
      <w:pPr>
        <w:tabs>
          <w:tab w:val="num" w:pos="2880"/>
        </w:tabs>
        <w:ind w:left="2880" w:hanging="360"/>
      </w:pPr>
      <w:rPr>
        <w:rFonts w:ascii="Arial" w:hAnsi="Arial" w:hint="default"/>
      </w:rPr>
    </w:lvl>
    <w:lvl w:ilvl="4" w:tplc="4F9C7618" w:tentative="1">
      <w:start w:val="1"/>
      <w:numFmt w:val="bullet"/>
      <w:lvlText w:val="•"/>
      <w:lvlJc w:val="left"/>
      <w:pPr>
        <w:tabs>
          <w:tab w:val="num" w:pos="3600"/>
        </w:tabs>
        <w:ind w:left="3600" w:hanging="360"/>
      </w:pPr>
      <w:rPr>
        <w:rFonts w:ascii="Arial" w:hAnsi="Arial" w:hint="default"/>
      </w:rPr>
    </w:lvl>
    <w:lvl w:ilvl="5" w:tplc="DF681430" w:tentative="1">
      <w:start w:val="1"/>
      <w:numFmt w:val="bullet"/>
      <w:lvlText w:val="•"/>
      <w:lvlJc w:val="left"/>
      <w:pPr>
        <w:tabs>
          <w:tab w:val="num" w:pos="4320"/>
        </w:tabs>
        <w:ind w:left="4320" w:hanging="360"/>
      </w:pPr>
      <w:rPr>
        <w:rFonts w:ascii="Arial" w:hAnsi="Arial" w:hint="default"/>
      </w:rPr>
    </w:lvl>
    <w:lvl w:ilvl="6" w:tplc="ED7090B4" w:tentative="1">
      <w:start w:val="1"/>
      <w:numFmt w:val="bullet"/>
      <w:lvlText w:val="•"/>
      <w:lvlJc w:val="left"/>
      <w:pPr>
        <w:tabs>
          <w:tab w:val="num" w:pos="5040"/>
        </w:tabs>
        <w:ind w:left="5040" w:hanging="360"/>
      </w:pPr>
      <w:rPr>
        <w:rFonts w:ascii="Arial" w:hAnsi="Arial" w:hint="default"/>
      </w:rPr>
    </w:lvl>
    <w:lvl w:ilvl="7" w:tplc="E8C22198" w:tentative="1">
      <w:start w:val="1"/>
      <w:numFmt w:val="bullet"/>
      <w:lvlText w:val="•"/>
      <w:lvlJc w:val="left"/>
      <w:pPr>
        <w:tabs>
          <w:tab w:val="num" w:pos="5760"/>
        </w:tabs>
        <w:ind w:left="5760" w:hanging="360"/>
      </w:pPr>
      <w:rPr>
        <w:rFonts w:ascii="Arial" w:hAnsi="Arial" w:hint="default"/>
      </w:rPr>
    </w:lvl>
    <w:lvl w:ilvl="8" w:tplc="108C3F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771B47"/>
    <w:multiLevelType w:val="hybridMultilevel"/>
    <w:tmpl w:val="3214AFE4"/>
    <w:lvl w:ilvl="0" w:tplc="483A3620">
      <w:start w:val="1"/>
      <w:numFmt w:val="lowerLetter"/>
      <w:lvlText w:val="%1)"/>
      <w:lvlJc w:val="left"/>
      <w:pPr>
        <w:tabs>
          <w:tab w:val="num" w:pos="720"/>
        </w:tabs>
        <w:ind w:left="720" w:hanging="360"/>
      </w:pPr>
    </w:lvl>
    <w:lvl w:ilvl="1" w:tplc="EC36794E" w:tentative="1">
      <w:start w:val="1"/>
      <w:numFmt w:val="lowerLetter"/>
      <w:lvlText w:val="%2)"/>
      <w:lvlJc w:val="left"/>
      <w:pPr>
        <w:tabs>
          <w:tab w:val="num" w:pos="1440"/>
        </w:tabs>
        <w:ind w:left="1440" w:hanging="360"/>
      </w:pPr>
    </w:lvl>
    <w:lvl w:ilvl="2" w:tplc="307A0FBE" w:tentative="1">
      <w:start w:val="1"/>
      <w:numFmt w:val="lowerLetter"/>
      <w:lvlText w:val="%3)"/>
      <w:lvlJc w:val="left"/>
      <w:pPr>
        <w:tabs>
          <w:tab w:val="num" w:pos="2160"/>
        </w:tabs>
        <w:ind w:left="2160" w:hanging="360"/>
      </w:pPr>
    </w:lvl>
    <w:lvl w:ilvl="3" w:tplc="4122453A" w:tentative="1">
      <w:start w:val="1"/>
      <w:numFmt w:val="lowerLetter"/>
      <w:lvlText w:val="%4)"/>
      <w:lvlJc w:val="left"/>
      <w:pPr>
        <w:tabs>
          <w:tab w:val="num" w:pos="2880"/>
        </w:tabs>
        <w:ind w:left="2880" w:hanging="360"/>
      </w:pPr>
    </w:lvl>
    <w:lvl w:ilvl="4" w:tplc="3AC0608A" w:tentative="1">
      <w:start w:val="1"/>
      <w:numFmt w:val="lowerLetter"/>
      <w:lvlText w:val="%5)"/>
      <w:lvlJc w:val="left"/>
      <w:pPr>
        <w:tabs>
          <w:tab w:val="num" w:pos="3600"/>
        </w:tabs>
        <w:ind w:left="3600" w:hanging="360"/>
      </w:pPr>
    </w:lvl>
    <w:lvl w:ilvl="5" w:tplc="298C3E30" w:tentative="1">
      <w:start w:val="1"/>
      <w:numFmt w:val="lowerLetter"/>
      <w:lvlText w:val="%6)"/>
      <w:lvlJc w:val="left"/>
      <w:pPr>
        <w:tabs>
          <w:tab w:val="num" w:pos="4320"/>
        </w:tabs>
        <w:ind w:left="4320" w:hanging="360"/>
      </w:pPr>
    </w:lvl>
    <w:lvl w:ilvl="6" w:tplc="00C4DAC2" w:tentative="1">
      <w:start w:val="1"/>
      <w:numFmt w:val="lowerLetter"/>
      <w:lvlText w:val="%7)"/>
      <w:lvlJc w:val="left"/>
      <w:pPr>
        <w:tabs>
          <w:tab w:val="num" w:pos="5040"/>
        </w:tabs>
        <w:ind w:left="5040" w:hanging="360"/>
      </w:pPr>
    </w:lvl>
    <w:lvl w:ilvl="7" w:tplc="E4205D22" w:tentative="1">
      <w:start w:val="1"/>
      <w:numFmt w:val="lowerLetter"/>
      <w:lvlText w:val="%8)"/>
      <w:lvlJc w:val="left"/>
      <w:pPr>
        <w:tabs>
          <w:tab w:val="num" w:pos="5760"/>
        </w:tabs>
        <w:ind w:left="5760" w:hanging="360"/>
      </w:pPr>
    </w:lvl>
    <w:lvl w:ilvl="8" w:tplc="71B6CCDE" w:tentative="1">
      <w:start w:val="1"/>
      <w:numFmt w:val="lowerLetter"/>
      <w:lvlText w:val="%9)"/>
      <w:lvlJc w:val="left"/>
      <w:pPr>
        <w:tabs>
          <w:tab w:val="num" w:pos="6480"/>
        </w:tabs>
        <w:ind w:left="6480" w:hanging="360"/>
      </w:pPr>
    </w:lvl>
  </w:abstractNum>
  <w:abstractNum w:abstractNumId="9" w15:restartNumberingAfterBreak="0">
    <w:nsid w:val="24F34A47"/>
    <w:multiLevelType w:val="hybridMultilevel"/>
    <w:tmpl w:val="A340453C"/>
    <w:lvl w:ilvl="0" w:tplc="D262726A">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CB3C9C"/>
    <w:multiLevelType w:val="hybridMultilevel"/>
    <w:tmpl w:val="EE7EE44C"/>
    <w:lvl w:ilvl="0" w:tplc="DDB02C6C">
      <w:start w:val="1"/>
      <w:numFmt w:val="bullet"/>
      <w:lvlText w:val="•"/>
      <w:lvlJc w:val="left"/>
      <w:pPr>
        <w:tabs>
          <w:tab w:val="num" w:pos="720"/>
        </w:tabs>
        <w:ind w:left="720" w:hanging="360"/>
      </w:pPr>
      <w:rPr>
        <w:rFonts w:ascii="Arial" w:hAnsi="Arial" w:hint="default"/>
      </w:rPr>
    </w:lvl>
    <w:lvl w:ilvl="1" w:tplc="6F42ABB2" w:tentative="1">
      <w:start w:val="1"/>
      <w:numFmt w:val="bullet"/>
      <w:lvlText w:val="•"/>
      <w:lvlJc w:val="left"/>
      <w:pPr>
        <w:tabs>
          <w:tab w:val="num" w:pos="1440"/>
        </w:tabs>
        <w:ind w:left="1440" w:hanging="360"/>
      </w:pPr>
      <w:rPr>
        <w:rFonts w:ascii="Arial" w:hAnsi="Arial" w:hint="default"/>
      </w:rPr>
    </w:lvl>
    <w:lvl w:ilvl="2" w:tplc="73586CC4" w:tentative="1">
      <w:start w:val="1"/>
      <w:numFmt w:val="bullet"/>
      <w:lvlText w:val="•"/>
      <w:lvlJc w:val="left"/>
      <w:pPr>
        <w:tabs>
          <w:tab w:val="num" w:pos="2160"/>
        </w:tabs>
        <w:ind w:left="2160" w:hanging="360"/>
      </w:pPr>
      <w:rPr>
        <w:rFonts w:ascii="Arial" w:hAnsi="Arial" w:hint="default"/>
      </w:rPr>
    </w:lvl>
    <w:lvl w:ilvl="3" w:tplc="3D7ACEE6" w:tentative="1">
      <w:start w:val="1"/>
      <w:numFmt w:val="bullet"/>
      <w:lvlText w:val="•"/>
      <w:lvlJc w:val="left"/>
      <w:pPr>
        <w:tabs>
          <w:tab w:val="num" w:pos="2880"/>
        </w:tabs>
        <w:ind w:left="2880" w:hanging="360"/>
      </w:pPr>
      <w:rPr>
        <w:rFonts w:ascii="Arial" w:hAnsi="Arial" w:hint="default"/>
      </w:rPr>
    </w:lvl>
    <w:lvl w:ilvl="4" w:tplc="D78CB714" w:tentative="1">
      <w:start w:val="1"/>
      <w:numFmt w:val="bullet"/>
      <w:lvlText w:val="•"/>
      <w:lvlJc w:val="left"/>
      <w:pPr>
        <w:tabs>
          <w:tab w:val="num" w:pos="3600"/>
        </w:tabs>
        <w:ind w:left="3600" w:hanging="360"/>
      </w:pPr>
      <w:rPr>
        <w:rFonts w:ascii="Arial" w:hAnsi="Arial" w:hint="default"/>
      </w:rPr>
    </w:lvl>
    <w:lvl w:ilvl="5" w:tplc="E7400F26" w:tentative="1">
      <w:start w:val="1"/>
      <w:numFmt w:val="bullet"/>
      <w:lvlText w:val="•"/>
      <w:lvlJc w:val="left"/>
      <w:pPr>
        <w:tabs>
          <w:tab w:val="num" w:pos="4320"/>
        </w:tabs>
        <w:ind w:left="4320" w:hanging="360"/>
      </w:pPr>
      <w:rPr>
        <w:rFonts w:ascii="Arial" w:hAnsi="Arial" w:hint="default"/>
      </w:rPr>
    </w:lvl>
    <w:lvl w:ilvl="6" w:tplc="84927DB0" w:tentative="1">
      <w:start w:val="1"/>
      <w:numFmt w:val="bullet"/>
      <w:lvlText w:val="•"/>
      <w:lvlJc w:val="left"/>
      <w:pPr>
        <w:tabs>
          <w:tab w:val="num" w:pos="5040"/>
        </w:tabs>
        <w:ind w:left="5040" w:hanging="360"/>
      </w:pPr>
      <w:rPr>
        <w:rFonts w:ascii="Arial" w:hAnsi="Arial" w:hint="default"/>
      </w:rPr>
    </w:lvl>
    <w:lvl w:ilvl="7" w:tplc="3CA4D3B8" w:tentative="1">
      <w:start w:val="1"/>
      <w:numFmt w:val="bullet"/>
      <w:lvlText w:val="•"/>
      <w:lvlJc w:val="left"/>
      <w:pPr>
        <w:tabs>
          <w:tab w:val="num" w:pos="5760"/>
        </w:tabs>
        <w:ind w:left="5760" w:hanging="360"/>
      </w:pPr>
      <w:rPr>
        <w:rFonts w:ascii="Arial" w:hAnsi="Arial" w:hint="default"/>
      </w:rPr>
    </w:lvl>
    <w:lvl w:ilvl="8" w:tplc="BC34CB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3A3C69"/>
    <w:multiLevelType w:val="hybridMultilevel"/>
    <w:tmpl w:val="A2EA932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D0D0A56"/>
    <w:multiLevelType w:val="hybridMultilevel"/>
    <w:tmpl w:val="77882BEA"/>
    <w:lvl w:ilvl="0" w:tplc="106C51C4">
      <w:start w:val="1"/>
      <w:numFmt w:val="bullet"/>
      <w:lvlText w:val="•"/>
      <w:lvlJc w:val="left"/>
      <w:pPr>
        <w:tabs>
          <w:tab w:val="num" w:pos="720"/>
        </w:tabs>
        <w:ind w:left="720" w:hanging="360"/>
      </w:pPr>
      <w:rPr>
        <w:rFonts w:ascii="Arial" w:hAnsi="Arial" w:hint="default"/>
      </w:rPr>
    </w:lvl>
    <w:lvl w:ilvl="1" w:tplc="30EC23D8" w:tentative="1">
      <w:start w:val="1"/>
      <w:numFmt w:val="bullet"/>
      <w:lvlText w:val="•"/>
      <w:lvlJc w:val="left"/>
      <w:pPr>
        <w:tabs>
          <w:tab w:val="num" w:pos="1440"/>
        </w:tabs>
        <w:ind w:left="1440" w:hanging="360"/>
      </w:pPr>
      <w:rPr>
        <w:rFonts w:ascii="Arial" w:hAnsi="Arial" w:hint="default"/>
      </w:rPr>
    </w:lvl>
    <w:lvl w:ilvl="2" w:tplc="5F084D9A" w:tentative="1">
      <w:start w:val="1"/>
      <w:numFmt w:val="bullet"/>
      <w:lvlText w:val="•"/>
      <w:lvlJc w:val="left"/>
      <w:pPr>
        <w:tabs>
          <w:tab w:val="num" w:pos="2160"/>
        </w:tabs>
        <w:ind w:left="2160" w:hanging="360"/>
      </w:pPr>
      <w:rPr>
        <w:rFonts w:ascii="Arial" w:hAnsi="Arial" w:hint="default"/>
      </w:rPr>
    </w:lvl>
    <w:lvl w:ilvl="3" w:tplc="9684BD62" w:tentative="1">
      <w:start w:val="1"/>
      <w:numFmt w:val="bullet"/>
      <w:lvlText w:val="•"/>
      <w:lvlJc w:val="left"/>
      <w:pPr>
        <w:tabs>
          <w:tab w:val="num" w:pos="2880"/>
        </w:tabs>
        <w:ind w:left="2880" w:hanging="360"/>
      </w:pPr>
      <w:rPr>
        <w:rFonts w:ascii="Arial" w:hAnsi="Arial" w:hint="default"/>
      </w:rPr>
    </w:lvl>
    <w:lvl w:ilvl="4" w:tplc="00922C82" w:tentative="1">
      <w:start w:val="1"/>
      <w:numFmt w:val="bullet"/>
      <w:lvlText w:val="•"/>
      <w:lvlJc w:val="left"/>
      <w:pPr>
        <w:tabs>
          <w:tab w:val="num" w:pos="3600"/>
        </w:tabs>
        <w:ind w:left="3600" w:hanging="360"/>
      </w:pPr>
      <w:rPr>
        <w:rFonts w:ascii="Arial" w:hAnsi="Arial" w:hint="default"/>
      </w:rPr>
    </w:lvl>
    <w:lvl w:ilvl="5" w:tplc="CA20B97A" w:tentative="1">
      <w:start w:val="1"/>
      <w:numFmt w:val="bullet"/>
      <w:lvlText w:val="•"/>
      <w:lvlJc w:val="left"/>
      <w:pPr>
        <w:tabs>
          <w:tab w:val="num" w:pos="4320"/>
        </w:tabs>
        <w:ind w:left="4320" w:hanging="360"/>
      </w:pPr>
      <w:rPr>
        <w:rFonts w:ascii="Arial" w:hAnsi="Arial" w:hint="default"/>
      </w:rPr>
    </w:lvl>
    <w:lvl w:ilvl="6" w:tplc="0784D410" w:tentative="1">
      <w:start w:val="1"/>
      <w:numFmt w:val="bullet"/>
      <w:lvlText w:val="•"/>
      <w:lvlJc w:val="left"/>
      <w:pPr>
        <w:tabs>
          <w:tab w:val="num" w:pos="5040"/>
        </w:tabs>
        <w:ind w:left="5040" w:hanging="360"/>
      </w:pPr>
      <w:rPr>
        <w:rFonts w:ascii="Arial" w:hAnsi="Arial" w:hint="default"/>
      </w:rPr>
    </w:lvl>
    <w:lvl w:ilvl="7" w:tplc="048E26D6" w:tentative="1">
      <w:start w:val="1"/>
      <w:numFmt w:val="bullet"/>
      <w:lvlText w:val="•"/>
      <w:lvlJc w:val="left"/>
      <w:pPr>
        <w:tabs>
          <w:tab w:val="num" w:pos="5760"/>
        </w:tabs>
        <w:ind w:left="5760" w:hanging="360"/>
      </w:pPr>
      <w:rPr>
        <w:rFonts w:ascii="Arial" w:hAnsi="Arial" w:hint="default"/>
      </w:rPr>
    </w:lvl>
    <w:lvl w:ilvl="8" w:tplc="5A8C09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14679D"/>
    <w:multiLevelType w:val="hybridMultilevel"/>
    <w:tmpl w:val="92D46038"/>
    <w:lvl w:ilvl="0" w:tplc="A4024E2C">
      <w:start w:val="1"/>
      <w:numFmt w:val="bullet"/>
      <w:lvlText w:val="•"/>
      <w:lvlJc w:val="left"/>
      <w:pPr>
        <w:tabs>
          <w:tab w:val="num" w:pos="720"/>
        </w:tabs>
        <w:ind w:left="720" w:hanging="360"/>
      </w:pPr>
      <w:rPr>
        <w:rFonts w:ascii="Arial" w:hAnsi="Arial" w:hint="default"/>
      </w:rPr>
    </w:lvl>
    <w:lvl w:ilvl="1" w:tplc="7660E520" w:tentative="1">
      <w:start w:val="1"/>
      <w:numFmt w:val="bullet"/>
      <w:lvlText w:val="•"/>
      <w:lvlJc w:val="left"/>
      <w:pPr>
        <w:tabs>
          <w:tab w:val="num" w:pos="1440"/>
        </w:tabs>
        <w:ind w:left="1440" w:hanging="360"/>
      </w:pPr>
      <w:rPr>
        <w:rFonts w:ascii="Arial" w:hAnsi="Arial" w:hint="default"/>
      </w:rPr>
    </w:lvl>
    <w:lvl w:ilvl="2" w:tplc="7DA0BF32" w:tentative="1">
      <w:start w:val="1"/>
      <w:numFmt w:val="bullet"/>
      <w:lvlText w:val="•"/>
      <w:lvlJc w:val="left"/>
      <w:pPr>
        <w:tabs>
          <w:tab w:val="num" w:pos="2160"/>
        </w:tabs>
        <w:ind w:left="2160" w:hanging="360"/>
      </w:pPr>
      <w:rPr>
        <w:rFonts w:ascii="Arial" w:hAnsi="Arial" w:hint="default"/>
      </w:rPr>
    </w:lvl>
    <w:lvl w:ilvl="3" w:tplc="6EDC8824" w:tentative="1">
      <w:start w:val="1"/>
      <w:numFmt w:val="bullet"/>
      <w:lvlText w:val="•"/>
      <w:lvlJc w:val="left"/>
      <w:pPr>
        <w:tabs>
          <w:tab w:val="num" w:pos="2880"/>
        </w:tabs>
        <w:ind w:left="2880" w:hanging="360"/>
      </w:pPr>
      <w:rPr>
        <w:rFonts w:ascii="Arial" w:hAnsi="Arial" w:hint="default"/>
      </w:rPr>
    </w:lvl>
    <w:lvl w:ilvl="4" w:tplc="5992A8B2" w:tentative="1">
      <w:start w:val="1"/>
      <w:numFmt w:val="bullet"/>
      <w:lvlText w:val="•"/>
      <w:lvlJc w:val="left"/>
      <w:pPr>
        <w:tabs>
          <w:tab w:val="num" w:pos="3600"/>
        </w:tabs>
        <w:ind w:left="3600" w:hanging="360"/>
      </w:pPr>
      <w:rPr>
        <w:rFonts w:ascii="Arial" w:hAnsi="Arial" w:hint="default"/>
      </w:rPr>
    </w:lvl>
    <w:lvl w:ilvl="5" w:tplc="632888D4" w:tentative="1">
      <w:start w:val="1"/>
      <w:numFmt w:val="bullet"/>
      <w:lvlText w:val="•"/>
      <w:lvlJc w:val="left"/>
      <w:pPr>
        <w:tabs>
          <w:tab w:val="num" w:pos="4320"/>
        </w:tabs>
        <w:ind w:left="4320" w:hanging="360"/>
      </w:pPr>
      <w:rPr>
        <w:rFonts w:ascii="Arial" w:hAnsi="Arial" w:hint="default"/>
      </w:rPr>
    </w:lvl>
    <w:lvl w:ilvl="6" w:tplc="B3EE65E4" w:tentative="1">
      <w:start w:val="1"/>
      <w:numFmt w:val="bullet"/>
      <w:lvlText w:val="•"/>
      <w:lvlJc w:val="left"/>
      <w:pPr>
        <w:tabs>
          <w:tab w:val="num" w:pos="5040"/>
        </w:tabs>
        <w:ind w:left="5040" w:hanging="360"/>
      </w:pPr>
      <w:rPr>
        <w:rFonts w:ascii="Arial" w:hAnsi="Arial" w:hint="default"/>
      </w:rPr>
    </w:lvl>
    <w:lvl w:ilvl="7" w:tplc="5AD876C4" w:tentative="1">
      <w:start w:val="1"/>
      <w:numFmt w:val="bullet"/>
      <w:lvlText w:val="•"/>
      <w:lvlJc w:val="left"/>
      <w:pPr>
        <w:tabs>
          <w:tab w:val="num" w:pos="5760"/>
        </w:tabs>
        <w:ind w:left="5760" w:hanging="360"/>
      </w:pPr>
      <w:rPr>
        <w:rFonts w:ascii="Arial" w:hAnsi="Arial" w:hint="default"/>
      </w:rPr>
    </w:lvl>
    <w:lvl w:ilvl="8" w:tplc="E1B8E3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EC2AA7"/>
    <w:multiLevelType w:val="hybridMultilevel"/>
    <w:tmpl w:val="F06E2ED4"/>
    <w:lvl w:ilvl="0" w:tplc="F170F806">
      <w:start w:val="1"/>
      <w:numFmt w:val="bullet"/>
      <w:lvlText w:val="•"/>
      <w:lvlJc w:val="left"/>
      <w:pPr>
        <w:tabs>
          <w:tab w:val="num" w:pos="720"/>
        </w:tabs>
        <w:ind w:left="720" w:hanging="360"/>
      </w:pPr>
      <w:rPr>
        <w:rFonts w:ascii="Arial" w:hAnsi="Arial" w:hint="default"/>
      </w:rPr>
    </w:lvl>
    <w:lvl w:ilvl="1" w:tplc="857C8D1E" w:tentative="1">
      <w:start w:val="1"/>
      <w:numFmt w:val="bullet"/>
      <w:lvlText w:val="•"/>
      <w:lvlJc w:val="left"/>
      <w:pPr>
        <w:tabs>
          <w:tab w:val="num" w:pos="1440"/>
        </w:tabs>
        <w:ind w:left="1440" w:hanging="360"/>
      </w:pPr>
      <w:rPr>
        <w:rFonts w:ascii="Arial" w:hAnsi="Arial" w:hint="default"/>
      </w:rPr>
    </w:lvl>
    <w:lvl w:ilvl="2" w:tplc="1A3A90D6" w:tentative="1">
      <w:start w:val="1"/>
      <w:numFmt w:val="bullet"/>
      <w:lvlText w:val="•"/>
      <w:lvlJc w:val="left"/>
      <w:pPr>
        <w:tabs>
          <w:tab w:val="num" w:pos="2160"/>
        </w:tabs>
        <w:ind w:left="2160" w:hanging="360"/>
      </w:pPr>
      <w:rPr>
        <w:rFonts w:ascii="Arial" w:hAnsi="Arial" w:hint="default"/>
      </w:rPr>
    </w:lvl>
    <w:lvl w:ilvl="3" w:tplc="EE3ADFCE" w:tentative="1">
      <w:start w:val="1"/>
      <w:numFmt w:val="bullet"/>
      <w:lvlText w:val="•"/>
      <w:lvlJc w:val="left"/>
      <w:pPr>
        <w:tabs>
          <w:tab w:val="num" w:pos="2880"/>
        </w:tabs>
        <w:ind w:left="2880" w:hanging="360"/>
      </w:pPr>
      <w:rPr>
        <w:rFonts w:ascii="Arial" w:hAnsi="Arial" w:hint="default"/>
      </w:rPr>
    </w:lvl>
    <w:lvl w:ilvl="4" w:tplc="9BCE9FB2" w:tentative="1">
      <w:start w:val="1"/>
      <w:numFmt w:val="bullet"/>
      <w:lvlText w:val="•"/>
      <w:lvlJc w:val="left"/>
      <w:pPr>
        <w:tabs>
          <w:tab w:val="num" w:pos="3600"/>
        </w:tabs>
        <w:ind w:left="3600" w:hanging="360"/>
      </w:pPr>
      <w:rPr>
        <w:rFonts w:ascii="Arial" w:hAnsi="Arial" w:hint="default"/>
      </w:rPr>
    </w:lvl>
    <w:lvl w:ilvl="5" w:tplc="015A55F0" w:tentative="1">
      <w:start w:val="1"/>
      <w:numFmt w:val="bullet"/>
      <w:lvlText w:val="•"/>
      <w:lvlJc w:val="left"/>
      <w:pPr>
        <w:tabs>
          <w:tab w:val="num" w:pos="4320"/>
        </w:tabs>
        <w:ind w:left="4320" w:hanging="360"/>
      </w:pPr>
      <w:rPr>
        <w:rFonts w:ascii="Arial" w:hAnsi="Arial" w:hint="default"/>
      </w:rPr>
    </w:lvl>
    <w:lvl w:ilvl="6" w:tplc="73502886" w:tentative="1">
      <w:start w:val="1"/>
      <w:numFmt w:val="bullet"/>
      <w:lvlText w:val="•"/>
      <w:lvlJc w:val="left"/>
      <w:pPr>
        <w:tabs>
          <w:tab w:val="num" w:pos="5040"/>
        </w:tabs>
        <w:ind w:left="5040" w:hanging="360"/>
      </w:pPr>
      <w:rPr>
        <w:rFonts w:ascii="Arial" w:hAnsi="Arial" w:hint="default"/>
      </w:rPr>
    </w:lvl>
    <w:lvl w:ilvl="7" w:tplc="04384888" w:tentative="1">
      <w:start w:val="1"/>
      <w:numFmt w:val="bullet"/>
      <w:lvlText w:val="•"/>
      <w:lvlJc w:val="left"/>
      <w:pPr>
        <w:tabs>
          <w:tab w:val="num" w:pos="5760"/>
        </w:tabs>
        <w:ind w:left="5760" w:hanging="360"/>
      </w:pPr>
      <w:rPr>
        <w:rFonts w:ascii="Arial" w:hAnsi="Arial" w:hint="default"/>
      </w:rPr>
    </w:lvl>
    <w:lvl w:ilvl="8" w:tplc="D908B2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9140CD"/>
    <w:multiLevelType w:val="hybridMultilevel"/>
    <w:tmpl w:val="944EFE36"/>
    <w:lvl w:ilvl="0" w:tplc="EE864E80">
      <w:start w:val="1"/>
      <w:numFmt w:val="bullet"/>
      <w:lvlText w:val="•"/>
      <w:lvlJc w:val="left"/>
      <w:pPr>
        <w:tabs>
          <w:tab w:val="num" w:pos="720"/>
        </w:tabs>
        <w:ind w:left="720" w:hanging="360"/>
      </w:pPr>
      <w:rPr>
        <w:rFonts w:ascii="Arial" w:hAnsi="Arial" w:hint="default"/>
      </w:rPr>
    </w:lvl>
    <w:lvl w:ilvl="1" w:tplc="DBB41012" w:tentative="1">
      <w:start w:val="1"/>
      <w:numFmt w:val="bullet"/>
      <w:lvlText w:val="•"/>
      <w:lvlJc w:val="left"/>
      <w:pPr>
        <w:tabs>
          <w:tab w:val="num" w:pos="1440"/>
        </w:tabs>
        <w:ind w:left="1440" w:hanging="360"/>
      </w:pPr>
      <w:rPr>
        <w:rFonts w:ascii="Arial" w:hAnsi="Arial" w:hint="default"/>
      </w:rPr>
    </w:lvl>
    <w:lvl w:ilvl="2" w:tplc="043E3D0C" w:tentative="1">
      <w:start w:val="1"/>
      <w:numFmt w:val="bullet"/>
      <w:lvlText w:val="•"/>
      <w:lvlJc w:val="left"/>
      <w:pPr>
        <w:tabs>
          <w:tab w:val="num" w:pos="2160"/>
        </w:tabs>
        <w:ind w:left="2160" w:hanging="360"/>
      </w:pPr>
      <w:rPr>
        <w:rFonts w:ascii="Arial" w:hAnsi="Arial" w:hint="default"/>
      </w:rPr>
    </w:lvl>
    <w:lvl w:ilvl="3" w:tplc="53E4A2EA" w:tentative="1">
      <w:start w:val="1"/>
      <w:numFmt w:val="bullet"/>
      <w:lvlText w:val="•"/>
      <w:lvlJc w:val="left"/>
      <w:pPr>
        <w:tabs>
          <w:tab w:val="num" w:pos="2880"/>
        </w:tabs>
        <w:ind w:left="2880" w:hanging="360"/>
      </w:pPr>
      <w:rPr>
        <w:rFonts w:ascii="Arial" w:hAnsi="Arial" w:hint="default"/>
      </w:rPr>
    </w:lvl>
    <w:lvl w:ilvl="4" w:tplc="600291A0" w:tentative="1">
      <w:start w:val="1"/>
      <w:numFmt w:val="bullet"/>
      <w:lvlText w:val="•"/>
      <w:lvlJc w:val="left"/>
      <w:pPr>
        <w:tabs>
          <w:tab w:val="num" w:pos="3600"/>
        </w:tabs>
        <w:ind w:left="3600" w:hanging="360"/>
      </w:pPr>
      <w:rPr>
        <w:rFonts w:ascii="Arial" w:hAnsi="Arial" w:hint="default"/>
      </w:rPr>
    </w:lvl>
    <w:lvl w:ilvl="5" w:tplc="390A97A6" w:tentative="1">
      <w:start w:val="1"/>
      <w:numFmt w:val="bullet"/>
      <w:lvlText w:val="•"/>
      <w:lvlJc w:val="left"/>
      <w:pPr>
        <w:tabs>
          <w:tab w:val="num" w:pos="4320"/>
        </w:tabs>
        <w:ind w:left="4320" w:hanging="360"/>
      </w:pPr>
      <w:rPr>
        <w:rFonts w:ascii="Arial" w:hAnsi="Arial" w:hint="default"/>
      </w:rPr>
    </w:lvl>
    <w:lvl w:ilvl="6" w:tplc="444C7426" w:tentative="1">
      <w:start w:val="1"/>
      <w:numFmt w:val="bullet"/>
      <w:lvlText w:val="•"/>
      <w:lvlJc w:val="left"/>
      <w:pPr>
        <w:tabs>
          <w:tab w:val="num" w:pos="5040"/>
        </w:tabs>
        <w:ind w:left="5040" w:hanging="360"/>
      </w:pPr>
      <w:rPr>
        <w:rFonts w:ascii="Arial" w:hAnsi="Arial" w:hint="default"/>
      </w:rPr>
    </w:lvl>
    <w:lvl w:ilvl="7" w:tplc="5D701E9C" w:tentative="1">
      <w:start w:val="1"/>
      <w:numFmt w:val="bullet"/>
      <w:lvlText w:val="•"/>
      <w:lvlJc w:val="left"/>
      <w:pPr>
        <w:tabs>
          <w:tab w:val="num" w:pos="5760"/>
        </w:tabs>
        <w:ind w:left="5760" w:hanging="360"/>
      </w:pPr>
      <w:rPr>
        <w:rFonts w:ascii="Arial" w:hAnsi="Arial" w:hint="default"/>
      </w:rPr>
    </w:lvl>
    <w:lvl w:ilvl="8" w:tplc="CD2453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632AF1"/>
    <w:multiLevelType w:val="hybridMultilevel"/>
    <w:tmpl w:val="286639CE"/>
    <w:lvl w:ilvl="0" w:tplc="FBE2BED6">
      <w:start w:val="1"/>
      <w:numFmt w:val="bullet"/>
      <w:lvlText w:val="•"/>
      <w:lvlJc w:val="left"/>
      <w:pPr>
        <w:tabs>
          <w:tab w:val="num" w:pos="720"/>
        </w:tabs>
        <w:ind w:left="720" w:hanging="360"/>
      </w:pPr>
      <w:rPr>
        <w:rFonts w:ascii="Arial" w:hAnsi="Arial" w:hint="default"/>
      </w:rPr>
    </w:lvl>
    <w:lvl w:ilvl="1" w:tplc="9450292E" w:tentative="1">
      <w:start w:val="1"/>
      <w:numFmt w:val="bullet"/>
      <w:lvlText w:val="•"/>
      <w:lvlJc w:val="left"/>
      <w:pPr>
        <w:tabs>
          <w:tab w:val="num" w:pos="1440"/>
        </w:tabs>
        <w:ind w:left="1440" w:hanging="360"/>
      </w:pPr>
      <w:rPr>
        <w:rFonts w:ascii="Arial" w:hAnsi="Arial" w:hint="default"/>
      </w:rPr>
    </w:lvl>
    <w:lvl w:ilvl="2" w:tplc="4D4A799C" w:tentative="1">
      <w:start w:val="1"/>
      <w:numFmt w:val="bullet"/>
      <w:lvlText w:val="•"/>
      <w:lvlJc w:val="left"/>
      <w:pPr>
        <w:tabs>
          <w:tab w:val="num" w:pos="2160"/>
        </w:tabs>
        <w:ind w:left="2160" w:hanging="360"/>
      </w:pPr>
      <w:rPr>
        <w:rFonts w:ascii="Arial" w:hAnsi="Arial" w:hint="default"/>
      </w:rPr>
    </w:lvl>
    <w:lvl w:ilvl="3" w:tplc="B296932E" w:tentative="1">
      <w:start w:val="1"/>
      <w:numFmt w:val="bullet"/>
      <w:lvlText w:val="•"/>
      <w:lvlJc w:val="left"/>
      <w:pPr>
        <w:tabs>
          <w:tab w:val="num" w:pos="2880"/>
        </w:tabs>
        <w:ind w:left="2880" w:hanging="360"/>
      </w:pPr>
      <w:rPr>
        <w:rFonts w:ascii="Arial" w:hAnsi="Arial" w:hint="default"/>
      </w:rPr>
    </w:lvl>
    <w:lvl w:ilvl="4" w:tplc="D5D27FB2" w:tentative="1">
      <w:start w:val="1"/>
      <w:numFmt w:val="bullet"/>
      <w:lvlText w:val="•"/>
      <w:lvlJc w:val="left"/>
      <w:pPr>
        <w:tabs>
          <w:tab w:val="num" w:pos="3600"/>
        </w:tabs>
        <w:ind w:left="3600" w:hanging="360"/>
      </w:pPr>
      <w:rPr>
        <w:rFonts w:ascii="Arial" w:hAnsi="Arial" w:hint="default"/>
      </w:rPr>
    </w:lvl>
    <w:lvl w:ilvl="5" w:tplc="3C24BA2E" w:tentative="1">
      <w:start w:val="1"/>
      <w:numFmt w:val="bullet"/>
      <w:lvlText w:val="•"/>
      <w:lvlJc w:val="left"/>
      <w:pPr>
        <w:tabs>
          <w:tab w:val="num" w:pos="4320"/>
        </w:tabs>
        <w:ind w:left="4320" w:hanging="360"/>
      </w:pPr>
      <w:rPr>
        <w:rFonts w:ascii="Arial" w:hAnsi="Arial" w:hint="default"/>
      </w:rPr>
    </w:lvl>
    <w:lvl w:ilvl="6" w:tplc="EB9450EA" w:tentative="1">
      <w:start w:val="1"/>
      <w:numFmt w:val="bullet"/>
      <w:lvlText w:val="•"/>
      <w:lvlJc w:val="left"/>
      <w:pPr>
        <w:tabs>
          <w:tab w:val="num" w:pos="5040"/>
        </w:tabs>
        <w:ind w:left="5040" w:hanging="360"/>
      </w:pPr>
      <w:rPr>
        <w:rFonts w:ascii="Arial" w:hAnsi="Arial" w:hint="default"/>
      </w:rPr>
    </w:lvl>
    <w:lvl w:ilvl="7" w:tplc="7F14A84A" w:tentative="1">
      <w:start w:val="1"/>
      <w:numFmt w:val="bullet"/>
      <w:lvlText w:val="•"/>
      <w:lvlJc w:val="left"/>
      <w:pPr>
        <w:tabs>
          <w:tab w:val="num" w:pos="5760"/>
        </w:tabs>
        <w:ind w:left="5760" w:hanging="360"/>
      </w:pPr>
      <w:rPr>
        <w:rFonts w:ascii="Arial" w:hAnsi="Arial" w:hint="default"/>
      </w:rPr>
    </w:lvl>
    <w:lvl w:ilvl="8" w:tplc="AB2063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DF40AA"/>
    <w:multiLevelType w:val="hybridMultilevel"/>
    <w:tmpl w:val="D49E2A6C"/>
    <w:lvl w:ilvl="0" w:tplc="F272A2A0">
      <w:start w:val="1"/>
      <w:numFmt w:val="bullet"/>
      <w:lvlText w:val="•"/>
      <w:lvlJc w:val="left"/>
      <w:pPr>
        <w:tabs>
          <w:tab w:val="num" w:pos="720"/>
        </w:tabs>
        <w:ind w:left="720" w:hanging="360"/>
      </w:pPr>
      <w:rPr>
        <w:rFonts w:ascii="Arial" w:hAnsi="Arial" w:hint="default"/>
      </w:rPr>
    </w:lvl>
    <w:lvl w:ilvl="1" w:tplc="524A597A" w:tentative="1">
      <w:start w:val="1"/>
      <w:numFmt w:val="bullet"/>
      <w:lvlText w:val="•"/>
      <w:lvlJc w:val="left"/>
      <w:pPr>
        <w:tabs>
          <w:tab w:val="num" w:pos="1440"/>
        </w:tabs>
        <w:ind w:left="1440" w:hanging="360"/>
      </w:pPr>
      <w:rPr>
        <w:rFonts w:ascii="Arial" w:hAnsi="Arial" w:hint="default"/>
      </w:rPr>
    </w:lvl>
    <w:lvl w:ilvl="2" w:tplc="FC8E7282" w:tentative="1">
      <w:start w:val="1"/>
      <w:numFmt w:val="bullet"/>
      <w:lvlText w:val="•"/>
      <w:lvlJc w:val="left"/>
      <w:pPr>
        <w:tabs>
          <w:tab w:val="num" w:pos="2160"/>
        </w:tabs>
        <w:ind w:left="2160" w:hanging="360"/>
      </w:pPr>
      <w:rPr>
        <w:rFonts w:ascii="Arial" w:hAnsi="Arial" w:hint="default"/>
      </w:rPr>
    </w:lvl>
    <w:lvl w:ilvl="3" w:tplc="4C62DE26" w:tentative="1">
      <w:start w:val="1"/>
      <w:numFmt w:val="bullet"/>
      <w:lvlText w:val="•"/>
      <w:lvlJc w:val="left"/>
      <w:pPr>
        <w:tabs>
          <w:tab w:val="num" w:pos="2880"/>
        </w:tabs>
        <w:ind w:left="2880" w:hanging="360"/>
      </w:pPr>
      <w:rPr>
        <w:rFonts w:ascii="Arial" w:hAnsi="Arial" w:hint="default"/>
      </w:rPr>
    </w:lvl>
    <w:lvl w:ilvl="4" w:tplc="01A447CC" w:tentative="1">
      <w:start w:val="1"/>
      <w:numFmt w:val="bullet"/>
      <w:lvlText w:val="•"/>
      <w:lvlJc w:val="left"/>
      <w:pPr>
        <w:tabs>
          <w:tab w:val="num" w:pos="3600"/>
        </w:tabs>
        <w:ind w:left="3600" w:hanging="360"/>
      </w:pPr>
      <w:rPr>
        <w:rFonts w:ascii="Arial" w:hAnsi="Arial" w:hint="default"/>
      </w:rPr>
    </w:lvl>
    <w:lvl w:ilvl="5" w:tplc="F110AFBA" w:tentative="1">
      <w:start w:val="1"/>
      <w:numFmt w:val="bullet"/>
      <w:lvlText w:val="•"/>
      <w:lvlJc w:val="left"/>
      <w:pPr>
        <w:tabs>
          <w:tab w:val="num" w:pos="4320"/>
        </w:tabs>
        <w:ind w:left="4320" w:hanging="360"/>
      </w:pPr>
      <w:rPr>
        <w:rFonts w:ascii="Arial" w:hAnsi="Arial" w:hint="default"/>
      </w:rPr>
    </w:lvl>
    <w:lvl w:ilvl="6" w:tplc="24D20432" w:tentative="1">
      <w:start w:val="1"/>
      <w:numFmt w:val="bullet"/>
      <w:lvlText w:val="•"/>
      <w:lvlJc w:val="left"/>
      <w:pPr>
        <w:tabs>
          <w:tab w:val="num" w:pos="5040"/>
        </w:tabs>
        <w:ind w:left="5040" w:hanging="360"/>
      </w:pPr>
      <w:rPr>
        <w:rFonts w:ascii="Arial" w:hAnsi="Arial" w:hint="default"/>
      </w:rPr>
    </w:lvl>
    <w:lvl w:ilvl="7" w:tplc="68C60840" w:tentative="1">
      <w:start w:val="1"/>
      <w:numFmt w:val="bullet"/>
      <w:lvlText w:val="•"/>
      <w:lvlJc w:val="left"/>
      <w:pPr>
        <w:tabs>
          <w:tab w:val="num" w:pos="5760"/>
        </w:tabs>
        <w:ind w:left="5760" w:hanging="360"/>
      </w:pPr>
      <w:rPr>
        <w:rFonts w:ascii="Arial" w:hAnsi="Arial" w:hint="default"/>
      </w:rPr>
    </w:lvl>
    <w:lvl w:ilvl="8" w:tplc="C4B04E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A72814"/>
    <w:multiLevelType w:val="hybridMultilevel"/>
    <w:tmpl w:val="787497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7FC7228"/>
    <w:multiLevelType w:val="hybridMultilevel"/>
    <w:tmpl w:val="9620BE30"/>
    <w:lvl w:ilvl="0" w:tplc="637AC4A0">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8F83C13"/>
    <w:multiLevelType w:val="hybridMultilevel"/>
    <w:tmpl w:val="DA3E1E02"/>
    <w:lvl w:ilvl="0" w:tplc="869EE8C0">
      <w:start w:val="1"/>
      <w:numFmt w:val="bullet"/>
      <w:lvlText w:val="•"/>
      <w:lvlJc w:val="left"/>
      <w:pPr>
        <w:tabs>
          <w:tab w:val="num" w:pos="720"/>
        </w:tabs>
        <w:ind w:left="720" w:hanging="360"/>
      </w:pPr>
      <w:rPr>
        <w:rFonts w:ascii="Arial" w:hAnsi="Arial" w:hint="default"/>
      </w:rPr>
    </w:lvl>
    <w:lvl w:ilvl="1" w:tplc="8B3043EE" w:tentative="1">
      <w:start w:val="1"/>
      <w:numFmt w:val="bullet"/>
      <w:lvlText w:val="•"/>
      <w:lvlJc w:val="left"/>
      <w:pPr>
        <w:tabs>
          <w:tab w:val="num" w:pos="1440"/>
        </w:tabs>
        <w:ind w:left="1440" w:hanging="360"/>
      </w:pPr>
      <w:rPr>
        <w:rFonts w:ascii="Arial" w:hAnsi="Arial" w:hint="default"/>
      </w:rPr>
    </w:lvl>
    <w:lvl w:ilvl="2" w:tplc="6D302F38" w:tentative="1">
      <w:start w:val="1"/>
      <w:numFmt w:val="bullet"/>
      <w:lvlText w:val="•"/>
      <w:lvlJc w:val="left"/>
      <w:pPr>
        <w:tabs>
          <w:tab w:val="num" w:pos="2160"/>
        </w:tabs>
        <w:ind w:left="2160" w:hanging="360"/>
      </w:pPr>
      <w:rPr>
        <w:rFonts w:ascii="Arial" w:hAnsi="Arial" w:hint="default"/>
      </w:rPr>
    </w:lvl>
    <w:lvl w:ilvl="3" w:tplc="E398C69C" w:tentative="1">
      <w:start w:val="1"/>
      <w:numFmt w:val="bullet"/>
      <w:lvlText w:val="•"/>
      <w:lvlJc w:val="left"/>
      <w:pPr>
        <w:tabs>
          <w:tab w:val="num" w:pos="2880"/>
        </w:tabs>
        <w:ind w:left="2880" w:hanging="360"/>
      </w:pPr>
      <w:rPr>
        <w:rFonts w:ascii="Arial" w:hAnsi="Arial" w:hint="default"/>
      </w:rPr>
    </w:lvl>
    <w:lvl w:ilvl="4" w:tplc="D27EBE66" w:tentative="1">
      <w:start w:val="1"/>
      <w:numFmt w:val="bullet"/>
      <w:lvlText w:val="•"/>
      <w:lvlJc w:val="left"/>
      <w:pPr>
        <w:tabs>
          <w:tab w:val="num" w:pos="3600"/>
        </w:tabs>
        <w:ind w:left="3600" w:hanging="360"/>
      </w:pPr>
      <w:rPr>
        <w:rFonts w:ascii="Arial" w:hAnsi="Arial" w:hint="default"/>
      </w:rPr>
    </w:lvl>
    <w:lvl w:ilvl="5" w:tplc="D80253EE" w:tentative="1">
      <w:start w:val="1"/>
      <w:numFmt w:val="bullet"/>
      <w:lvlText w:val="•"/>
      <w:lvlJc w:val="left"/>
      <w:pPr>
        <w:tabs>
          <w:tab w:val="num" w:pos="4320"/>
        </w:tabs>
        <w:ind w:left="4320" w:hanging="360"/>
      </w:pPr>
      <w:rPr>
        <w:rFonts w:ascii="Arial" w:hAnsi="Arial" w:hint="default"/>
      </w:rPr>
    </w:lvl>
    <w:lvl w:ilvl="6" w:tplc="4EC2F794" w:tentative="1">
      <w:start w:val="1"/>
      <w:numFmt w:val="bullet"/>
      <w:lvlText w:val="•"/>
      <w:lvlJc w:val="left"/>
      <w:pPr>
        <w:tabs>
          <w:tab w:val="num" w:pos="5040"/>
        </w:tabs>
        <w:ind w:left="5040" w:hanging="360"/>
      </w:pPr>
      <w:rPr>
        <w:rFonts w:ascii="Arial" w:hAnsi="Arial" w:hint="default"/>
      </w:rPr>
    </w:lvl>
    <w:lvl w:ilvl="7" w:tplc="9ACAB368" w:tentative="1">
      <w:start w:val="1"/>
      <w:numFmt w:val="bullet"/>
      <w:lvlText w:val="•"/>
      <w:lvlJc w:val="left"/>
      <w:pPr>
        <w:tabs>
          <w:tab w:val="num" w:pos="5760"/>
        </w:tabs>
        <w:ind w:left="5760" w:hanging="360"/>
      </w:pPr>
      <w:rPr>
        <w:rFonts w:ascii="Arial" w:hAnsi="Arial" w:hint="default"/>
      </w:rPr>
    </w:lvl>
    <w:lvl w:ilvl="8" w:tplc="23A005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CE441D"/>
    <w:multiLevelType w:val="hybridMultilevel"/>
    <w:tmpl w:val="AADC6C0C"/>
    <w:lvl w:ilvl="0" w:tplc="7B34F88A">
      <w:start w:val="1"/>
      <w:numFmt w:val="bullet"/>
      <w:lvlText w:val="•"/>
      <w:lvlJc w:val="left"/>
      <w:pPr>
        <w:tabs>
          <w:tab w:val="num" w:pos="720"/>
        </w:tabs>
        <w:ind w:left="720" w:hanging="360"/>
      </w:pPr>
      <w:rPr>
        <w:rFonts w:ascii="Arial" w:hAnsi="Arial" w:hint="default"/>
      </w:rPr>
    </w:lvl>
    <w:lvl w:ilvl="1" w:tplc="651EC8A4" w:tentative="1">
      <w:start w:val="1"/>
      <w:numFmt w:val="bullet"/>
      <w:lvlText w:val="•"/>
      <w:lvlJc w:val="left"/>
      <w:pPr>
        <w:tabs>
          <w:tab w:val="num" w:pos="1440"/>
        </w:tabs>
        <w:ind w:left="1440" w:hanging="360"/>
      </w:pPr>
      <w:rPr>
        <w:rFonts w:ascii="Arial" w:hAnsi="Arial" w:hint="default"/>
      </w:rPr>
    </w:lvl>
    <w:lvl w:ilvl="2" w:tplc="F0CA2532" w:tentative="1">
      <w:start w:val="1"/>
      <w:numFmt w:val="bullet"/>
      <w:lvlText w:val="•"/>
      <w:lvlJc w:val="left"/>
      <w:pPr>
        <w:tabs>
          <w:tab w:val="num" w:pos="2160"/>
        </w:tabs>
        <w:ind w:left="2160" w:hanging="360"/>
      </w:pPr>
      <w:rPr>
        <w:rFonts w:ascii="Arial" w:hAnsi="Arial" w:hint="default"/>
      </w:rPr>
    </w:lvl>
    <w:lvl w:ilvl="3" w:tplc="631A5ABC" w:tentative="1">
      <w:start w:val="1"/>
      <w:numFmt w:val="bullet"/>
      <w:lvlText w:val="•"/>
      <w:lvlJc w:val="left"/>
      <w:pPr>
        <w:tabs>
          <w:tab w:val="num" w:pos="2880"/>
        </w:tabs>
        <w:ind w:left="2880" w:hanging="360"/>
      </w:pPr>
      <w:rPr>
        <w:rFonts w:ascii="Arial" w:hAnsi="Arial" w:hint="default"/>
      </w:rPr>
    </w:lvl>
    <w:lvl w:ilvl="4" w:tplc="733680C0" w:tentative="1">
      <w:start w:val="1"/>
      <w:numFmt w:val="bullet"/>
      <w:lvlText w:val="•"/>
      <w:lvlJc w:val="left"/>
      <w:pPr>
        <w:tabs>
          <w:tab w:val="num" w:pos="3600"/>
        </w:tabs>
        <w:ind w:left="3600" w:hanging="360"/>
      </w:pPr>
      <w:rPr>
        <w:rFonts w:ascii="Arial" w:hAnsi="Arial" w:hint="default"/>
      </w:rPr>
    </w:lvl>
    <w:lvl w:ilvl="5" w:tplc="B5A62DAA" w:tentative="1">
      <w:start w:val="1"/>
      <w:numFmt w:val="bullet"/>
      <w:lvlText w:val="•"/>
      <w:lvlJc w:val="left"/>
      <w:pPr>
        <w:tabs>
          <w:tab w:val="num" w:pos="4320"/>
        </w:tabs>
        <w:ind w:left="4320" w:hanging="360"/>
      </w:pPr>
      <w:rPr>
        <w:rFonts w:ascii="Arial" w:hAnsi="Arial" w:hint="default"/>
      </w:rPr>
    </w:lvl>
    <w:lvl w:ilvl="6" w:tplc="43163634" w:tentative="1">
      <w:start w:val="1"/>
      <w:numFmt w:val="bullet"/>
      <w:lvlText w:val="•"/>
      <w:lvlJc w:val="left"/>
      <w:pPr>
        <w:tabs>
          <w:tab w:val="num" w:pos="5040"/>
        </w:tabs>
        <w:ind w:left="5040" w:hanging="360"/>
      </w:pPr>
      <w:rPr>
        <w:rFonts w:ascii="Arial" w:hAnsi="Arial" w:hint="default"/>
      </w:rPr>
    </w:lvl>
    <w:lvl w:ilvl="7" w:tplc="BF9C3A5C" w:tentative="1">
      <w:start w:val="1"/>
      <w:numFmt w:val="bullet"/>
      <w:lvlText w:val="•"/>
      <w:lvlJc w:val="left"/>
      <w:pPr>
        <w:tabs>
          <w:tab w:val="num" w:pos="5760"/>
        </w:tabs>
        <w:ind w:left="5760" w:hanging="360"/>
      </w:pPr>
      <w:rPr>
        <w:rFonts w:ascii="Arial" w:hAnsi="Arial" w:hint="default"/>
      </w:rPr>
    </w:lvl>
    <w:lvl w:ilvl="8" w:tplc="41D03F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BF608F"/>
    <w:multiLevelType w:val="hybridMultilevel"/>
    <w:tmpl w:val="11F066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266933"/>
    <w:multiLevelType w:val="hybridMultilevel"/>
    <w:tmpl w:val="3D509A0A"/>
    <w:lvl w:ilvl="0" w:tplc="0770C93A">
      <w:start w:val="1"/>
      <w:numFmt w:val="bullet"/>
      <w:lvlText w:val="•"/>
      <w:lvlJc w:val="left"/>
      <w:pPr>
        <w:tabs>
          <w:tab w:val="num" w:pos="720"/>
        </w:tabs>
        <w:ind w:left="720" w:hanging="360"/>
      </w:pPr>
      <w:rPr>
        <w:rFonts w:ascii="Arial" w:hAnsi="Arial" w:hint="default"/>
      </w:rPr>
    </w:lvl>
    <w:lvl w:ilvl="1" w:tplc="684EE714" w:tentative="1">
      <w:start w:val="1"/>
      <w:numFmt w:val="bullet"/>
      <w:lvlText w:val="•"/>
      <w:lvlJc w:val="left"/>
      <w:pPr>
        <w:tabs>
          <w:tab w:val="num" w:pos="1440"/>
        </w:tabs>
        <w:ind w:left="1440" w:hanging="360"/>
      </w:pPr>
      <w:rPr>
        <w:rFonts w:ascii="Arial" w:hAnsi="Arial" w:hint="default"/>
      </w:rPr>
    </w:lvl>
    <w:lvl w:ilvl="2" w:tplc="9CF4C6AC" w:tentative="1">
      <w:start w:val="1"/>
      <w:numFmt w:val="bullet"/>
      <w:lvlText w:val="•"/>
      <w:lvlJc w:val="left"/>
      <w:pPr>
        <w:tabs>
          <w:tab w:val="num" w:pos="2160"/>
        </w:tabs>
        <w:ind w:left="2160" w:hanging="360"/>
      </w:pPr>
      <w:rPr>
        <w:rFonts w:ascii="Arial" w:hAnsi="Arial" w:hint="default"/>
      </w:rPr>
    </w:lvl>
    <w:lvl w:ilvl="3" w:tplc="695A1C58" w:tentative="1">
      <w:start w:val="1"/>
      <w:numFmt w:val="bullet"/>
      <w:lvlText w:val="•"/>
      <w:lvlJc w:val="left"/>
      <w:pPr>
        <w:tabs>
          <w:tab w:val="num" w:pos="2880"/>
        </w:tabs>
        <w:ind w:left="2880" w:hanging="360"/>
      </w:pPr>
      <w:rPr>
        <w:rFonts w:ascii="Arial" w:hAnsi="Arial" w:hint="default"/>
      </w:rPr>
    </w:lvl>
    <w:lvl w:ilvl="4" w:tplc="A1187D10" w:tentative="1">
      <w:start w:val="1"/>
      <w:numFmt w:val="bullet"/>
      <w:lvlText w:val="•"/>
      <w:lvlJc w:val="left"/>
      <w:pPr>
        <w:tabs>
          <w:tab w:val="num" w:pos="3600"/>
        </w:tabs>
        <w:ind w:left="3600" w:hanging="360"/>
      </w:pPr>
      <w:rPr>
        <w:rFonts w:ascii="Arial" w:hAnsi="Arial" w:hint="default"/>
      </w:rPr>
    </w:lvl>
    <w:lvl w:ilvl="5" w:tplc="67F69FEE" w:tentative="1">
      <w:start w:val="1"/>
      <w:numFmt w:val="bullet"/>
      <w:lvlText w:val="•"/>
      <w:lvlJc w:val="left"/>
      <w:pPr>
        <w:tabs>
          <w:tab w:val="num" w:pos="4320"/>
        </w:tabs>
        <w:ind w:left="4320" w:hanging="360"/>
      </w:pPr>
      <w:rPr>
        <w:rFonts w:ascii="Arial" w:hAnsi="Arial" w:hint="default"/>
      </w:rPr>
    </w:lvl>
    <w:lvl w:ilvl="6" w:tplc="088E97C8" w:tentative="1">
      <w:start w:val="1"/>
      <w:numFmt w:val="bullet"/>
      <w:lvlText w:val="•"/>
      <w:lvlJc w:val="left"/>
      <w:pPr>
        <w:tabs>
          <w:tab w:val="num" w:pos="5040"/>
        </w:tabs>
        <w:ind w:left="5040" w:hanging="360"/>
      </w:pPr>
      <w:rPr>
        <w:rFonts w:ascii="Arial" w:hAnsi="Arial" w:hint="default"/>
      </w:rPr>
    </w:lvl>
    <w:lvl w:ilvl="7" w:tplc="504CCBC6" w:tentative="1">
      <w:start w:val="1"/>
      <w:numFmt w:val="bullet"/>
      <w:lvlText w:val="•"/>
      <w:lvlJc w:val="left"/>
      <w:pPr>
        <w:tabs>
          <w:tab w:val="num" w:pos="5760"/>
        </w:tabs>
        <w:ind w:left="5760" w:hanging="360"/>
      </w:pPr>
      <w:rPr>
        <w:rFonts w:ascii="Arial" w:hAnsi="Arial" w:hint="default"/>
      </w:rPr>
    </w:lvl>
    <w:lvl w:ilvl="8" w:tplc="EAA8F4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344F9B"/>
    <w:multiLevelType w:val="hybridMultilevel"/>
    <w:tmpl w:val="88DE0E66"/>
    <w:lvl w:ilvl="0" w:tplc="D272E02C">
      <w:start w:val="1"/>
      <w:numFmt w:val="bullet"/>
      <w:lvlText w:val="•"/>
      <w:lvlJc w:val="left"/>
      <w:pPr>
        <w:tabs>
          <w:tab w:val="num" w:pos="720"/>
        </w:tabs>
        <w:ind w:left="720" w:hanging="360"/>
      </w:pPr>
      <w:rPr>
        <w:rFonts w:ascii="Arial" w:hAnsi="Arial" w:hint="default"/>
      </w:rPr>
    </w:lvl>
    <w:lvl w:ilvl="1" w:tplc="A12A4DFA" w:tentative="1">
      <w:start w:val="1"/>
      <w:numFmt w:val="bullet"/>
      <w:lvlText w:val="•"/>
      <w:lvlJc w:val="left"/>
      <w:pPr>
        <w:tabs>
          <w:tab w:val="num" w:pos="1440"/>
        </w:tabs>
        <w:ind w:left="1440" w:hanging="360"/>
      </w:pPr>
      <w:rPr>
        <w:rFonts w:ascii="Arial" w:hAnsi="Arial" w:hint="default"/>
      </w:rPr>
    </w:lvl>
    <w:lvl w:ilvl="2" w:tplc="D8A249A0" w:tentative="1">
      <w:start w:val="1"/>
      <w:numFmt w:val="bullet"/>
      <w:lvlText w:val="•"/>
      <w:lvlJc w:val="left"/>
      <w:pPr>
        <w:tabs>
          <w:tab w:val="num" w:pos="2160"/>
        </w:tabs>
        <w:ind w:left="2160" w:hanging="360"/>
      </w:pPr>
      <w:rPr>
        <w:rFonts w:ascii="Arial" w:hAnsi="Arial" w:hint="default"/>
      </w:rPr>
    </w:lvl>
    <w:lvl w:ilvl="3" w:tplc="0D42E9C0" w:tentative="1">
      <w:start w:val="1"/>
      <w:numFmt w:val="bullet"/>
      <w:lvlText w:val="•"/>
      <w:lvlJc w:val="left"/>
      <w:pPr>
        <w:tabs>
          <w:tab w:val="num" w:pos="2880"/>
        </w:tabs>
        <w:ind w:left="2880" w:hanging="360"/>
      </w:pPr>
      <w:rPr>
        <w:rFonts w:ascii="Arial" w:hAnsi="Arial" w:hint="default"/>
      </w:rPr>
    </w:lvl>
    <w:lvl w:ilvl="4" w:tplc="F448F2B4" w:tentative="1">
      <w:start w:val="1"/>
      <w:numFmt w:val="bullet"/>
      <w:lvlText w:val="•"/>
      <w:lvlJc w:val="left"/>
      <w:pPr>
        <w:tabs>
          <w:tab w:val="num" w:pos="3600"/>
        </w:tabs>
        <w:ind w:left="3600" w:hanging="360"/>
      </w:pPr>
      <w:rPr>
        <w:rFonts w:ascii="Arial" w:hAnsi="Arial" w:hint="default"/>
      </w:rPr>
    </w:lvl>
    <w:lvl w:ilvl="5" w:tplc="7520AF6E" w:tentative="1">
      <w:start w:val="1"/>
      <w:numFmt w:val="bullet"/>
      <w:lvlText w:val="•"/>
      <w:lvlJc w:val="left"/>
      <w:pPr>
        <w:tabs>
          <w:tab w:val="num" w:pos="4320"/>
        </w:tabs>
        <w:ind w:left="4320" w:hanging="360"/>
      </w:pPr>
      <w:rPr>
        <w:rFonts w:ascii="Arial" w:hAnsi="Arial" w:hint="default"/>
      </w:rPr>
    </w:lvl>
    <w:lvl w:ilvl="6" w:tplc="C4489C42" w:tentative="1">
      <w:start w:val="1"/>
      <w:numFmt w:val="bullet"/>
      <w:lvlText w:val="•"/>
      <w:lvlJc w:val="left"/>
      <w:pPr>
        <w:tabs>
          <w:tab w:val="num" w:pos="5040"/>
        </w:tabs>
        <w:ind w:left="5040" w:hanging="360"/>
      </w:pPr>
      <w:rPr>
        <w:rFonts w:ascii="Arial" w:hAnsi="Arial" w:hint="default"/>
      </w:rPr>
    </w:lvl>
    <w:lvl w:ilvl="7" w:tplc="3C423326" w:tentative="1">
      <w:start w:val="1"/>
      <w:numFmt w:val="bullet"/>
      <w:lvlText w:val="•"/>
      <w:lvlJc w:val="left"/>
      <w:pPr>
        <w:tabs>
          <w:tab w:val="num" w:pos="5760"/>
        </w:tabs>
        <w:ind w:left="5760" w:hanging="360"/>
      </w:pPr>
      <w:rPr>
        <w:rFonts w:ascii="Arial" w:hAnsi="Arial" w:hint="default"/>
      </w:rPr>
    </w:lvl>
    <w:lvl w:ilvl="8" w:tplc="B1DE34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311F52"/>
    <w:multiLevelType w:val="hybridMultilevel"/>
    <w:tmpl w:val="9D987C28"/>
    <w:lvl w:ilvl="0" w:tplc="637AC4A0">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732010D"/>
    <w:multiLevelType w:val="hybridMultilevel"/>
    <w:tmpl w:val="F6302210"/>
    <w:lvl w:ilvl="0" w:tplc="637AC4A0">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E9F60DB"/>
    <w:multiLevelType w:val="hybridMultilevel"/>
    <w:tmpl w:val="01406BBA"/>
    <w:lvl w:ilvl="0" w:tplc="637AC4A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713A3A"/>
    <w:multiLevelType w:val="hybridMultilevel"/>
    <w:tmpl w:val="E676CF38"/>
    <w:lvl w:ilvl="0" w:tplc="4134B764">
      <w:start w:val="1"/>
      <w:numFmt w:val="bullet"/>
      <w:lvlText w:val="•"/>
      <w:lvlJc w:val="left"/>
      <w:pPr>
        <w:tabs>
          <w:tab w:val="num" w:pos="720"/>
        </w:tabs>
        <w:ind w:left="720" w:hanging="360"/>
      </w:pPr>
      <w:rPr>
        <w:rFonts w:ascii="Arial" w:hAnsi="Arial" w:hint="default"/>
      </w:rPr>
    </w:lvl>
    <w:lvl w:ilvl="1" w:tplc="F7C01ED0" w:tentative="1">
      <w:start w:val="1"/>
      <w:numFmt w:val="bullet"/>
      <w:lvlText w:val="•"/>
      <w:lvlJc w:val="left"/>
      <w:pPr>
        <w:tabs>
          <w:tab w:val="num" w:pos="1440"/>
        </w:tabs>
        <w:ind w:left="1440" w:hanging="360"/>
      </w:pPr>
      <w:rPr>
        <w:rFonts w:ascii="Arial" w:hAnsi="Arial" w:hint="default"/>
      </w:rPr>
    </w:lvl>
    <w:lvl w:ilvl="2" w:tplc="780CED4A" w:tentative="1">
      <w:start w:val="1"/>
      <w:numFmt w:val="bullet"/>
      <w:lvlText w:val="•"/>
      <w:lvlJc w:val="left"/>
      <w:pPr>
        <w:tabs>
          <w:tab w:val="num" w:pos="2160"/>
        </w:tabs>
        <w:ind w:left="2160" w:hanging="360"/>
      </w:pPr>
      <w:rPr>
        <w:rFonts w:ascii="Arial" w:hAnsi="Arial" w:hint="default"/>
      </w:rPr>
    </w:lvl>
    <w:lvl w:ilvl="3" w:tplc="BF026AC2" w:tentative="1">
      <w:start w:val="1"/>
      <w:numFmt w:val="bullet"/>
      <w:lvlText w:val="•"/>
      <w:lvlJc w:val="left"/>
      <w:pPr>
        <w:tabs>
          <w:tab w:val="num" w:pos="2880"/>
        </w:tabs>
        <w:ind w:left="2880" w:hanging="360"/>
      </w:pPr>
      <w:rPr>
        <w:rFonts w:ascii="Arial" w:hAnsi="Arial" w:hint="default"/>
      </w:rPr>
    </w:lvl>
    <w:lvl w:ilvl="4" w:tplc="23469548" w:tentative="1">
      <w:start w:val="1"/>
      <w:numFmt w:val="bullet"/>
      <w:lvlText w:val="•"/>
      <w:lvlJc w:val="left"/>
      <w:pPr>
        <w:tabs>
          <w:tab w:val="num" w:pos="3600"/>
        </w:tabs>
        <w:ind w:left="3600" w:hanging="360"/>
      </w:pPr>
      <w:rPr>
        <w:rFonts w:ascii="Arial" w:hAnsi="Arial" w:hint="default"/>
      </w:rPr>
    </w:lvl>
    <w:lvl w:ilvl="5" w:tplc="5EBA8ECE" w:tentative="1">
      <w:start w:val="1"/>
      <w:numFmt w:val="bullet"/>
      <w:lvlText w:val="•"/>
      <w:lvlJc w:val="left"/>
      <w:pPr>
        <w:tabs>
          <w:tab w:val="num" w:pos="4320"/>
        </w:tabs>
        <w:ind w:left="4320" w:hanging="360"/>
      </w:pPr>
      <w:rPr>
        <w:rFonts w:ascii="Arial" w:hAnsi="Arial" w:hint="default"/>
      </w:rPr>
    </w:lvl>
    <w:lvl w:ilvl="6" w:tplc="E370D7A6" w:tentative="1">
      <w:start w:val="1"/>
      <w:numFmt w:val="bullet"/>
      <w:lvlText w:val="•"/>
      <w:lvlJc w:val="left"/>
      <w:pPr>
        <w:tabs>
          <w:tab w:val="num" w:pos="5040"/>
        </w:tabs>
        <w:ind w:left="5040" w:hanging="360"/>
      </w:pPr>
      <w:rPr>
        <w:rFonts w:ascii="Arial" w:hAnsi="Arial" w:hint="default"/>
      </w:rPr>
    </w:lvl>
    <w:lvl w:ilvl="7" w:tplc="758C12D8" w:tentative="1">
      <w:start w:val="1"/>
      <w:numFmt w:val="bullet"/>
      <w:lvlText w:val="•"/>
      <w:lvlJc w:val="left"/>
      <w:pPr>
        <w:tabs>
          <w:tab w:val="num" w:pos="5760"/>
        </w:tabs>
        <w:ind w:left="5760" w:hanging="360"/>
      </w:pPr>
      <w:rPr>
        <w:rFonts w:ascii="Arial" w:hAnsi="Arial" w:hint="default"/>
      </w:rPr>
    </w:lvl>
    <w:lvl w:ilvl="8" w:tplc="5C22137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812531"/>
    <w:multiLevelType w:val="hybridMultilevel"/>
    <w:tmpl w:val="159E92D4"/>
    <w:lvl w:ilvl="0" w:tplc="56C2B0D6">
      <w:start w:val="1"/>
      <w:numFmt w:val="bullet"/>
      <w:lvlText w:val="•"/>
      <w:lvlJc w:val="left"/>
      <w:pPr>
        <w:tabs>
          <w:tab w:val="num" w:pos="720"/>
        </w:tabs>
        <w:ind w:left="720" w:hanging="360"/>
      </w:pPr>
      <w:rPr>
        <w:rFonts w:ascii="Arial" w:hAnsi="Arial" w:hint="default"/>
      </w:rPr>
    </w:lvl>
    <w:lvl w:ilvl="1" w:tplc="7BD2B786" w:tentative="1">
      <w:start w:val="1"/>
      <w:numFmt w:val="bullet"/>
      <w:lvlText w:val="•"/>
      <w:lvlJc w:val="left"/>
      <w:pPr>
        <w:tabs>
          <w:tab w:val="num" w:pos="1440"/>
        </w:tabs>
        <w:ind w:left="1440" w:hanging="360"/>
      </w:pPr>
      <w:rPr>
        <w:rFonts w:ascii="Arial" w:hAnsi="Arial" w:hint="default"/>
      </w:rPr>
    </w:lvl>
    <w:lvl w:ilvl="2" w:tplc="2B6E65A4" w:tentative="1">
      <w:start w:val="1"/>
      <w:numFmt w:val="bullet"/>
      <w:lvlText w:val="•"/>
      <w:lvlJc w:val="left"/>
      <w:pPr>
        <w:tabs>
          <w:tab w:val="num" w:pos="2160"/>
        </w:tabs>
        <w:ind w:left="2160" w:hanging="360"/>
      </w:pPr>
      <w:rPr>
        <w:rFonts w:ascii="Arial" w:hAnsi="Arial" w:hint="default"/>
      </w:rPr>
    </w:lvl>
    <w:lvl w:ilvl="3" w:tplc="A8B2289A" w:tentative="1">
      <w:start w:val="1"/>
      <w:numFmt w:val="bullet"/>
      <w:lvlText w:val="•"/>
      <w:lvlJc w:val="left"/>
      <w:pPr>
        <w:tabs>
          <w:tab w:val="num" w:pos="2880"/>
        </w:tabs>
        <w:ind w:left="2880" w:hanging="360"/>
      </w:pPr>
      <w:rPr>
        <w:rFonts w:ascii="Arial" w:hAnsi="Arial" w:hint="default"/>
      </w:rPr>
    </w:lvl>
    <w:lvl w:ilvl="4" w:tplc="E4064CC2" w:tentative="1">
      <w:start w:val="1"/>
      <w:numFmt w:val="bullet"/>
      <w:lvlText w:val="•"/>
      <w:lvlJc w:val="left"/>
      <w:pPr>
        <w:tabs>
          <w:tab w:val="num" w:pos="3600"/>
        </w:tabs>
        <w:ind w:left="3600" w:hanging="360"/>
      </w:pPr>
      <w:rPr>
        <w:rFonts w:ascii="Arial" w:hAnsi="Arial" w:hint="default"/>
      </w:rPr>
    </w:lvl>
    <w:lvl w:ilvl="5" w:tplc="290871CE" w:tentative="1">
      <w:start w:val="1"/>
      <w:numFmt w:val="bullet"/>
      <w:lvlText w:val="•"/>
      <w:lvlJc w:val="left"/>
      <w:pPr>
        <w:tabs>
          <w:tab w:val="num" w:pos="4320"/>
        </w:tabs>
        <w:ind w:left="4320" w:hanging="360"/>
      </w:pPr>
      <w:rPr>
        <w:rFonts w:ascii="Arial" w:hAnsi="Arial" w:hint="default"/>
      </w:rPr>
    </w:lvl>
    <w:lvl w:ilvl="6" w:tplc="792057D8" w:tentative="1">
      <w:start w:val="1"/>
      <w:numFmt w:val="bullet"/>
      <w:lvlText w:val="•"/>
      <w:lvlJc w:val="left"/>
      <w:pPr>
        <w:tabs>
          <w:tab w:val="num" w:pos="5040"/>
        </w:tabs>
        <w:ind w:left="5040" w:hanging="360"/>
      </w:pPr>
      <w:rPr>
        <w:rFonts w:ascii="Arial" w:hAnsi="Arial" w:hint="default"/>
      </w:rPr>
    </w:lvl>
    <w:lvl w:ilvl="7" w:tplc="5B540DEC" w:tentative="1">
      <w:start w:val="1"/>
      <w:numFmt w:val="bullet"/>
      <w:lvlText w:val="•"/>
      <w:lvlJc w:val="left"/>
      <w:pPr>
        <w:tabs>
          <w:tab w:val="num" w:pos="5760"/>
        </w:tabs>
        <w:ind w:left="5760" w:hanging="360"/>
      </w:pPr>
      <w:rPr>
        <w:rFonts w:ascii="Arial" w:hAnsi="Arial" w:hint="default"/>
      </w:rPr>
    </w:lvl>
    <w:lvl w:ilvl="8" w:tplc="5AC00D0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E867F3"/>
    <w:multiLevelType w:val="hybridMultilevel"/>
    <w:tmpl w:val="48AC8368"/>
    <w:lvl w:ilvl="0" w:tplc="AC0003A4">
      <w:start w:val="1"/>
      <w:numFmt w:val="bullet"/>
      <w:lvlText w:val=""/>
      <w:lvlJc w:val="left"/>
      <w:pPr>
        <w:tabs>
          <w:tab w:val="num" w:pos="720"/>
        </w:tabs>
        <w:ind w:left="720" w:hanging="360"/>
      </w:pPr>
      <w:rPr>
        <w:rFonts w:ascii="Wingdings" w:hAnsi="Wingdings" w:hint="default"/>
      </w:rPr>
    </w:lvl>
    <w:lvl w:ilvl="1" w:tplc="F8B83604" w:tentative="1">
      <w:start w:val="1"/>
      <w:numFmt w:val="bullet"/>
      <w:lvlText w:val=""/>
      <w:lvlJc w:val="left"/>
      <w:pPr>
        <w:tabs>
          <w:tab w:val="num" w:pos="1440"/>
        </w:tabs>
        <w:ind w:left="1440" w:hanging="360"/>
      </w:pPr>
      <w:rPr>
        <w:rFonts w:ascii="Wingdings" w:hAnsi="Wingdings" w:hint="default"/>
      </w:rPr>
    </w:lvl>
    <w:lvl w:ilvl="2" w:tplc="A238CD0C" w:tentative="1">
      <w:start w:val="1"/>
      <w:numFmt w:val="bullet"/>
      <w:lvlText w:val=""/>
      <w:lvlJc w:val="left"/>
      <w:pPr>
        <w:tabs>
          <w:tab w:val="num" w:pos="2160"/>
        </w:tabs>
        <w:ind w:left="2160" w:hanging="360"/>
      </w:pPr>
      <w:rPr>
        <w:rFonts w:ascii="Wingdings" w:hAnsi="Wingdings" w:hint="default"/>
      </w:rPr>
    </w:lvl>
    <w:lvl w:ilvl="3" w:tplc="C3344068" w:tentative="1">
      <w:start w:val="1"/>
      <w:numFmt w:val="bullet"/>
      <w:lvlText w:val=""/>
      <w:lvlJc w:val="left"/>
      <w:pPr>
        <w:tabs>
          <w:tab w:val="num" w:pos="2880"/>
        </w:tabs>
        <w:ind w:left="2880" w:hanging="360"/>
      </w:pPr>
      <w:rPr>
        <w:rFonts w:ascii="Wingdings" w:hAnsi="Wingdings" w:hint="default"/>
      </w:rPr>
    </w:lvl>
    <w:lvl w:ilvl="4" w:tplc="2E54ABB2" w:tentative="1">
      <w:start w:val="1"/>
      <w:numFmt w:val="bullet"/>
      <w:lvlText w:val=""/>
      <w:lvlJc w:val="left"/>
      <w:pPr>
        <w:tabs>
          <w:tab w:val="num" w:pos="3600"/>
        </w:tabs>
        <w:ind w:left="3600" w:hanging="360"/>
      </w:pPr>
      <w:rPr>
        <w:rFonts w:ascii="Wingdings" w:hAnsi="Wingdings" w:hint="default"/>
      </w:rPr>
    </w:lvl>
    <w:lvl w:ilvl="5" w:tplc="76C85F00" w:tentative="1">
      <w:start w:val="1"/>
      <w:numFmt w:val="bullet"/>
      <w:lvlText w:val=""/>
      <w:lvlJc w:val="left"/>
      <w:pPr>
        <w:tabs>
          <w:tab w:val="num" w:pos="4320"/>
        </w:tabs>
        <w:ind w:left="4320" w:hanging="360"/>
      </w:pPr>
      <w:rPr>
        <w:rFonts w:ascii="Wingdings" w:hAnsi="Wingdings" w:hint="default"/>
      </w:rPr>
    </w:lvl>
    <w:lvl w:ilvl="6" w:tplc="1D34D196" w:tentative="1">
      <w:start w:val="1"/>
      <w:numFmt w:val="bullet"/>
      <w:lvlText w:val=""/>
      <w:lvlJc w:val="left"/>
      <w:pPr>
        <w:tabs>
          <w:tab w:val="num" w:pos="5040"/>
        </w:tabs>
        <w:ind w:left="5040" w:hanging="360"/>
      </w:pPr>
      <w:rPr>
        <w:rFonts w:ascii="Wingdings" w:hAnsi="Wingdings" w:hint="default"/>
      </w:rPr>
    </w:lvl>
    <w:lvl w:ilvl="7" w:tplc="F000E1D6" w:tentative="1">
      <w:start w:val="1"/>
      <w:numFmt w:val="bullet"/>
      <w:lvlText w:val=""/>
      <w:lvlJc w:val="left"/>
      <w:pPr>
        <w:tabs>
          <w:tab w:val="num" w:pos="5760"/>
        </w:tabs>
        <w:ind w:left="5760" w:hanging="360"/>
      </w:pPr>
      <w:rPr>
        <w:rFonts w:ascii="Wingdings" w:hAnsi="Wingdings" w:hint="default"/>
      </w:rPr>
    </w:lvl>
    <w:lvl w:ilvl="8" w:tplc="53EAC60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112C40"/>
    <w:multiLevelType w:val="hybridMultilevel"/>
    <w:tmpl w:val="7F4CFC44"/>
    <w:lvl w:ilvl="0" w:tplc="559A8E44">
      <w:start w:val="1"/>
      <w:numFmt w:val="bullet"/>
      <w:lvlText w:val="•"/>
      <w:lvlJc w:val="left"/>
      <w:pPr>
        <w:tabs>
          <w:tab w:val="num" w:pos="720"/>
        </w:tabs>
        <w:ind w:left="720" w:hanging="360"/>
      </w:pPr>
      <w:rPr>
        <w:rFonts w:ascii="Arial" w:hAnsi="Arial" w:hint="default"/>
      </w:rPr>
    </w:lvl>
    <w:lvl w:ilvl="1" w:tplc="6B9C9A92" w:tentative="1">
      <w:start w:val="1"/>
      <w:numFmt w:val="bullet"/>
      <w:lvlText w:val="•"/>
      <w:lvlJc w:val="left"/>
      <w:pPr>
        <w:tabs>
          <w:tab w:val="num" w:pos="1440"/>
        </w:tabs>
        <w:ind w:left="1440" w:hanging="360"/>
      </w:pPr>
      <w:rPr>
        <w:rFonts w:ascii="Arial" w:hAnsi="Arial" w:hint="default"/>
      </w:rPr>
    </w:lvl>
    <w:lvl w:ilvl="2" w:tplc="5EF2C5F6" w:tentative="1">
      <w:start w:val="1"/>
      <w:numFmt w:val="bullet"/>
      <w:lvlText w:val="•"/>
      <w:lvlJc w:val="left"/>
      <w:pPr>
        <w:tabs>
          <w:tab w:val="num" w:pos="2160"/>
        </w:tabs>
        <w:ind w:left="2160" w:hanging="360"/>
      </w:pPr>
      <w:rPr>
        <w:rFonts w:ascii="Arial" w:hAnsi="Arial" w:hint="default"/>
      </w:rPr>
    </w:lvl>
    <w:lvl w:ilvl="3" w:tplc="F34C619C" w:tentative="1">
      <w:start w:val="1"/>
      <w:numFmt w:val="bullet"/>
      <w:lvlText w:val="•"/>
      <w:lvlJc w:val="left"/>
      <w:pPr>
        <w:tabs>
          <w:tab w:val="num" w:pos="2880"/>
        </w:tabs>
        <w:ind w:left="2880" w:hanging="360"/>
      </w:pPr>
      <w:rPr>
        <w:rFonts w:ascii="Arial" w:hAnsi="Arial" w:hint="default"/>
      </w:rPr>
    </w:lvl>
    <w:lvl w:ilvl="4" w:tplc="23FA7FB4" w:tentative="1">
      <w:start w:val="1"/>
      <w:numFmt w:val="bullet"/>
      <w:lvlText w:val="•"/>
      <w:lvlJc w:val="left"/>
      <w:pPr>
        <w:tabs>
          <w:tab w:val="num" w:pos="3600"/>
        </w:tabs>
        <w:ind w:left="3600" w:hanging="360"/>
      </w:pPr>
      <w:rPr>
        <w:rFonts w:ascii="Arial" w:hAnsi="Arial" w:hint="default"/>
      </w:rPr>
    </w:lvl>
    <w:lvl w:ilvl="5" w:tplc="AC3E3C42" w:tentative="1">
      <w:start w:val="1"/>
      <w:numFmt w:val="bullet"/>
      <w:lvlText w:val="•"/>
      <w:lvlJc w:val="left"/>
      <w:pPr>
        <w:tabs>
          <w:tab w:val="num" w:pos="4320"/>
        </w:tabs>
        <w:ind w:left="4320" w:hanging="360"/>
      </w:pPr>
      <w:rPr>
        <w:rFonts w:ascii="Arial" w:hAnsi="Arial" w:hint="default"/>
      </w:rPr>
    </w:lvl>
    <w:lvl w:ilvl="6" w:tplc="2EBE819C" w:tentative="1">
      <w:start w:val="1"/>
      <w:numFmt w:val="bullet"/>
      <w:lvlText w:val="•"/>
      <w:lvlJc w:val="left"/>
      <w:pPr>
        <w:tabs>
          <w:tab w:val="num" w:pos="5040"/>
        </w:tabs>
        <w:ind w:left="5040" w:hanging="360"/>
      </w:pPr>
      <w:rPr>
        <w:rFonts w:ascii="Arial" w:hAnsi="Arial" w:hint="default"/>
      </w:rPr>
    </w:lvl>
    <w:lvl w:ilvl="7" w:tplc="D2DE0778" w:tentative="1">
      <w:start w:val="1"/>
      <w:numFmt w:val="bullet"/>
      <w:lvlText w:val="•"/>
      <w:lvlJc w:val="left"/>
      <w:pPr>
        <w:tabs>
          <w:tab w:val="num" w:pos="5760"/>
        </w:tabs>
        <w:ind w:left="5760" w:hanging="360"/>
      </w:pPr>
      <w:rPr>
        <w:rFonts w:ascii="Arial" w:hAnsi="Arial" w:hint="default"/>
      </w:rPr>
    </w:lvl>
    <w:lvl w:ilvl="8" w:tplc="F9D4D8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2A5B4B"/>
    <w:multiLevelType w:val="hybridMultilevel"/>
    <w:tmpl w:val="51F20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431996"/>
    <w:multiLevelType w:val="hybridMultilevel"/>
    <w:tmpl w:val="8D6E31C6"/>
    <w:lvl w:ilvl="0" w:tplc="E06C4364">
      <w:start w:val="1"/>
      <w:numFmt w:val="bullet"/>
      <w:lvlText w:val="•"/>
      <w:lvlJc w:val="left"/>
      <w:pPr>
        <w:tabs>
          <w:tab w:val="num" w:pos="720"/>
        </w:tabs>
        <w:ind w:left="720" w:hanging="360"/>
      </w:pPr>
      <w:rPr>
        <w:rFonts w:ascii="Arial" w:hAnsi="Arial" w:hint="default"/>
      </w:rPr>
    </w:lvl>
    <w:lvl w:ilvl="1" w:tplc="9F46C800" w:tentative="1">
      <w:start w:val="1"/>
      <w:numFmt w:val="bullet"/>
      <w:lvlText w:val="•"/>
      <w:lvlJc w:val="left"/>
      <w:pPr>
        <w:tabs>
          <w:tab w:val="num" w:pos="1440"/>
        </w:tabs>
        <w:ind w:left="1440" w:hanging="360"/>
      </w:pPr>
      <w:rPr>
        <w:rFonts w:ascii="Arial" w:hAnsi="Arial" w:hint="default"/>
      </w:rPr>
    </w:lvl>
    <w:lvl w:ilvl="2" w:tplc="22EE8812" w:tentative="1">
      <w:start w:val="1"/>
      <w:numFmt w:val="bullet"/>
      <w:lvlText w:val="•"/>
      <w:lvlJc w:val="left"/>
      <w:pPr>
        <w:tabs>
          <w:tab w:val="num" w:pos="2160"/>
        </w:tabs>
        <w:ind w:left="2160" w:hanging="360"/>
      </w:pPr>
      <w:rPr>
        <w:rFonts w:ascii="Arial" w:hAnsi="Arial" w:hint="default"/>
      </w:rPr>
    </w:lvl>
    <w:lvl w:ilvl="3" w:tplc="7EB45D36" w:tentative="1">
      <w:start w:val="1"/>
      <w:numFmt w:val="bullet"/>
      <w:lvlText w:val="•"/>
      <w:lvlJc w:val="left"/>
      <w:pPr>
        <w:tabs>
          <w:tab w:val="num" w:pos="2880"/>
        </w:tabs>
        <w:ind w:left="2880" w:hanging="360"/>
      </w:pPr>
      <w:rPr>
        <w:rFonts w:ascii="Arial" w:hAnsi="Arial" w:hint="default"/>
      </w:rPr>
    </w:lvl>
    <w:lvl w:ilvl="4" w:tplc="7B4EEE84" w:tentative="1">
      <w:start w:val="1"/>
      <w:numFmt w:val="bullet"/>
      <w:lvlText w:val="•"/>
      <w:lvlJc w:val="left"/>
      <w:pPr>
        <w:tabs>
          <w:tab w:val="num" w:pos="3600"/>
        </w:tabs>
        <w:ind w:left="3600" w:hanging="360"/>
      </w:pPr>
      <w:rPr>
        <w:rFonts w:ascii="Arial" w:hAnsi="Arial" w:hint="default"/>
      </w:rPr>
    </w:lvl>
    <w:lvl w:ilvl="5" w:tplc="F41A4A4E" w:tentative="1">
      <w:start w:val="1"/>
      <w:numFmt w:val="bullet"/>
      <w:lvlText w:val="•"/>
      <w:lvlJc w:val="left"/>
      <w:pPr>
        <w:tabs>
          <w:tab w:val="num" w:pos="4320"/>
        </w:tabs>
        <w:ind w:left="4320" w:hanging="360"/>
      </w:pPr>
      <w:rPr>
        <w:rFonts w:ascii="Arial" w:hAnsi="Arial" w:hint="default"/>
      </w:rPr>
    </w:lvl>
    <w:lvl w:ilvl="6" w:tplc="E94ED5EA" w:tentative="1">
      <w:start w:val="1"/>
      <w:numFmt w:val="bullet"/>
      <w:lvlText w:val="•"/>
      <w:lvlJc w:val="left"/>
      <w:pPr>
        <w:tabs>
          <w:tab w:val="num" w:pos="5040"/>
        </w:tabs>
        <w:ind w:left="5040" w:hanging="360"/>
      </w:pPr>
      <w:rPr>
        <w:rFonts w:ascii="Arial" w:hAnsi="Arial" w:hint="default"/>
      </w:rPr>
    </w:lvl>
    <w:lvl w:ilvl="7" w:tplc="289E8CCE" w:tentative="1">
      <w:start w:val="1"/>
      <w:numFmt w:val="bullet"/>
      <w:lvlText w:val="•"/>
      <w:lvlJc w:val="left"/>
      <w:pPr>
        <w:tabs>
          <w:tab w:val="num" w:pos="5760"/>
        </w:tabs>
        <w:ind w:left="5760" w:hanging="360"/>
      </w:pPr>
      <w:rPr>
        <w:rFonts w:ascii="Arial" w:hAnsi="Arial" w:hint="default"/>
      </w:rPr>
    </w:lvl>
    <w:lvl w:ilvl="8" w:tplc="6178C7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CF4CBC"/>
    <w:multiLevelType w:val="hybridMultilevel"/>
    <w:tmpl w:val="17CEC110"/>
    <w:lvl w:ilvl="0" w:tplc="0F907172">
      <w:start w:val="1"/>
      <w:numFmt w:val="bullet"/>
      <w:lvlText w:val="•"/>
      <w:lvlJc w:val="left"/>
      <w:pPr>
        <w:tabs>
          <w:tab w:val="num" w:pos="720"/>
        </w:tabs>
        <w:ind w:left="720" w:hanging="360"/>
      </w:pPr>
      <w:rPr>
        <w:rFonts w:ascii="Arial" w:hAnsi="Arial" w:hint="default"/>
      </w:rPr>
    </w:lvl>
    <w:lvl w:ilvl="1" w:tplc="96244708" w:tentative="1">
      <w:start w:val="1"/>
      <w:numFmt w:val="bullet"/>
      <w:lvlText w:val="•"/>
      <w:lvlJc w:val="left"/>
      <w:pPr>
        <w:tabs>
          <w:tab w:val="num" w:pos="1440"/>
        </w:tabs>
        <w:ind w:left="1440" w:hanging="360"/>
      </w:pPr>
      <w:rPr>
        <w:rFonts w:ascii="Arial" w:hAnsi="Arial" w:hint="default"/>
      </w:rPr>
    </w:lvl>
    <w:lvl w:ilvl="2" w:tplc="84F661A0" w:tentative="1">
      <w:start w:val="1"/>
      <w:numFmt w:val="bullet"/>
      <w:lvlText w:val="•"/>
      <w:lvlJc w:val="left"/>
      <w:pPr>
        <w:tabs>
          <w:tab w:val="num" w:pos="2160"/>
        </w:tabs>
        <w:ind w:left="2160" w:hanging="360"/>
      </w:pPr>
      <w:rPr>
        <w:rFonts w:ascii="Arial" w:hAnsi="Arial" w:hint="default"/>
      </w:rPr>
    </w:lvl>
    <w:lvl w:ilvl="3" w:tplc="A2A2C44E" w:tentative="1">
      <w:start w:val="1"/>
      <w:numFmt w:val="bullet"/>
      <w:lvlText w:val="•"/>
      <w:lvlJc w:val="left"/>
      <w:pPr>
        <w:tabs>
          <w:tab w:val="num" w:pos="2880"/>
        </w:tabs>
        <w:ind w:left="2880" w:hanging="360"/>
      </w:pPr>
      <w:rPr>
        <w:rFonts w:ascii="Arial" w:hAnsi="Arial" w:hint="default"/>
      </w:rPr>
    </w:lvl>
    <w:lvl w:ilvl="4" w:tplc="5D7A9BAC" w:tentative="1">
      <w:start w:val="1"/>
      <w:numFmt w:val="bullet"/>
      <w:lvlText w:val="•"/>
      <w:lvlJc w:val="left"/>
      <w:pPr>
        <w:tabs>
          <w:tab w:val="num" w:pos="3600"/>
        </w:tabs>
        <w:ind w:left="3600" w:hanging="360"/>
      </w:pPr>
      <w:rPr>
        <w:rFonts w:ascii="Arial" w:hAnsi="Arial" w:hint="default"/>
      </w:rPr>
    </w:lvl>
    <w:lvl w:ilvl="5" w:tplc="B15CCE28" w:tentative="1">
      <w:start w:val="1"/>
      <w:numFmt w:val="bullet"/>
      <w:lvlText w:val="•"/>
      <w:lvlJc w:val="left"/>
      <w:pPr>
        <w:tabs>
          <w:tab w:val="num" w:pos="4320"/>
        </w:tabs>
        <w:ind w:left="4320" w:hanging="360"/>
      </w:pPr>
      <w:rPr>
        <w:rFonts w:ascii="Arial" w:hAnsi="Arial" w:hint="default"/>
      </w:rPr>
    </w:lvl>
    <w:lvl w:ilvl="6" w:tplc="6CE0607E" w:tentative="1">
      <w:start w:val="1"/>
      <w:numFmt w:val="bullet"/>
      <w:lvlText w:val="•"/>
      <w:lvlJc w:val="left"/>
      <w:pPr>
        <w:tabs>
          <w:tab w:val="num" w:pos="5040"/>
        </w:tabs>
        <w:ind w:left="5040" w:hanging="360"/>
      </w:pPr>
      <w:rPr>
        <w:rFonts w:ascii="Arial" w:hAnsi="Arial" w:hint="default"/>
      </w:rPr>
    </w:lvl>
    <w:lvl w:ilvl="7" w:tplc="44EA5598" w:tentative="1">
      <w:start w:val="1"/>
      <w:numFmt w:val="bullet"/>
      <w:lvlText w:val="•"/>
      <w:lvlJc w:val="left"/>
      <w:pPr>
        <w:tabs>
          <w:tab w:val="num" w:pos="5760"/>
        </w:tabs>
        <w:ind w:left="5760" w:hanging="360"/>
      </w:pPr>
      <w:rPr>
        <w:rFonts w:ascii="Arial" w:hAnsi="Arial" w:hint="default"/>
      </w:rPr>
    </w:lvl>
    <w:lvl w:ilvl="8" w:tplc="3780A30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C319E6"/>
    <w:multiLevelType w:val="hybridMultilevel"/>
    <w:tmpl w:val="618000C6"/>
    <w:lvl w:ilvl="0" w:tplc="637AC4A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F14C8"/>
    <w:multiLevelType w:val="hybridMultilevel"/>
    <w:tmpl w:val="07A458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700269"/>
    <w:multiLevelType w:val="hybridMultilevel"/>
    <w:tmpl w:val="86DACC76"/>
    <w:lvl w:ilvl="0" w:tplc="1388ACEC">
      <w:start w:val="2"/>
      <w:numFmt w:val="bullet"/>
      <w:lvlText w:val="-"/>
      <w:lvlJc w:val="left"/>
      <w:pPr>
        <w:ind w:left="720" w:hanging="360"/>
      </w:pPr>
      <w:rPr>
        <w:rFonts w:ascii="Century Gothic" w:eastAsiaTheme="minorEastAsia" w:hAnsi="Century Gothic"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9342DB"/>
    <w:multiLevelType w:val="hybridMultilevel"/>
    <w:tmpl w:val="3CCA65DE"/>
    <w:lvl w:ilvl="0" w:tplc="515C9292">
      <w:start w:val="1"/>
      <w:numFmt w:val="bullet"/>
      <w:lvlText w:val="•"/>
      <w:lvlJc w:val="left"/>
      <w:pPr>
        <w:tabs>
          <w:tab w:val="num" w:pos="720"/>
        </w:tabs>
        <w:ind w:left="720" w:hanging="360"/>
      </w:pPr>
      <w:rPr>
        <w:rFonts w:ascii="Arial" w:hAnsi="Arial" w:hint="default"/>
      </w:rPr>
    </w:lvl>
    <w:lvl w:ilvl="1" w:tplc="72E0822C" w:tentative="1">
      <w:start w:val="1"/>
      <w:numFmt w:val="bullet"/>
      <w:lvlText w:val="•"/>
      <w:lvlJc w:val="left"/>
      <w:pPr>
        <w:tabs>
          <w:tab w:val="num" w:pos="1440"/>
        </w:tabs>
        <w:ind w:left="1440" w:hanging="360"/>
      </w:pPr>
      <w:rPr>
        <w:rFonts w:ascii="Arial" w:hAnsi="Arial" w:hint="default"/>
      </w:rPr>
    </w:lvl>
    <w:lvl w:ilvl="2" w:tplc="762275D6" w:tentative="1">
      <w:start w:val="1"/>
      <w:numFmt w:val="bullet"/>
      <w:lvlText w:val="•"/>
      <w:lvlJc w:val="left"/>
      <w:pPr>
        <w:tabs>
          <w:tab w:val="num" w:pos="2160"/>
        </w:tabs>
        <w:ind w:left="2160" w:hanging="360"/>
      </w:pPr>
      <w:rPr>
        <w:rFonts w:ascii="Arial" w:hAnsi="Arial" w:hint="default"/>
      </w:rPr>
    </w:lvl>
    <w:lvl w:ilvl="3" w:tplc="2FCCF9BA" w:tentative="1">
      <w:start w:val="1"/>
      <w:numFmt w:val="bullet"/>
      <w:lvlText w:val="•"/>
      <w:lvlJc w:val="left"/>
      <w:pPr>
        <w:tabs>
          <w:tab w:val="num" w:pos="2880"/>
        </w:tabs>
        <w:ind w:left="2880" w:hanging="360"/>
      </w:pPr>
      <w:rPr>
        <w:rFonts w:ascii="Arial" w:hAnsi="Arial" w:hint="default"/>
      </w:rPr>
    </w:lvl>
    <w:lvl w:ilvl="4" w:tplc="EB54B7AC" w:tentative="1">
      <w:start w:val="1"/>
      <w:numFmt w:val="bullet"/>
      <w:lvlText w:val="•"/>
      <w:lvlJc w:val="left"/>
      <w:pPr>
        <w:tabs>
          <w:tab w:val="num" w:pos="3600"/>
        </w:tabs>
        <w:ind w:left="3600" w:hanging="360"/>
      </w:pPr>
      <w:rPr>
        <w:rFonts w:ascii="Arial" w:hAnsi="Arial" w:hint="default"/>
      </w:rPr>
    </w:lvl>
    <w:lvl w:ilvl="5" w:tplc="F9E0B0A2" w:tentative="1">
      <w:start w:val="1"/>
      <w:numFmt w:val="bullet"/>
      <w:lvlText w:val="•"/>
      <w:lvlJc w:val="left"/>
      <w:pPr>
        <w:tabs>
          <w:tab w:val="num" w:pos="4320"/>
        </w:tabs>
        <w:ind w:left="4320" w:hanging="360"/>
      </w:pPr>
      <w:rPr>
        <w:rFonts w:ascii="Arial" w:hAnsi="Arial" w:hint="default"/>
      </w:rPr>
    </w:lvl>
    <w:lvl w:ilvl="6" w:tplc="AC50F920" w:tentative="1">
      <w:start w:val="1"/>
      <w:numFmt w:val="bullet"/>
      <w:lvlText w:val="•"/>
      <w:lvlJc w:val="left"/>
      <w:pPr>
        <w:tabs>
          <w:tab w:val="num" w:pos="5040"/>
        </w:tabs>
        <w:ind w:left="5040" w:hanging="360"/>
      </w:pPr>
      <w:rPr>
        <w:rFonts w:ascii="Arial" w:hAnsi="Arial" w:hint="default"/>
      </w:rPr>
    </w:lvl>
    <w:lvl w:ilvl="7" w:tplc="CD2EF72E" w:tentative="1">
      <w:start w:val="1"/>
      <w:numFmt w:val="bullet"/>
      <w:lvlText w:val="•"/>
      <w:lvlJc w:val="left"/>
      <w:pPr>
        <w:tabs>
          <w:tab w:val="num" w:pos="5760"/>
        </w:tabs>
        <w:ind w:left="5760" w:hanging="360"/>
      </w:pPr>
      <w:rPr>
        <w:rFonts w:ascii="Arial" w:hAnsi="Arial" w:hint="default"/>
      </w:rPr>
    </w:lvl>
    <w:lvl w:ilvl="8" w:tplc="36C0D33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0E60A5"/>
    <w:multiLevelType w:val="hybridMultilevel"/>
    <w:tmpl w:val="E2CEB454"/>
    <w:lvl w:ilvl="0" w:tplc="97C29874">
      <w:start w:val="1"/>
      <w:numFmt w:val="bullet"/>
      <w:lvlText w:val="•"/>
      <w:lvlJc w:val="left"/>
      <w:pPr>
        <w:tabs>
          <w:tab w:val="num" w:pos="720"/>
        </w:tabs>
        <w:ind w:left="720" w:hanging="360"/>
      </w:pPr>
      <w:rPr>
        <w:rFonts w:ascii="Arial" w:hAnsi="Arial" w:hint="default"/>
      </w:rPr>
    </w:lvl>
    <w:lvl w:ilvl="1" w:tplc="3B245288" w:tentative="1">
      <w:start w:val="1"/>
      <w:numFmt w:val="bullet"/>
      <w:lvlText w:val="•"/>
      <w:lvlJc w:val="left"/>
      <w:pPr>
        <w:tabs>
          <w:tab w:val="num" w:pos="1440"/>
        </w:tabs>
        <w:ind w:left="1440" w:hanging="360"/>
      </w:pPr>
      <w:rPr>
        <w:rFonts w:ascii="Arial" w:hAnsi="Arial" w:hint="default"/>
      </w:rPr>
    </w:lvl>
    <w:lvl w:ilvl="2" w:tplc="A9B87494" w:tentative="1">
      <w:start w:val="1"/>
      <w:numFmt w:val="bullet"/>
      <w:lvlText w:val="•"/>
      <w:lvlJc w:val="left"/>
      <w:pPr>
        <w:tabs>
          <w:tab w:val="num" w:pos="2160"/>
        </w:tabs>
        <w:ind w:left="2160" w:hanging="360"/>
      </w:pPr>
      <w:rPr>
        <w:rFonts w:ascii="Arial" w:hAnsi="Arial" w:hint="default"/>
      </w:rPr>
    </w:lvl>
    <w:lvl w:ilvl="3" w:tplc="E006CB60" w:tentative="1">
      <w:start w:val="1"/>
      <w:numFmt w:val="bullet"/>
      <w:lvlText w:val="•"/>
      <w:lvlJc w:val="left"/>
      <w:pPr>
        <w:tabs>
          <w:tab w:val="num" w:pos="2880"/>
        </w:tabs>
        <w:ind w:left="2880" w:hanging="360"/>
      </w:pPr>
      <w:rPr>
        <w:rFonts w:ascii="Arial" w:hAnsi="Arial" w:hint="default"/>
      </w:rPr>
    </w:lvl>
    <w:lvl w:ilvl="4" w:tplc="A10A754C" w:tentative="1">
      <w:start w:val="1"/>
      <w:numFmt w:val="bullet"/>
      <w:lvlText w:val="•"/>
      <w:lvlJc w:val="left"/>
      <w:pPr>
        <w:tabs>
          <w:tab w:val="num" w:pos="3600"/>
        </w:tabs>
        <w:ind w:left="3600" w:hanging="360"/>
      </w:pPr>
      <w:rPr>
        <w:rFonts w:ascii="Arial" w:hAnsi="Arial" w:hint="default"/>
      </w:rPr>
    </w:lvl>
    <w:lvl w:ilvl="5" w:tplc="494C5528" w:tentative="1">
      <w:start w:val="1"/>
      <w:numFmt w:val="bullet"/>
      <w:lvlText w:val="•"/>
      <w:lvlJc w:val="left"/>
      <w:pPr>
        <w:tabs>
          <w:tab w:val="num" w:pos="4320"/>
        </w:tabs>
        <w:ind w:left="4320" w:hanging="360"/>
      </w:pPr>
      <w:rPr>
        <w:rFonts w:ascii="Arial" w:hAnsi="Arial" w:hint="default"/>
      </w:rPr>
    </w:lvl>
    <w:lvl w:ilvl="6" w:tplc="647EA598" w:tentative="1">
      <w:start w:val="1"/>
      <w:numFmt w:val="bullet"/>
      <w:lvlText w:val="•"/>
      <w:lvlJc w:val="left"/>
      <w:pPr>
        <w:tabs>
          <w:tab w:val="num" w:pos="5040"/>
        </w:tabs>
        <w:ind w:left="5040" w:hanging="360"/>
      </w:pPr>
      <w:rPr>
        <w:rFonts w:ascii="Arial" w:hAnsi="Arial" w:hint="default"/>
      </w:rPr>
    </w:lvl>
    <w:lvl w:ilvl="7" w:tplc="6A6AFDC8" w:tentative="1">
      <w:start w:val="1"/>
      <w:numFmt w:val="bullet"/>
      <w:lvlText w:val="•"/>
      <w:lvlJc w:val="left"/>
      <w:pPr>
        <w:tabs>
          <w:tab w:val="num" w:pos="5760"/>
        </w:tabs>
        <w:ind w:left="5760" w:hanging="360"/>
      </w:pPr>
      <w:rPr>
        <w:rFonts w:ascii="Arial" w:hAnsi="Arial" w:hint="default"/>
      </w:rPr>
    </w:lvl>
    <w:lvl w:ilvl="8" w:tplc="AB3823C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130458"/>
    <w:multiLevelType w:val="hybridMultilevel"/>
    <w:tmpl w:val="C9BA91A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ED81D65"/>
    <w:multiLevelType w:val="hybridMultilevel"/>
    <w:tmpl w:val="B73ABF06"/>
    <w:lvl w:ilvl="0" w:tplc="CE60E25E">
      <w:start w:val="1"/>
      <w:numFmt w:val="bullet"/>
      <w:lvlText w:val="•"/>
      <w:lvlJc w:val="left"/>
      <w:pPr>
        <w:tabs>
          <w:tab w:val="num" w:pos="720"/>
        </w:tabs>
        <w:ind w:left="720" w:hanging="360"/>
      </w:pPr>
      <w:rPr>
        <w:rFonts w:ascii="Arial" w:hAnsi="Arial" w:hint="default"/>
      </w:rPr>
    </w:lvl>
    <w:lvl w:ilvl="1" w:tplc="C93EEA20" w:tentative="1">
      <w:start w:val="1"/>
      <w:numFmt w:val="bullet"/>
      <w:lvlText w:val="•"/>
      <w:lvlJc w:val="left"/>
      <w:pPr>
        <w:tabs>
          <w:tab w:val="num" w:pos="1440"/>
        </w:tabs>
        <w:ind w:left="1440" w:hanging="360"/>
      </w:pPr>
      <w:rPr>
        <w:rFonts w:ascii="Arial" w:hAnsi="Arial" w:hint="default"/>
      </w:rPr>
    </w:lvl>
    <w:lvl w:ilvl="2" w:tplc="64D23A00" w:tentative="1">
      <w:start w:val="1"/>
      <w:numFmt w:val="bullet"/>
      <w:lvlText w:val="•"/>
      <w:lvlJc w:val="left"/>
      <w:pPr>
        <w:tabs>
          <w:tab w:val="num" w:pos="2160"/>
        </w:tabs>
        <w:ind w:left="2160" w:hanging="360"/>
      </w:pPr>
      <w:rPr>
        <w:rFonts w:ascii="Arial" w:hAnsi="Arial" w:hint="default"/>
      </w:rPr>
    </w:lvl>
    <w:lvl w:ilvl="3" w:tplc="86D4D49E" w:tentative="1">
      <w:start w:val="1"/>
      <w:numFmt w:val="bullet"/>
      <w:lvlText w:val="•"/>
      <w:lvlJc w:val="left"/>
      <w:pPr>
        <w:tabs>
          <w:tab w:val="num" w:pos="2880"/>
        </w:tabs>
        <w:ind w:left="2880" w:hanging="360"/>
      </w:pPr>
      <w:rPr>
        <w:rFonts w:ascii="Arial" w:hAnsi="Arial" w:hint="default"/>
      </w:rPr>
    </w:lvl>
    <w:lvl w:ilvl="4" w:tplc="46D845C8" w:tentative="1">
      <w:start w:val="1"/>
      <w:numFmt w:val="bullet"/>
      <w:lvlText w:val="•"/>
      <w:lvlJc w:val="left"/>
      <w:pPr>
        <w:tabs>
          <w:tab w:val="num" w:pos="3600"/>
        </w:tabs>
        <w:ind w:left="3600" w:hanging="360"/>
      </w:pPr>
      <w:rPr>
        <w:rFonts w:ascii="Arial" w:hAnsi="Arial" w:hint="default"/>
      </w:rPr>
    </w:lvl>
    <w:lvl w:ilvl="5" w:tplc="60AC0D46" w:tentative="1">
      <w:start w:val="1"/>
      <w:numFmt w:val="bullet"/>
      <w:lvlText w:val="•"/>
      <w:lvlJc w:val="left"/>
      <w:pPr>
        <w:tabs>
          <w:tab w:val="num" w:pos="4320"/>
        </w:tabs>
        <w:ind w:left="4320" w:hanging="360"/>
      </w:pPr>
      <w:rPr>
        <w:rFonts w:ascii="Arial" w:hAnsi="Arial" w:hint="default"/>
      </w:rPr>
    </w:lvl>
    <w:lvl w:ilvl="6" w:tplc="BB1A8C62" w:tentative="1">
      <w:start w:val="1"/>
      <w:numFmt w:val="bullet"/>
      <w:lvlText w:val="•"/>
      <w:lvlJc w:val="left"/>
      <w:pPr>
        <w:tabs>
          <w:tab w:val="num" w:pos="5040"/>
        </w:tabs>
        <w:ind w:left="5040" w:hanging="360"/>
      </w:pPr>
      <w:rPr>
        <w:rFonts w:ascii="Arial" w:hAnsi="Arial" w:hint="default"/>
      </w:rPr>
    </w:lvl>
    <w:lvl w:ilvl="7" w:tplc="203CE0F2" w:tentative="1">
      <w:start w:val="1"/>
      <w:numFmt w:val="bullet"/>
      <w:lvlText w:val="•"/>
      <w:lvlJc w:val="left"/>
      <w:pPr>
        <w:tabs>
          <w:tab w:val="num" w:pos="5760"/>
        </w:tabs>
        <w:ind w:left="5760" w:hanging="360"/>
      </w:pPr>
      <w:rPr>
        <w:rFonts w:ascii="Arial" w:hAnsi="Arial" w:hint="default"/>
      </w:rPr>
    </w:lvl>
    <w:lvl w:ilvl="8" w:tplc="457E51C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060F43"/>
    <w:multiLevelType w:val="hybridMultilevel"/>
    <w:tmpl w:val="808A92B4"/>
    <w:lvl w:ilvl="0" w:tplc="A374263E">
      <w:start w:val="1"/>
      <w:numFmt w:val="lowerLetter"/>
      <w:lvlText w:val="%1)"/>
      <w:lvlJc w:val="left"/>
      <w:pPr>
        <w:tabs>
          <w:tab w:val="num" w:pos="720"/>
        </w:tabs>
        <w:ind w:left="720" w:hanging="360"/>
      </w:pPr>
    </w:lvl>
    <w:lvl w:ilvl="1" w:tplc="605E4B4E" w:tentative="1">
      <w:start w:val="1"/>
      <w:numFmt w:val="lowerLetter"/>
      <w:lvlText w:val="%2)"/>
      <w:lvlJc w:val="left"/>
      <w:pPr>
        <w:tabs>
          <w:tab w:val="num" w:pos="1440"/>
        </w:tabs>
        <w:ind w:left="1440" w:hanging="360"/>
      </w:pPr>
    </w:lvl>
    <w:lvl w:ilvl="2" w:tplc="7FDE0704" w:tentative="1">
      <w:start w:val="1"/>
      <w:numFmt w:val="lowerLetter"/>
      <w:lvlText w:val="%3)"/>
      <w:lvlJc w:val="left"/>
      <w:pPr>
        <w:tabs>
          <w:tab w:val="num" w:pos="2160"/>
        </w:tabs>
        <w:ind w:left="2160" w:hanging="360"/>
      </w:pPr>
    </w:lvl>
    <w:lvl w:ilvl="3" w:tplc="88825DD8" w:tentative="1">
      <w:start w:val="1"/>
      <w:numFmt w:val="lowerLetter"/>
      <w:lvlText w:val="%4)"/>
      <w:lvlJc w:val="left"/>
      <w:pPr>
        <w:tabs>
          <w:tab w:val="num" w:pos="2880"/>
        </w:tabs>
        <w:ind w:left="2880" w:hanging="360"/>
      </w:pPr>
    </w:lvl>
    <w:lvl w:ilvl="4" w:tplc="BEC413EE" w:tentative="1">
      <w:start w:val="1"/>
      <w:numFmt w:val="lowerLetter"/>
      <w:lvlText w:val="%5)"/>
      <w:lvlJc w:val="left"/>
      <w:pPr>
        <w:tabs>
          <w:tab w:val="num" w:pos="3600"/>
        </w:tabs>
        <w:ind w:left="3600" w:hanging="360"/>
      </w:pPr>
    </w:lvl>
    <w:lvl w:ilvl="5" w:tplc="1778A570" w:tentative="1">
      <w:start w:val="1"/>
      <w:numFmt w:val="lowerLetter"/>
      <w:lvlText w:val="%6)"/>
      <w:lvlJc w:val="left"/>
      <w:pPr>
        <w:tabs>
          <w:tab w:val="num" w:pos="4320"/>
        </w:tabs>
        <w:ind w:left="4320" w:hanging="360"/>
      </w:pPr>
    </w:lvl>
    <w:lvl w:ilvl="6" w:tplc="68B20DCA" w:tentative="1">
      <w:start w:val="1"/>
      <w:numFmt w:val="lowerLetter"/>
      <w:lvlText w:val="%7)"/>
      <w:lvlJc w:val="left"/>
      <w:pPr>
        <w:tabs>
          <w:tab w:val="num" w:pos="5040"/>
        </w:tabs>
        <w:ind w:left="5040" w:hanging="360"/>
      </w:pPr>
    </w:lvl>
    <w:lvl w:ilvl="7" w:tplc="64F2139A" w:tentative="1">
      <w:start w:val="1"/>
      <w:numFmt w:val="lowerLetter"/>
      <w:lvlText w:val="%8)"/>
      <w:lvlJc w:val="left"/>
      <w:pPr>
        <w:tabs>
          <w:tab w:val="num" w:pos="5760"/>
        </w:tabs>
        <w:ind w:left="5760" w:hanging="360"/>
      </w:pPr>
    </w:lvl>
    <w:lvl w:ilvl="8" w:tplc="40463CCC" w:tentative="1">
      <w:start w:val="1"/>
      <w:numFmt w:val="lowerLetter"/>
      <w:lvlText w:val="%9)"/>
      <w:lvlJc w:val="left"/>
      <w:pPr>
        <w:tabs>
          <w:tab w:val="num" w:pos="6480"/>
        </w:tabs>
        <w:ind w:left="6480" w:hanging="360"/>
      </w:pPr>
    </w:lvl>
  </w:abstractNum>
  <w:abstractNum w:abstractNumId="43" w15:restartNumberingAfterBreak="0">
    <w:nsid w:val="771944C5"/>
    <w:multiLevelType w:val="hybridMultilevel"/>
    <w:tmpl w:val="F9560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04313"/>
    <w:multiLevelType w:val="hybridMultilevel"/>
    <w:tmpl w:val="D47E9BA2"/>
    <w:lvl w:ilvl="0" w:tplc="0896CC2C">
      <w:start w:val="1"/>
      <w:numFmt w:val="bullet"/>
      <w:lvlText w:val="•"/>
      <w:lvlJc w:val="left"/>
      <w:pPr>
        <w:tabs>
          <w:tab w:val="num" w:pos="720"/>
        </w:tabs>
        <w:ind w:left="720" w:hanging="360"/>
      </w:pPr>
      <w:rPr>
        <w:rFonts w:ascii="Arial" w:hAnsi="Arial" w:hint="default"/>
      </w:rPr>
    </w:lvl>
    <w:lvl w:ilvl="1" w:tplc="708E75F0" w:tentative="1">
      <w:start w:val="1"/>
      <w:numFmt w:val="bullet"/>
      <w:lvlText w:val="•"/>
      <w:lvlJc w:val="left"/>
      <w:pPr>
        <w:tabs>
          <w:tab w:val="num" w:pos="1440"/>
        </w:tabs>
        <w:ind w:left="1440" w:hanging="360"/>
      </w:pPr>
      <w:rPr>
        <w:rFonts w:ascii="Arial" w:hAnsi="Arial" w:hint="default"/>
      </w:rPr>
    </w:lvl>
    <w:lvl w:ilvl="2" w:tplc="E09EBE50" w:tentative="1">
      <w:start w:val="1"/>
      <w:numFmt w:val="bullet"/>
      <w:lvlText w:val="•"/>
      <w:lvlJc w:val="left"/>
      <w:pPr>
        <w:tabs>
          <w:tab w:val="num" w:pos="2160"/>
        </w:tabs>
        <w:ind w:left="2160" w:hanging="360"/>
      </w:pPr>
      <w:rPr>
        <w:rFonts w:ascii="Arial" w:hAnsi="Arial" w:hint="default"/>
      </w:rPr>
    </w:lvl>
    <w:lvl w:ilvl="3" w:tplc="9828A2AE" w:tentative="1">
      <w:start w:val="1"/>
      <w:numFmt w:val="bullet"/>
      <w:lvlText w:val="•"/>
      <w:lvlJc w:val="left"/>
      <w:pPr>
        <w:tabs>
          <w:tab w:val="num" w:pos="2880"/>
        </w:tabs>
        <w:ind w:left="2880" w:hanging="360"/>
      </w:pPr>
      <w:rPr>
        <w:rFonts w:ascii="Arial" w:hAnsi="Arial" w:hint="default"/>
      </w:rPr>
    </w:lvl>
    <w:lvl w:ilvl="4" w:tplc="718EDAA0" w:tentative="1">
      <w:start w:val="1"/>
      <w:numFmt w:val="bullet"/>
      <w:lvlText w:val="•"/>
      <w:lvlJc w:val="left"/>
      <w:pPr>
        <w:tabs>
          <w:tab w:val="num" w:pos="3600"/>
        </w:tabs>
        <w:ind w:left="3600" w:hanging="360"/>
      </w:pPr>
      <w:rPr>
        <w:rFonts w:ascii="Arial" w:hAnsi="Arial" w:hint="default"/>
      </w:rPr>
    </w:lvl>
    <w:lvl w:ilvl="5" w:tplc="E6480B8A" w:tentative="1">
      <w:start w:val="1"/>
      <w:numFmt w:val="bullet"/>
      <w:lvlText w:val="•"/>
      <w:lvlJc w:val="left"/>
      <w:pPr>
        <w:tabs>
          <w:tab w:val="num" w:pos="4320"/>
        </w:tabs>
        <w:ind w:left="4320" w:hanging="360"/>
      </w:pPr>
      <w:rPr>
        <w:rFonts w:ascii="Arial" w:hAnsi="Arial" w:hint="default"/>
      </w:rPr>
    </w:lvl>
    <w:lvl w:ilvl="6" w:tplc="204E9420" w:tentative="1">
      <w:start w:val="1"/>
      <w:numFmt w:val="bullet"/>
      <w:lvlText w:val="•"/>
      <w:lvlJc w:val="left"/>
      <w:pPr>
        <w:tabs>
          <w:tab w:val="num" w:pos="5040"/>
        </w:tabs>
        <w:ind w:left="5040" w:hanging="360"/>
      </w:pPr>
      <w:rPr>
        <w:rFonts w:ascii="Arial" w:hAnsi="Arial" w:hint="default"/>
      </w:rPr>
    </w:lvl>
    <w:lvl w:ilvl="7" w:tplc="FB628E72" w:tentative="1">
      <w:start w:val="1"/>
      <w:numFmt w:val="bullet"/>
      <w:lvlText w:val="•"/>
      <w:lvlJc w:val="left"/>
      <w:pPr>
        <w:tabs>
          <w:tab w:val="num" w:pos="5760"/>
        </w:tabs>
        <w:ind w:left="5760" w:hanging="360"/>
      </w:pPr>
      <w:rPr>
        <w:rFonts w:ascii="Arial" w:hAnsi="Arial" w:hint="default"/>
      </w:rPr>
    </w:lvl>
    <w:lvl w:ilvl="8" w:tplc="2D56A02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DE472C"/>
    <w:multiLevelType w:val="hybridMultilevel"/>
    <w:tmpl w:val="2CAC2CC4"/>
    <w:lvl w:ilvl="0" w:tplc="DFB6F638">
      <w:start w:val="1"/>
      <w:numFmt w:val="bullet"/>
      <w:lvlText w:val="•"/>
      <w:lvlJc w:val="left"/>
      <w:pPr>
        <w:tabs>
          <w:tab w:val="num" w:pos="720"/>
        </w:tabs>
        <w:ind w:left="720" w:hanging="360"/>
      </w:pPr>
      <w:rPr>
        <w:rFonts w:ascii="Arial" w:hAnsi="Arial" w:hint="default"/>
      </w:rPr>
    </w:lvl>
    <w:lvl w:ilvl="1" w:tplc="72F226DE" w:tentative="1">
      <w:start w:val="1"/>
      <w:numFmt w:val="bullet"/>
      <w:lvlText w:val="•"/>
      <w:lvlJc w:val="left"/>
      <w:pPr>
        <w:tabs>
          <w:tab w:val="num" w:pos="1440"/>
        </w:tabs>
        <w:ind w:left="1440" w:hanging="360"/>
      </w:pPr>
      <w:rPr>
        <w:rFonts w:ascii="Arial" w:hAnsi="Arial" w:hint="default"/>
      </w:rPr>
    </w:lvl>
    <w:lvl w:ilvl="2" w:tplc="95AA470C" w:tentative="1">
      <w:start w:val="1"/>
      <w:numFmt w:val="bullet"/>
      <w:lvlText w:val="•"/>
      <w:lvlJc w:val="left"/>
      <w:pPr>
        <w:tabs>
          <w:tab w:val="num" w:pos="2160"/>
        </w:tabs>
        <w:ind w:left="2160" w:hanging="360"/>
      </w:pPr>
      <w:rPr>
        <w:rFonts w:ascii="Arial" w:hAnsi="Arial" w:hint="default"/>
      </w:rPr>
    </w:lvl>
    <w:lvl w:ilvl="3" w:tplc="2616775E" w:tentative="1">
      <w:start w:val="1"/>
      <w:numFmt w:val="bullet"/>
      <w:lvlText w:val="•"/>
      <w:lvlJc w:val="left"/>
      <w:pPr>
        <w:tabs>
          <w:tab w:val="num" w:pos="2880"/>
        </w:tabs>
        <w:ind w:left="2880" w:hanging="360"/>
      </w:pPr>
      <w:rPr>
        <w:rFonts w:ascii="Arial" w:hAnsi="Arial" w:hint="default"/>
      </w:rPr>
    </w:lvl>
    <w:lvl w:ilvl="4" w:tplc="F3AEE452" w:tentative="1">
      <w:start w:val="1"/>
      <w:numFmt w:val="bullet"/>
      <w:lvlText w:val="•"/>
      <w:lvlJc w:val="left"/>
      <w:pPr>
        <w:tabs>
          <w:tab w:val="num" w:pos="3600"/>
        </w:tabs>
        <w:ind w:left="3600" w:hanging="360"/>
      </w:pPr>
      <w:rPr>
        <w:rFonts w:ascii="Arial" w:hAnsi="Arial" w:hint="default"/>
      </w:rPr>
    </w:lvl>
    <w:lvl w:ilvl="5" w:tplc="DAD4892C" w:tentative="1">
      <w:start w:val="1"/>
      <w:numFmt w:val="bullet"/>
      <w:lvlText w:val="•"/>
      <w:lvlJc w:val="left"/>
      <w:pPr>
        <w:tabs>
          <w:tab w:val="num" w:pos="4320"/>
        </w:tabs>
        <w:ind w:left="4320" w:hanging="360"/>
      </w:pPr>
      <w:rPr>
        <w:rFonts w:ascii="Arial" w:hAnsi="Arial" w:hint="default"/>
      </w:rPr>
    </w:lvl>
    <w:lvl w:ilvl="6" w:tplc="D83857E2" w:tentative="1">
      <w:start w:val="1"/>
      <w:numFmt w:val="bullet"/>
      <w:lvlText w:val="•"/>
      <w:lvlJc w:val="left"/>
      <w:pPr>
        <w:tabs>
          <w:tab w:val="num" w:pos="5040"/>
        </w:tabs>
        <w:ind w:left="5040" w:hanging="360"/>
      </w:pPr>
      <w:rPr>
        <w:rFonts w:ascii="Arial" w:hAnsi="Arial" w:hint="default"/>
      </w:rPr>
    </w:lvl>
    <w:lvl w:ilvl="7" w:tplc="D31ED1A4" w:tentative="1">
      <w:start w:val="1"/>
      <w:numFmt w:val="bullet"/>
      <w:lvlText w:val="•"/>
      <w:lvlJc w:val="left"/>
      <w:pPr>
        <w:tabs>
          <w:tab w:val="num" w:pos="5760"/>
        </w:tabs>
        <w:ind w:left="5760" w:hanging="360"/>
      </w:pPr>
      <w:rPr>
        <w:rFonts w:ascii="Arial" w:hAnsi="Arial" w:hint="default"/>
      </w:rPr>
    </w:lvl>
    <w:lvl w:ilvl="8" w:tplc="0874C24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3254A8"/>
    <w:multiLevelType w:val="hybridMultilevel"/>
    <w:tmpl w:val="05F042FC"/>
    <w:lvl w:ilvl="0" w:tplc="223CDB9C">
      <w:start w:val="1"/>
      <w:numFmt w:val="bullet"/>
      <w:lvlText w:val="•"/>
      <w:lvlJc w:val="left"/>
      <w:pPr>
        <w:tabs>
          <w:tab w:val="num" w:pos="720"/>
        </w:tabs>
        <w:ind w:left="720" w:hanging="360"/>
      </w:pPr>
      <w:rPr>
        <w:rFonts w:ascii="Arial" w:hAnsi="Arial" w:hint="default"/>
      </w:rPr>
    </w:lvl>
    <w:lvl w:ilvl="1" w:tplc="79BC90D4" w:tentative="1">
      <w:start w:val="1"/>
      <w:numFmt w:val="bullet"/>
      <w:lvlText w:val="•"/>
      <w:lvlJc w:val="left"/>
      <w:pPr>
        <w:tabs>
          <w:tab w:val="num" w:pos="1440"/>
        </w:tabs>
        <w:ind w:left="1440" w:hanging="360"/>
      </w:pPr>
      <w:rPr>
        <w:rFonts w:ascii="Arial" w:hAnsi="Arial" w:hint="default"/>
      </w:rPr>
    </w:lvl>
    <w:lvl w:ilvl="2" w:tplc="A53EAE86" w:tentative="1">
      <w:start w:val="1"/>
      <w:numFmt w:val="bullet"/>
      <w:lvlText w:val="•"/>
      <w:lvlJc w:val="left"/>
      <w:pPr>
        <w:tabs>
          <w:tab w:val="num" w:pos="2160"/>
        </w:tabs>
        <w:ind w:left="2160" w:hanging="360"/>
      </w:pPr>
      <w:rPr>
        <w:rFonts w:ascii="Arial" w:hAnsi="Arial" w:hint="default"/>
      </w:rPr>
    </w:lvl>
    <w:lvl w:ilvl="3" w:tplc="BD12D49E" w:tentative="1">
      <w:start w:val="1"/>
      <w:numFmt w:val="bullet"/>
      <w:lvlText w:val="•"/>
      <w:lvlJc w:val="left"/>
      <w:pPr>
        <w:tabs>
          <w:tab w:val="num" w:pos="2880"/>
        </w:tabs>
        <w:ind w:left="2880" w:hanging="360"/>
      </w:pPr>
      <w:rPr>
        <w:rFonts w:ascii="Arial" w:hAnsi="Arial" w:hint="default"/>
      </w:rPr>
    </w:lvl>
    <w:lvl w:ilvl="4" w:tplc="3252CE16" w:tentative="1">
      <w:start w:val="1"/>
      <w:numFmt w:val="bullet"/>
      <w:lvlText w:val="•"/>
      <w:lvlJc w:val="left"/>
      <w:pPr>
        <w:tabs>
          <w:tab w:val="num" w:pos="3600"/>
        </w:tabs>
        <w:ind w:left="3600" w:hanging="360"/>
      </w:pPr>
      <w:rPr>
        <w:rFonts w:ascii="Arial" w:hAnsi="Arial" w:hint="default"/>
      </w:rPr>
    </w:lvl>
    <w:lvl w:ilvl="5" w:tplc="A9E684AC" w:tentative="1">
      <w:start w:val="1"/>
      <w:numFmt w:val="bullet"/>
      <w:lvlText w:val="•"/>
      <w:lvlJc w:val="left"/>
      <w:pPr>
        <w:tabs>
          <w:tab w:val="num" w:pos="4320"/>
        </w:tabs>
        <w:ind w:left="4320" w:hanging="360"/>
      </w:pPr>
      <w:rPr>
        <w:rFonts w:ascii="Arial" w:hAnsi="Arial" w:hint="default"/>
      </w:rPr>
    </w:lvl>
    <w:lvl w:ilvl="6" w:tplc="3F4CAFD6" w:tentative="1">
      <w:start w:val="1"/>
      <w:numFmt w:val="bullet"/>
      <w:lvlText w:val="•"/>
      <w:lvlJc w:val="left"/>
      <w:pPr>
        <w:tabs>
          <w:tab w:val="num" w:pos="5040"/>
        </w:tabs>
        <w:ind w:left="5040" w:hanging="360"/>
      </w:pPr>
      <w:rPr>
        <w:rFonts w:ascii="Arial" w:hAnsi="Arial" w:hint="default"/>
      </w:rPr>
    </w:lvl>
    <w:lvl w:ilvl="7" w:tplc="5C1AB11A" w:tentative="1">
      <w:start w:val="1"/>
      <w:numFmt w:val="bullet"/>
      <w:lvlText w:val="•"/>
      <w:lvlJc w:val="left"/>
      <w:pPr>
        <w:tabs>
          <w:tab w:val="num" w:pos="5760"/>
        </w:tabs>
        <w:ind w:left="5760" w:hanging="360"/>
      </w:pPr>
      <w:rPr>
        <w:rFonts w:ascii="Arial" w:hAnsi="Arial" w:hint="default"/>
      </w:rPr>
    </w:lvl>
    <w:lvl w:ilvl="8" w:tplc="D896771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D82526"/>
    <w:multiLevelType w:val="hybridMultilevel"/>
    <w:tmpl w:val="C42EC622"/>
    <w:lvl w:ilvl="0" w:tplc="B6E4E708">
      <w:start w:val="1"/>
      <w:numFmt w:val="bullet"/>
      <w:lvlText w:val="•"/>
      <w:lvlJc w:val="left"/>
      <w:pPr>
        <w:tabs>
          <w:tab w:val="num" w:pos="720"/>
        </w:tabs>
        <w:ind w:left="720" w:hanging="360"/>
      </w:pPr>
      <w:rPr>
        <w:rFonts w:ascii="Arial" w:hAnsi="Arial" w:hint="default"/>
      </w:rPr>
    </w:lvl>
    <w:lvl w:ilvl="1" w:tplc="B1C8C7C2" w:tentative="1">
      <w:start w:val="1"/>
      <w:numFmt w:val="bullet"/>
      <w:lvlText w:val="•"/>
      <w:lvlJc w:val="left"/>
      <w:pPr>
        <w:tabs>
          <w:tab w:val="num" w:pos="1440"/>
        </w:tabs>
        <w:ind w:left="1440" w:hanging="360"/>
      </w:pPr>
      <w:rPr>
        <w:rFonts w:ascii="Arial" w:hAnsi="Arial" w:hint="default"/>
      </w:rPr>
    </w:lvl>
    <w:lvl w:ilvl="2" w:tplc="F5E4F520" w:tentative="1">
      <w:start w:val="1"/>
      <w:numFmt w:val="bullet"/>
      <w:lvlText w:val="•"/>
      <w:lvlJc w:val="left"/>
      <w:pPr>
        <w:tabs>
          <w:tab w:val="num" w:pos="2160"/>
        </w:tabs>
        <w:ind w:left="2160" w:hanging="360"/>
      </w:pPr>
      <w:rPr>
        <w:rFonts w:ascii="Arial" w:hAnsi="Arial" w:hint="default"/>
      </w:rPr>
    </w:lvl>
    <w:lvl w:ilvl="3" w:tplc="4F8E8972" w:tentative="1">
      <w:start w:val="1"/>
      <w:numFmt w:val="bullet"/>
      <w:lvlText w:val="•"/>
      <w:lvlJc w:val="left"/>
      <w:pPr>
        <w:tabs>
          <w:tab w:val="num" w:pos="2880"/>
        </w:tabs>
        <w:ind w:left="2880" w:hanging="360"/>
      </w:pPr>
      <w:rPr>
        <w:rFonts w:ascii="Arial" w:hAnsi="Arial" w:hint="default"/>
      </w:rPr>
    </w:lvl>
    <w:lvl w:ilvl="4" w:tplc="7E1A23E4" w:tentative="1">
      <w:start w:val="1"/>
      <w:numFmt w:val="bullet"/>
      <w:lvlText w:val="•"/>
      <w:lvlJc w:val="left"/>
      <w:pPr>
        <w:tabs>
          <w:tab w:val="num" w:pos="3600"/>
        </w:tabs>
        <w:ind w:left="3600" w:hanging="360"/>
      </w:pPr>
      <w:rPr>
        <w:rFonts w:ascii="Arial" w:hAnsi="Arial" w:hint="default"/>
      </w:rPr>
    </w:lvl>
    <w:lvl w:ilvl="5" w:tplc="618005C2" w:tentative="1">
      <w:start w:val="1"/>
      <w:numFmt w:val="bullet"/>
      <w:lvlText w:val="•"/>
      <w:lvlJc w:val="left"/>
      <w:pPr>
        <w:tabs>
          <w:tab w:val="num" w:pos="4320"/>
        </w:tabs>
        <w:ind w:left="4320" w:hanging="360"/>
      </w:pPr>
      <w:rPr>
        <w:rFonts w:ascii="Arial" w:hAnsi="Arial" w:hint="default"/>
      </w:rPr>
    </w:lvl>
    <w:lvl w:ilvl="6" w:tplc="55F06DCC" w:tentative="1">
      <w:start w:val="1"/>
      <w:numFmt w:val="bullet"/>
      <w:lvlText w:val="•"/>
      <w:lvlJc w:val="left"/>
      <w:pPr>
        <w:tabs>
          <w:tab w:val="num" w:pos="5040"/>
        </w:tabs>
        <w:ind w:left="5040" w:hanging="360"/>
      </w:pPr>
      <w:rPr>
        <w:rFonts w:ascii="Arial" w:hAnsi="Arial" w:hint="default"/>
      </w:rPr>
    </w:lvl>
    <w:lvl w:ilvl="7" w:tplc="C4E63B36" w:tentative="1">
      <w:start w:val="1"/>
      <w:numFmt w:val="bullet"/>
      <w:lvlText w:val="•"/>
      <w:lvlJc w:val="left"/>
      <w:pPr>
        <w:tabs>
          <w:tab w:val="num" w:pos="5760"/>
        </w:tabs>
        <w:ind w:left="5760" w:hanging="360"/>
      </w:pPr>
      <w:rPr>
        <w:rFonts w:ascii="Arial" w:hAnsi="Arial" w:hint="default"/>
      </w:rPr>
    </w:lvl>
    <w:lvl w:ilvl="8" w:tplc="14CADFE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EE63FC"/>
    <w:multiLevelType w:val="hybridMultilevel"/>
    <w:tmpl w:val="F89AEFC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3"/>
  </w:num>
  <w:num w:numId="3">
    <w:abstractNumId w:val="24"/>
  </w:num>
  <w:num w:numId="4">
    <w:abstractNumId w:val="34"/>
  </w:num>
  <w:num w:numId="5">
    <w:abstractNumId w:val="33"/>
  </w:num>
  <w:num w:numId="6">
    <w:abstractNumId w:val="13"/>
  </w:num>
  <w:num w:numId="7">
    <w:abstractNumId w:val="43"/>
  </w:num>
  <w:num w:numId="8">
    <w:abstractNumId w:val="12"/>
  </w:num>
  <w:num w:numId="9">
    <w:abstractNumId w:val="18"/>
  </w:num>
  <w:num w:numId="10">
    <w:abstractNumId w:val="5"/>
  </w:num>
  <w:num w:numId="11">
    <w:abstractNumId w:val="17"/>
  </w:num>
  <w:num w:numId="12">
    <w:abstractNumId w:val="31"/>
  </w:num>
  <w:num w:numId="13">
    <w:abstractNumId w:val="32"/>
  </w:num>
  <w:num w:numId="14">
    <w:abstractNumId w:val="35"/>
  </w:num>
  <w:num w:numId="15">
    <w:abstractNumId w:val="39"/>
  </w:num>
  <w:num w:numId="16">
    <w:abstractNumId w:val="2"/>
  </w:num>
  <w:num w:numId="17">
    <w:abstractNumId w:val="3"/>
  </w:num>
  <w:num w:numId="18">
    <w:abstractNumId w:val="25"/>
  </w:num>
  <w:num w:numId="19">
    <w:abstractNumId w:val="26"/>
  </w:num>
  <w:num w:numId="20">
    <w:abstractNumId w:val="19"/>
  </w:num>
  <w:num w:numId="21">
    <w:abstractNumId w:val="46"/>
  </w:num>
  <w:num w:numId="22">
    <w:abstractNumId w:val="28"/>
  </w:num>
  <w:num w:numId="23">
    <w:abstractNumId w:val="20"/>
  </w:num>
  <w:num w:numId="24">
    <w:abstractNumId w:val="38"/>
  </w:num>
  <w:num w:numId="25">
    <w:abstractNumId w:val="42"/>
  </w:num>
  <w:num w:numId="26">
    <w:abstractNumId w:val="8"/>
  </w:num>
  <w:num w:numId="27">
    <w:abstractNumId w:val="27"/>
  </w:num>
  <w:num w:numId="28">
    <w:abstractNumId w:val="48"/>
  </w:num>
  <w:num w:numId="29">
    <w:abstractNumId w:val="40"/>
  </w:num>
  <w:num w:numId="30">
    <w:abstractNumId w:val="41"/>
  </w:num>
  <w:num w:numId="31">
    <w:abstractNumId w:val="14"/>
  </w:num>
  <w:num w:numId="32">
    <w:abstractNumId w:val="44"/>
  </w:num>
  <w:num w:numId="33">
    <w:abstractNumId w:val="15"/>
  </w:num>
  <w:num w:numId="34">
    <w:abstractNumId w:val="21"/>
  </w:num>
  <w:num w:numId="35">
    <w:abstractNumId w:val="47"/>
  </w:num>
  <w:num w:numId="36">
    <w:abstractNumId w:val="16"/>
  </w:num>
  <w:num w:numId="37">
    <w:abstractNumId w:val="4"/>
  </w:num>
  <w:num w:numId="38">
    <w:abstractNumId w:val="6"/>
  </w:num>
  <w:num w:numId="39">
    <w:abstractNumId w:val="0"/>
  </w:num>
  <w:num w:numId="40">
    <w:abstractNumId w:val="22"/>
  </w:num>
  <w:num w:numId="41">
    <w:abstractNumId w:val="11"/>
  </w:num>
  <w:num w:numId="42">
    <w:abstractNumId w:val="36"/>
  </w:num>
  <w:num w:numId="43">
    <w:abstractNumId w:val="45"/>
  </w:num>
  <w:num w:numId="44">
    <w:abstractNumId w:val="7"/>
  </w:num>
  <w:num w:numId="45">
    <w:abstractNumId w:val="9"/>
  </w:num>
  <w:num w:numId="46">
    <w:abstractNumId w:val="29"/>
  </w:num>
  <w:num w:numId="47">
    <w:abstractNumId w:val="30"/>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95"/>
    <w:rsid w:val="0001413E"/>
    <w:rsid w:val="00014A33"/>
    <w:rsid w:val="00021E9F"/>
    <w:rsid w:val="000328A6"/>
    <w:rsid w:val="00034B1F"/>
    <w:rsid w:val="000501BC"/>
    <w:rsid w:val="00052BDC"/>
    <w:rsid w:val="00053C28"/>
    <w:rsid w:val="00057FB7"/>
    <w:rsid w:val="00060F12"/>
    <w:rsid w:val="000752FC"/>
    <w:rsid w:val="0009062C"/>
    <w:rsid w:val="00090B14"/>
    <w:rsid w:val="000C1A3F"/>
    <w:rsid w:val="000C1E76"/>
    <w:rsid w:val="000D6BD3"/>
    <w:rsid w:val="000E5D98"/>
    <w:rsid w:val="00120249"/>
    <w:rsid w:val="00123775"/>
    <w:rsid w:val="00130258"/>
    <w:rsid w:val="00135197"/>
    <w:rsid w:val="00146BA5"/>
    <w:rsid w:val="00155EDF"/>
    <w:rsid w:val="00162C6C"/>
    <w:rsid w:val="00166DE2"/>
    <w:rsid w:val="0018267C"/>
    <w:rsid w:val="001A51D8"/>
    <w:rsid w:val="001B2424"/>
    <w:rsid w:val="001C516C"/>
    <w:rsid w:val="001D11DB"/>
    <w:rsid w:val="001D1E5D"/>
    <w:rsid w:val="001F0337"/>
    <w:rsid w:val="00203325"/>
    <w:rsid w:val="00211291"/>
    <w:rsid w:val="00237ACB"/>
    <w:rsid w:val="00240A4F"/>
    <w:rsid w:val="00255DA6"/>
    <w:rsid w:val="00260ADC"/>
    <w:rsid w:val="0029308C"/>
    <w:rsid w:val="00300A59"/>
    <w:rsid w:val="0030106C"/>
    <w:rsid w:val="003028A5"/>
    <w:rsid w:val="00310242"/>
    <w:rsid w:val="00351AA3"/>
    <w:rsid w:val="00355F73"/>
    <w:rsid w:val="00367338"/>
    <w:rsid w:val="00372570"/>
    <w:rsid w:val="00376614"/>
    <w:rsid w:val="003827F9"/>
    <w:rsid w:val="00386840"/>
    <w:rsid w:val="0038774A"/>
    <w:rsid w:val="003B11E3"/>
    <w:rsid w:val="003B1D47"/>
    <w:rsid w:val="003B6FD4"/>
    <w:rsid w:val="003E7B18"/>
    <w:rsid w:val="003F778A"/>
    <w:rsid w:val="004004D4"/>
    <w:rsid w:val="004510A4"/>
    <w:rsid w:val="0046167C"/>
    <w:rsid w:val="00470FFA"/>
    <w:rsid w:val="00491C98"/>
    <w:rsid w:val="004B006A"/>
    <w:rsid w:val="004B6D03"/>
    <w:rsid w:val="004D2288"/>
    <w:rsid w:val="004D63CD"/>
    <w:rsid w:val="004E1EAF"/>
    <w:rsid w:val="004E58CB"/>
    <w:rsid w:val="004F0CEF"/>
    <w:rsid w:val="0052758B"/>
    <w:rsid w:val="005660DA"/>
    <w:rsid w:val="005965E1"/>
    <w:rsid w:val="005C1145"/>
    <w:rsid w:val="005C72B2"/>
    <w:rsid w:val="005D45D9"/>
    <w:rsid w:val="005E3F78"/>
    <w:rsid w:val="005E4614"/>
    <w:rsid w:val="006016DC"/>
    <w:rsid w:val="00603D34"/>
    <w:rsid w:val="00603E4B"/>
    <w:rsid w:val="00614095"/>
    <w:rsid w:val="00630C7E"/>
    <w:rsid w:val="0063263B"/>
    <w:rsid w:val="006754BC"/>
    <w:rsid w:val="00686175"/>
    <w:rsid w:val="00691D8C"/>
    <w:rsid w:val="006B724A"/>
    <w:rsid w:val="006C1097"/>
    <w:rsid w:val="006C7933"/>
    <w:rsid w:val="006E4B64"/>
    <w:rsid w:val="006F2336"/>
    <w:rsid w:val="00704044"/>
    <w:rsid w:val="007249BC"/>
    <w:rsid w:val="007268ED"/>
    <w:rsid w:val="0074452F"/>
    <w:rsid w:val="0074785A"/>
    <w:rsid w:val="00770E0A"/>
    <w:rsid w:val="0077383F"/>
    <w:rsid w:val="0077599C"/>
    <w:rsid w:val="007802FB"/>
    <w:rsid w:val="00791778"/>
    <w:rsid w:val="00794AE2"/>
    <w:rsid w:val="007A13E7"/>
    <w:rsid w:val="007D357D"/>
    <w:rsid w:val="007E5DF3"/>
    <w:rsid w:val="007F5253"/>
    <w:rsid w:val="007F52D9"/>
    <w:rsid w:val="007F7DB8"/>
    <w:rsid w:val="00817D8A"/>
    <w:rsid w:val="008238FC"/>
    <w:rsid w:val="008314B0"/>
    <w:rsid w:val="008519D8"/>
    <w:rsid w:val="00866E6E"/>
    <w:rsid w:val="008741A5"/>
    <w:rsid w:val="00882CA9"/>
    <w:rsid w:val="008832DA"/>
    <w:rsid w:val="00891FD1"/>
    <w:rsid w:val="008A2C3D"/>
    <w:rsid w:val="008A2F48"/>
    <w:rsid w:val="008A385F"/>
    <w:rsid w:val="008A6A24"/>
    <w:rsid w:val="008B342D"/>
    <w:rsid w:val="008B7414"/>
    <w:rsid w:val="008C6166"/>
    <w:rsid w:val="008F5E2D"/>
    <w:rsid w:val="00904105"/>
    <w:rsid w:val="00907C72"/>
    <w:rsid w:val="009205DC"/>
    <w:rsid w:val="0092104B"/>
    <w:rsid w:val="009312FF"/>
    <w:rsid w:val="009669A6"/>
    <w:rsid w:val="009728E3"/>
    <w:rsid w:val="009862D0"/>
    <w:rsid w:val="00A147FB"/>
    <w:rsid w:val="00A169A4"/>
    <w:rsid w:val="00A2124F"/>
    <w:rsid w:val="00A8022F"/>
    <w:rsid w:val="00A967AC"/>
    <w:rsid w:val="00AB2D8C"/>
    <w:rsid w:val="00AB6734"/>
    <w:rsid w:val="00AE6A9A"/>
    <w:rsid w:val="00B06F14"/>
    <w:rsid w:val="00B34029"/>
    <w:rsid w:val="00B536E5"/>
    <w:rsid w:val="00B611B6"/>
    <w:rsid w:val="00B805E1"/>
    <w:rsid w:val="00BB39F5"/>
    <w:rsid w:val="00BB68E5"/>
    <w:rsid w:val="00BC0801"/>
    <w:rsid w:val="00BC5C35"/>
    <w:rsid w:val="00BC7C0B"/>
    <w:rsid w:val="00BD4184"/>
    <w:rsid w:val="00BD739D"/>
    <w:rsid w:val="00BF7EB2"/>
    <w:rsid w:val="00C0329F"/>
    <w:rsid w:val="00C26B92"/>
    <w:rsid w:val="00C550E5"/>
    <w:rsid w:val="00C56CB2"/>
    <w:rsid w:val="00C61F0E"/>
    <w:rsid w:val="00C76C9E"/>
    <w:rsid w:val="00C95421"/>
    <w:rsid w:val="00CA2F8E"/>
    <w:rsid w:val="00CB03DB"/>
    <w:rsid w:val="00CB29F0"/>
    <w:rsid w:val="00CC33A1"/>
    <w:rsid w:val="00CF512C"/>
    <w:rsid w:val="00D0081C"/>
    <w:rsid w:val="00D019ED"/>
    <w:rsid w:val="00D03D8C"/>
    <w:rsid w:val="00D205B3"/>
    <w:rsid w:val="00D20FB0"/>
    <w:rsid w:val="00D26A79"/>
    <w:rsid w:val="00D42977"/>
    <w:rsid w:val="00D453EC"/>
    <w:rsid w:val="00D533AD"/>
    <w:rsid w:val="00D5452C"/>
    <w:rsid w:val="00D56313"/>
    <w:rsid w:val="00D57E8A"/>
    <w:rsid w:val="00D951DB"/>
    <w:rsid w:val="00DB1EB4"/>
    <w:rsid w:val="00DB592F"/>
    <w:rsid w:val="00DF0F37"/>
    <w:rsid w:val="00DF4C1F"/>
    <w:rsid w:val="00E02E76"/>
    <w:rsid w:val="00E02F8E"/>
    <w:rsid w:val="00E07A2A"/>
    <w:rsid w:val="00E115D6"/>
    <w:rsid w:val="00E155EE"/>
    <w:rsid w:val="00E46A8C"/>
    <w:rsid w:val="00E64EE0"/>
    <w:rsid w:val="00E6627C"/>
    <w:rsid w:val="00E669B5"/>
    <w:rsid w:val="00E810F3"/>
    <w:rsid w:val="00E901B5"/>
    <w:rsid w:val="00ED052C"/>
    <w:rsid w:val="00F14189"/>
    <w:rsid w:val="00F21A7B"/>
    <w:rsid w:val="00F315F4"/>
    <w:rsid w:val="00F717FB"/>
    <w:rsid w:val="00F74B64"/>
    <w:rsid w:val="00FC1293"/>
    <w:rsid w:val="00FC17B6"/>
    <w:rsid w:val="00FC638F"/>
    <w:rsid w:val="00FD1A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08A6E"/>
  <w15:docId w15:val="{400BE60D-B2EA-449C-8EF5-2D0488B1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4095"/>
    <w:pPr>
      <w:ind w:left="720"/>
      <w:contextualSpacing/>
    </w:pPr>
  </w:style>
  <w:style w:type="paragraph" w:styleId="En-tte">
    <w:name w:val="header"/>
    <w:basedOn w:val="Normal"/>
    <w:link w:val="En-tteCar"/>
    <w:uiPriority w:val="99"/>
    <w:unhideWhenUsed/>
    <w:rsid w:val="00BC5C35"/>
    <w:pPr>
      <w:tabs>
        <w:tab w:val="center" w:pos="4513"/>
        <w:tab w:val="right" w:pos="9026"/>
      </w:tabs>
      <w:spacing w:after="0" w:line="240" w:lineRule="auto"/>
    </w:pPr>
  </w:style>
  <w:style w:type="character" w:customStyle="1" w:styleId="En-tteCar">
    <w:name w:val="En-tête Car"/>
    <w:basedOn w:val="Policepardfaut"/>
    <w:link w:val="En-tte"/>
    <w:uiPriority w:val="99"/>
    <w:rsid w:val="00BC5C35"/>
  </w:style>
  <w:style w:type="paragraph" w:styleId="Pieddepage">
    <w:name w:val="footer"/>
    <w:basedOn w:val="Normal"/>
    <w:link w:val="PieddepageCar"/>
    <w:uiPriority w:val="99"/>
    <w:unhideWhenUsed/>
    <w:rsid w:val="00BC5C3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C5C35"/>
  </w:style>
  <w:style w:type="character" w:customStyle="1" w:styleId="longtext">
    <w:name w:val="long_text"/>
    <w:rsid w:val="00255DA6"/>
  </w:style>
  <w:style w:type="paragraph" w:styleId="Textedebulles">
    <w:name w:val="Balloon Text"/>
    <w:basedOn w:val="Normal"/>
    <w:link w:val="TextedebullesCar"/>
    <w:uiPriority w:val="99"/>
    <w:semiHidden/>
    <w:unhideWhenUsed/>
    <w:rsid w:val="00255D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5DA6"/>
    <w:rPr>
      <w:rFonts w:ascii="Tahoma" w:hAnsi="Tahoma" w:cs="Tahoma"/>
      <w:sz w:val="16"/>
      <w:szCs w:val="16"/>
    </w:rPr>
  </w:style>
  <w:style w:type="table" w:styleId="Grilledutableau">
    <w:name w:val="Table Grid"/>
    <w:basedOn w:val="TableauNormal"/>
    <w:uiPriority w:val="99"/>
    <w:rsid w:val="00866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4136">
      <w:bodyDiv w:val="1"/>
      <w:marLeft w:val="0"/>
      <w:marRight w:val="0"/>
      <w:marTop w:val="0"/>
      <w:marBottom w:val="0"/>
      <w:divBdr>
        <w:top w:val="none" w:sz="0" w:space="0" w:color="auto"/>
        <w:left w:val="none" w:sz="0" w:space="0" w:color="auto"/>
        <w:bottom w:val="none" w:sz="0" w:space="0" w:color="auto"/>
        <w:right w:val="none" w:sz="0" w:space="0" w:color="auto"/>
      </w:divBdr>
      <w:divsChild>
        <w:div w:id="1651405812">
          <w:marLeft w:val="720"/>
          <w:marRight w:val="0"/>
          <w:marTop w:val="115"/>
          <w:marBottom w:val="0"/>
          <w:divBdr>
            <w:top w:val="none" w:sz="0" w:space="0" w:color="auto"/>
            <w:left w:val="none" w:sz="0" w:space="0" w:color="auto"/>
            <w:bottom w:val="none" w:sz="0" w:space="0" w:color="auto"/>
            <w:right w:val="none" w:sz="0" w:space="0" w:color="auto"/>
          </w:divBdr>
        </w:div>
      </w:divsChild>
    </w:div>
    <w:div w:id="74667060">
      <w:bodyDiv w:val="1"/>
      <w:marLeft w:val="0"/>
      <w:marRight w:val="0"/>
      <w:marTop w:val="0"/>
      <w:marBottom w:val="0"/>
      <w:divBdr>
        <w:top w:val="none" w:sz="0" w:space="0" w:color="auto"/>
        <w:left w:val="none" w:sz="0" w:space="0" w:color="auto"/>
        <w:bottom w:val="none" w:sz="0" w:space="0" w:color="auto"/>
        <w:right w:val="none" w:sz="0" w:space="0" w:color="auto"/>
      </w:divBdr>
    </w:div>
    <w:div w:id="139855820">
      <w:bodyDiv w:val="1"/>
      <w:marLeft w:val="0"/>
      <w:marRight w:val="0"/>
      <w:marTop w:val="0"/>
      <w:marBottom w:val="0"/>
      <w:divBdr>
        <w:top w:val="none" w:sz="0" w:space="0" w:color="auto"/>
        <w:left w:val="none" w:sz="0" w:space="0" w:color="auto"/>
        <w:bottom w:val="none" w:sz="0" w:space="0" w:color="auto"/>
        <w:right w:val="none" w:sz="0" w:space="0" w:color="auto"/>
      </w:divBdr>
      <w:divsChild>
        <w:div w:id="305159776">
          <w:marLeft w:val="547"/>
          <w:marRight w:val="0"/>
          <w:marTop w:val="115"/>
          <w:marBottom w:val="0"/>
          <w:divBdr>
            <w:top w:val="none" w:sz="0" w:space="0" w:color="auto"/>
            <w:left w:val="none" w:sz="0" w:space="0" w:color="auto"/>
            <w:bottom w:val="none" w:sz="0" w:space="0" w:color="auto"/>
            <w:right w:val="none" w:sz="0" w:space="0" w:color="auto"/>
          </w:divBdr>
        </w:div>
        <w:div w:id="1728911818">
          <w:marLeft w:val="547"/>
          <w:marRight w:val="0"/>
          <w:marTop w:val="115"/>
          <w:marBottom w:val="0"/>
          <w:divBdr>
            <w:top w:val="none" w:sz="0" w:space="0" w:color="auto"/>
            <w:left w:val="none" w:sz="0" w:space="0" w:color="auto"/>
            <w:bottom w:val="none" w:sz="0" w:space="0" w:color="auto"/>
            <w:right w:val="none" w:sz="0" w:space="0" w:color="auto"/>
          </w:divBdr>
        </w:div>
        <w:div w:id="2081243528">
          <w:marLeft w:val="547"/>
          <w:marRight w:val="0"/>
          <w:marTop w:val="115"/>
          <w:marBottom w:val="0"/>
          <w:divBdr>
            <w:top w:val="none" w:sz="0" w:space="0" w:color="auto"/>
            <w:left w:val="none" w:sz="0" w:space="0" w:color="auto"/>
            <w:bottom w:val="none" w:sz="0" w:space="0" w:color="auto"/>
            <w:right w:val="none" w:sz="0" w:space="0" w:color="auto"/>
          </w:divBdr>
        </w:div>
        <w:div w:id="1146051133">
          <w:marLeft w:val="547"/>
          <w:marRight w:val="0"/>
          <w:marTop w:val="115"/>
          <w:marBottom w:val="0"/>
          <w:divBdr>
            <w:top w:val="none" w:sz="0" w:space="0" w:color="auto"/>
            <w:left w:val="none" w:sz="0" w:space="0" w:color="auto"/>
            <w:bottom w:val="none" w:sz="0" w:space="0" w:color="auto"/>
            <w:right w:val="none" w:sz="0" w:space="0" w:color="auto"/>
          </w:divBdr>
        </w:div>
      </w:divsChild>
    </w:div>
    <w:div w:id="152644405">
      <w:bodyDiv w:val="1"/>
      <w:marLeft w:val="0"/>
      <w:marRight w:val="0"/>
      <w:marTop w:val="0"/>
      <w:marBottom w:val="0"/>
      <w:divBdr>
        <w:top w:val="none" w:sz="0" w:space="0" w:color="auto"/>
        <w:left w:val="none" w:sz="0" w:space="0" w:color="auto"/>
        <w:bottom w:val="none" w:sz="0" w:space="0" w:color="auto"/>
        <w:right w:val="none" w:sz="0" w:space="0" w:color="auto"/>
      </w:divBdr>
      <w:divsChild>
        <w:div w:id="2016299813">
          <w:marLeft w:val="547"/>
          <w:marRight w:val="0"/>
          <w:marTop w:val="115"/>
          <w:marBottom w:val="0"/>
          <w:divBdr>
            <w:top w:val="none" w:sz="0" w:space="0" w:color="auto"/>
            <w:left w:val="none" w:sz="0" w:space="0" w:color="auto"/>
            <w:bottom w:val="none" w:sz="0" w:space="0" w:color="auto"/>
            <w:right w:val="none" w:sz="0" w:space="0" w:color="auto"/>
          </w:divBdr>
        </w:div>
        <w:div w:id="508760440">
          <w:marLeft w:val="720"/>
          <w:marRight w:val="0"/>
          <w:marTop w:val="115"/>
          <w:marBottom w:val="0"/>
          <w:divBdr>
            <w:top w:val="none" w:sz="0" w:space="0" w:color="auto"/>
            <w:left w:val="none" w:sz="0" w:space="0" w:color="auto"/>
            <w:bottom w:val="none" w:sz="0" w:space="0" w:color="auto"/>
            <w:right w:val="none" w:sz="0" w:space="0" w:color="auto"/>
          </w:divBdr>
        </w:div>
        <w:div w:id="1891375616">
          <w:marLeft w:val="720"/>
          <w:marRight w:val="0"/>
          <w:marTop w:val="115"/>
          <w:marBottom w:val="0"/>
          <w:divBdr>
            <w:top w:val="none" w:sz="0" w:space="0" w:color="auto"/>
            <w:left w:val="none" w:sz="0" w:space="0" w:color="auto"/>
            <w:bottom w:val="none" w:sz="0" w:space="0" w:color="auto"/>
            <w:right w:val="none" w:sz="0" w:space="0" w:color="auto"/>
          </w:divBdr>
        </w:div>
        <w:div w:id="2065907676">
          <w:marLeft w:val="720"/>
          <w:marRight w:val="0"/>
          <w:marTop w:val="115"/>
          <w:marBottom w:val="0"/>
          <w:divBdr>
            <w:top w:val="none" w:sz="0" w:space="0" w:color="auto"/>
            <w:left w:val="none" w:sz="0" w:space="0" w:color="auto"/>
            <w:bottom w:val="none" w:sz="0" w:space="0" w:color="auto"/>
            <w:right w:val="none" w:sz="0" w:space="0" w:color="auto"/>
          </w:divBdr>
        </w:div>
      </w:divsChild>
    </w:div>
    <w:div w:id="208811594">
      <w:bodyDiv w:val="1"/>
      <w:marLeft w:val="0"/>
      <w:marRight w:val="0"/>
      <w:marTop w:val="0"/>
      <w:marBottom w:val="0"/>
      <w:divBdr>
        <w:top w:val="none" w:sz="0" w:space="0" w:color="auto"/>
        <w:left w:val="none" w:sz="0" w:space="0" w:color="auto"/>
        <w:bottom w:val="none" w:sz="0" w:space="0" w:color="auto"/>
        <w:right w:val="none" w:sz="0" w:space="0" w:color="auto"/>
      </w:divBdr>
      <w:divsChild>
        <w:div w:id="956105174">
          <w:marLeft w:val="547"/>
          <w:marRight w:val="0"/>
          <w:marTop w:val="115"/>
          <w:marBottom w:val="0"/>
          <w:divBdr>
            <w:top w:val="none" w:sz="0" w:space="0" w:color="auto"/>
            <w:left w:val="none" w:sz="0" w:space="0" w:color="auto"/>
            <w:bottom w:val="none" w:sz="0" w:space="0" w:color="auto"/>
            <w:right w:val="none" w:sz="0" w:space="0" w:color="auto"/>
          </w:divBdr>
        </w:div>
        <w:div w:id="1522737473">
          <w:marLeft w:val="547"/>
          <w:marRight w:val="0"/>
          <w:marTop w:val="115"/>
          <w:marBottom w:val="0"/>
          <w:divBdr>
            <w:top w:val="none" w:sz="0" w:space="0" w:color="auto"/>
            <w:left w:val="none" w:sz="0" w:space="0" w:color="auto"/>
            <w:bottom w:val="none" w:sz="0" w:space="0" w:color="auto"/>
            <w:right w:val="none" w:sz="0" w:space="0" w:color="auto"/>
          </w:divBdr>
        </w:div>
        <w:div w:id="660932973">
          <w:marLeft w:val="547"/>
          <w:marRight w:val="0"/>
          <w:marTop w:val="115"/>
          <w:marBottom w:val="0"/>
          <w:divBdr>
            <w:top w:val="none" w:sz="0" w:space="0" w:color="auto"/>
            <w:left w:val="none" w:sz="0" w:space="0" w:color="auto"/>
            <w:bottom w:val="none" w:sz="0" w:space="0" w:color="auto"/>
            <w:right w:val="none" w:sz="0" w:space="0" w:color="auto"/>
          </w:divBdr>
        </w:div>
        <w:div w:id="289171612">
          <w:marLeft w:val="547"/>
          <w:marRight w:val="0"/>
          <w:marTop w:val="115"/>
          <w:marBottom w:val="0"/>
          <w:divBdr>
            <w:top w:val="none" w:sz="0" w:space="0" w:color="auto"/>
            <w:left w:val="none" w:sz="0" w:space="0" w:color="auto"/>
            <w:bottom w:val="none" w:sz="0" w:space="0" w:color="auto"/>
            <w:right w:val="none" w:sz="0" w:space="0" w:color="auto"/>
          </w:divBdr>
        </w:div>
        <w:div w:id="1461071880">
          <w:marLeft w:val="547"/>
          <w:marRight w:val="0"/>
          <w:marTop w:val="115"/>
          <w:marBottom w:val="0"/>
          <w:divBdr>
            <w:top w:val="none" w:sz="0" w:space="0" w:color="auto"/>
            <w:left w:val="none" w:sz="0" w:space="0" w:color="auto"/>
            <w:bottom w:val="none" w:sz="0" w:space="0" w:color="auto"/>
            <w:right w:val="none" w:sz="0" w:space="0" w:color="auto"/>
          </w:divBdr>
        </w:div>
        <w:div w:id="1153253824">
          <w:marLeft w:val="547"/>
          <w:marRight w:val="0"/>
          <w:marTop w:val="115"/>
          <w:marBottom w:val="0"/>
          <w:divBdr>
            <w:top w:val="none" w:sz="0" w:space="0" w:color="auto"/>
            <w:left w:val="none" w:sz="0" w:space="0" w:color="auto"/>
            <w:bottom w:val="none" w:sz="0" w:space="0" w:color="auto"/>
            <w:right w:val="none" w:sz="0" w:space="0" w:color="auto"/>
          </w:divBdr>
        </w:div>
      </w:divsChild>
    </w:div>
    <w:div w:id="369652795">
      <w:bodyDiv w:val="1"/>
      <w:marLeft w:val="0"/>
      <w:marRight w:val="0"/>
      <w:marTop w:val="0"/>
      <w:marBottom w:val="0"/>
      <w:divBdr>
        <w:top w:val="none" w:sz="0" w:space="0" w:color="auto"/>
        <w:left w:val="none" w:sz="0" w:space="0" w:color="auto"/>
        <w:bottom w:val="none" w:sz="0" w:space="0" w:color="auto"/>
        <w:right w:val="none" w:sz="0" w:space="0" w:color="auto"/>
      </w:divBdr>
      <w:divsChild>
        <w:div w:id="1249580518">
          <w:marLeft w:val="547"/>
          <w:marRight w:val="0"/>
          <w:marTop w:val="115"/>
          <w:marBottom w:val="0"/>
          <w:divBdr>
            <w:top w:val="none" w:sz="0" w:space="0" w:color="auto"/>
            <w:left w:val="none" w:sz="0" w:space="0" w:color="auto"/>
            <w:bottom w:val="none" w:sz="0" w:space="0" w:color="auto"/>
            <w:right w:val="none" w:sz="0" w:space="0" w:color="auto"/>
          </w:divBdr>
        </w:div>
      </w:divsChild>
    </w:div>
    <w:div w:id="372652757">
      <w:bodyDiv w:val="1"/>
      <w:marLeft w:val="0"/>
      <w:marRight w:val="0"/>
      <w:marTop w:val="0"/>
      <w:marBottom w:val="0"/>
      <w:divBdr>
        <w:top w:val="none" w:sz="0" w:space="0" w:color="auto"/>
        <w:left w:val="none" w:sz="0" w:space="0" w:color="auto"/>
        <w:bottom w:val="none" w:sz="0" w:space="0" w:color="auto"/>
        <w:right w:val="none" w:sz="0" w:space="0" w:color="auto"/>
      </w:divBdr>
      <w:divsChild>
        <w:div w:id="1810125259">
          <w:marLeft w:val="547"/>
          <w:marRight w:val="0"/>
          <w:marTop w:val="115"/>
          <w:marBottom w:val="0"/>
          <w:divBdr>
            <w:top w:val="none" w:sz="0" w:space="0" w:color="auto"/>
            <w:left w:val="none" w:sz="0" w:space="0" w:color="auto"/>
            <w:bottom w:val="none" w:sz="0" w:space="0" w:color="auto"/>
            <w:right w:val="none" w:sz="0" w:space="0" w:color="auto"/>
          </w:divBdr>
        </w:div>
        <w:div w:id="2134864488">
          <w:marLeft w:val="547"/>
          <w:marRight w:val="0"/>
          <w:marTop w:val="115"/>
          <w:marBottom w:val="0"/>
          <w:divBdr>
            <w:top w:val="none" w:sz="0" w:space="0" w:color="auto"/>
            <w:left w:val="none" w:sz="0" w:space="0" w:color="auto"/>
            <w:bottom w:val="none" w:sz="0" w:space="0" w:color="auto"/>
            <w:right w:val="none" w:sz="0" w:space="0" w:color="auto"/>
          </w:divBdr>
        </w:div>
        <w:div w:id="555512177">
          <w:marLeft w:val="547"/>
          <w:marRight w:val="0"/>
          <w:marTop w:val="115"/>
          <w:marBottom w:val="0"/>
          <w:divBdr>
            <w:top w:val="none" w:sz="0" w:space="0" w:color="auto"/>
            <w:left w:val="none" w:sz="0" w:space="0" w:color="auto"/>
            <w:bottom w:val="none" w:sz="0" w:space="0" w:color="auto"/>
            <w:right w:val="none" w:sz="0" w:space="0" w:color="auto"/>
          </w:divBdr>
        </w:div>
        <w:div w:id="166093731">
          <w:marLeft w:val="547"/>
          <w:marRight w:val="0"/>
          <w:marTop w:val="115"/>
          <w:marBottom w:val="0"/>
          <w:divBdr>
            <w:top w:val="none" w:sz="0" w:space="0" w:color="auto"/>
            <w:left w:val="none" w:sz="0" w:space="0" w:color="auto"/>
            <w:bottom w:val="none" w:sz="0" w:space="0" w:color="auto"/>
            <w:right w:val="none" w:sz="0" w:space="0" w:color="auto"/>
          </w:divBdr>
        </w:div>
      </w:divsChild>
    </w:div>
    <w:div w:id="398405919">
      <w:bodyDiv w:val="1"/>
      <w:marLeft w:val="0"/>
      <w:marRight w:val="0"/>
      <w:marTop w:val="0"/>
      <w:marBottom w:val="0"/>
      <w:divBdr>
        <w:top w:val="none" w:sz="0" w:space="0" w:color="auto"/>
        <w:left w:val="none" w:sz="0" w:space="0" w:color="auto"/>
        <w:bottom w:val="none" w:sz="0" w:space="0" w:color="auto"/>
        <w:right w:val="none" w:sz="0" w:space="0" w:color="auto"/>
      </w:divBdr>
      <w:divsChild>
        <w:div w:id="548155661">
          <w:marLeft w:val="547"/>
          <w:marRight w:val="0"/>
          <w:marTop w:val="115"/>
          <w:marBottom w:val="0"/>
          <w:divBdr>
            <w:top w:val="none" w:sz="0" w:space="0" w:color="auto"/>
            <w:left w:val="none" w:sz="0" w:space="0" w:color="auto"/>
            <w:bottom w:val="none" w:sz="0" w:space="0" w:color="auto"/>
            <w:right w:val="none" w:sz="0" w:space="0" w:color="auto"/>
          </w:divBdr>
        </w:div>
        <w:div w:id="719406079">
          <w:marLeft w:val="547"/>
          <w:marRight w:val="0"/>
          <w:marTop w:val="115"/>
          <w:marBottom w:val="0"/>
          <w:divBdr>
            <w:top w:val="none" w:sz="0" w:space="0" w:color="auto"/>
            <w:left w:val="none" w:sz="0" w:space="0" w:color="auto"/>
            <w:bottom w:val="none" w:sz="0" w:space="0" w:color="auto"/>
            <w:right w:val="none" w:sz="0" w:space="0" w:color="auto"/>
          </w:divBdr>
        </w:div>
      </w:divsChild>
    </w:div>
    <w:div w:id="542601631">
      <w:bodyDiv w:val="1"/>
      <w:marLeft w:val="0"/>
      <w:marRight w:val="0"/>
      <w:marTop w:val="0"/>
      <w:marBottom w:val="0"/>
      <w:divBdr>
        <w:top w:val="none" w:sz="0" w:space="0" w:color="auto"/>
        <w:left w:val="none" w:sz="0" w:space="0" w:color="auto"/>
        <w:bottom w:val="none" w:sz="0" w:space="0" w:color="auto"/>
        <w:right w:val="none" w:sz="0" w:space="0" w:color="auto"/>
      </w:divBdr>
      <w:divsChild>
        <w:div w:id="1070496577">
          <w:marLeft w:val="547"/>
          <w:marRight w:val="0"/>
          <w:marTop w:val="115"/>
          <w:marBottom w:val="0"/>
          <w:divBdr>
            <w:top w:val="none" w:sz="0" w:space="0" w:color="auto"/>
            <w:left w:val="none" w:sz="0" w:space="0" w:color="auto"/>
            <w:bottom w:val="none" w:sz="0" w:space="0" w:color="auto"/>
            <w:right w:val="none" w:sz="0" w:space="0" w:color="auto"/>
          </w:divBdr>
        </w:div>
        <w:div w:id="1368142711">
          <w:marLeft w:val="547"/>
          <w:marRight w:val="0"/>
          <w:marTop w:val="115"/>
          <w:marBottom w:val="0"/>
          <w:divBdr>
            <w:top w:val="none" w:sz="0" w:space="0" w:color="auto"/>
            <w:left w:val="none" w:sz="0" w:space="0" w:color="auto"/>
            <w:bottom w:val="none" w:sz="0" w:space="0" w:color="auto"/>
            <w:right w:val="none" w:sz="0" w:space="0" w:color="auto"/>
          </w:divBdr>
        </w:div>
        <w:div w:id="1532182403">
          <w:marLeft w:val="547"/>
          <w:marRight w:val="0"/>
          <w:marTop w:val="115"/>
          <w:marBottom w:val="0"/>
          <w:divBdr>
            <w:top w:val="none" w:sz="0" w:space="0" w:color="auto"/>
            <w:left w:val="none" w:sz="0" w:space="0" w:color="auto"/>
            <w:bottom w:val="none" w:sz="0" w:space="0" w:color="auto"/>
            <w:right w:val="none" w:sz="0" w:space="0" w:color="auto"/>
          </w:divBdr>
        </w:div>
        <w:div w:id="568268148">
          <w:marLeft w:val="547"/>
          <w:marRight w:val="0"/>
          <w:marTop w:val="115"/>
          <w:marBottom w:val="0"/>
          <w:divBdr>
            <w:top w:val="none" w:sz="0" w:space="0" w:color="auto"/>
            <w:left w:val="none" w:sz="0" w:space="0" w:color="auto"/>
            <w:bottom w:val="none" w:sz="0" w:space="0" w:color="auto"/>
            <w:right w:val="none" w:sz="0" w:space="0" w:color="auto"/>
          </w:divBdr>
        </w:div>
        <w:div w:id="1069764241">
          <w:marLeft w:val="547"/>
          <w:marRight w:val="0"/>
          <w:marTop w:val="115"/>
          <w:marBottom w:val="0"/>
          <w:divBdr>
            <w:top w:val="none" w:sz="0" w:space="0" w:color="auto"/>
            <w:left w:val="none" w:sz="0" w:space="0" w:color="auto"/>
            <w:bottom w:val="none" w:sz="0" w:space="0" w:color="auto"/>
            <w:right w:val="none" w:sz="0" w:space="0" w:color="auto"/>
          </w:divBdr>
        </w:div>
        <w:div w:id="257763061">
          <w:marLeft w:val="547"/>
          <w:marRight w:val="0"/>
          <w:marTop w:val="115"/>
          <w:marBottom w:val="0"/>
          <w:divBdr>
            <w:top w:val="none" w:sz="0" w:space="0" w:color="auto"/>
            <w:left w:val="none" w:sz="0" w:space="0" w:color="auto"/>
            <w:bottom w:val="none" w:sz="0" w:space="0" w:color="auto"/>
            <w:right w:val="none" w:sz="0" w:space="0" w:color="auto"/>
          </w:divBdr>
        </w:div>
      </w:divsChild>
    </w:div>
    <w:div w:id="899750936">
      <w:bodyDiv w:val="1"/>
      <w:marLeft w:val="0"/>
      <w:marRight w:val="0"/>
      <w:marTop w:val="0"/>
      <w:marBottom w:val="0"/>
      <w:divBdr>
        <w:top w:val="none" w:sz="0" w:space="0" w:color="auto"/>
        <w:left w:val="none" w:sz="0" w:space="0" w:color="auto"/>
        <w:bottom w:val="none" w:sz="0" w:space="0" w:color="auto"/>
        <w:right w:val="none" w:sz="0" w:space="0" w:color="auto"/>
      </w:divBdr>
      <w:divsChild>
        <w:div w:id="384523259">
          <w:marLeft w:val="547"/>
          <w:marRight w:val="0"/>
          <w:marTop w:val="115"/>
          <w:marBottom w:val="0"/>
          <w:divBdr>
            <w:top w:val="none" w:sz="0" w:space="0" w:color="auto"/>
            <w:left w:val="none" w:sz="0" w:space="0" w:color="auto"/>
            <w:bottom w:val="none" w:sz="0" w:space="0" w:color="auto"/>
            <w:right w:val="none" w:sz="0" w:space="0" w:color="auto"/>
          </w:divBdr>
        </w:div>
        <w:div w:id="1444765679">
          <w:marLeft w:val="547"/>
          <w:marRight w:val="0"/>
          <w:marTop w:val="115"/>
          <w:marBottom w:val="0"/>
          <w:divBdr>
            <w:top w:val="none" w:sz="0" w:space="0" w:color="auto"/>
            <w:left w:val="none" w:sz="0" w:space="0" w:color="auto"/>
            <w:bottom w:val="none" w:sz="0" w:space="0" w:color="auto"/>
            <w:right w:val="none" w:sz="0" w:space="0" w:color="auto"/>
          </w:divBdr>
        </w:div>
        <w:div w:id="2091078159">
          <w:marLeft w:val="547"/>
          <w:marRight w:val="0"/>
          <w:marTop w:val="115"/>
          <w:marBottom w:val="0"/>
          <w:divBdr>
            <w:top w:val="none" w:sz="0" w:space="0" w:color="auto"/>
            <w:left w:val="none" w:sz="0" w:space="0" w:color="auto"/>
            <w:bottom w:val="none" w:sz="0" w:space="0" w:color="auto"/>
            <w:right w:val="none" w:sz="0" w:space="0" w:color="auto"/>
          </w:divBdr>
        </w:div>
      </w:divsChild>
    </w:div>
    <w:div w:id="905382479">
      <w:bodyDiv w:val="1"/>
      <w:marLeft w:val="0"/>
      <w:marRight w:val="0"/>
      <w:marTop w:val="0"/>
      <w:marBottom w:val="0"/>
      <w:divBdr>
        <w:top w:val="none" w:sz="0" w:space="0" w:color="auto"/>
        <w:left w:val="none" w:sz="0" w:space="0" w:color="auto"/>
        <w:bottom w:val="none" w:sz="0" w:space="0" w:color="auto"/>
        <w:right w:val="none" w:sz="0" w:space="0" w:color="auto"/>
      </w:divBdr>
      <w:divsChild>
        <w:div w:id="1215459662">
          <w:marLeft w:val="547"/>
          <w:marRight w:val="0"/>
          <w:marTop w:val="115"/>
          <w:marBottom w:val="0"/>
          <w:divBdr>
            <w:top w:val="none" w:sz="0" w:space="0" w:color="auto"/>
            <w:left w:val="none" w:sz="0" w:space="0" w:color="auto"/>
            <w:bottom w:val="none" w:sz="0" w:space="0" w:color="auto"/>
            <w:right w:val="none" w:sz="0" w:space="0" w:color="auto"/>
          </w:divBdr>
        </w:div>
        <w:div w:id="123933997">
          <w:marLeft w:val="547"/>
          <w:marRight w:val="0"/>
          <w:marTop w:val="115"/>
          <w:marBottom w:val="0"/>
          <w:divBdr>
            <w:top w:val="none" w:sz="0" w:space="0" w:color="auto"/>
            <w:left w:val="none" w:sz="0" w:space="0" w:color="auto"/>
            <w:bottom w:val="none" w:sz="0" w:space="0" w:color="auto"/>
            <w:right w:val="none" w:sz="0" w:space="0" w:color="auto"/>
          </w:divBdr>
        </w:div>
        <w:div w:id="575626487">
          <w:marLeft w:val="547"/>
          <w:marRight w:val="0"/>
          <w:marTop w:val="115"/>
          <w:marBottom w:val="0"/>
          <w:divBdr>
            <w:top w:val="none" w:sz="0" w:space="0" w:color="auto"/>
            <w:left w:val="none" w:sz="0" w:space="0" w:color="auto"/>
            <w:bottom w:val="none" w:sz="0" w:space="0" w:color="auto"/>
            <w:right w:val="none" w:sz="0" w:space="0" w:color="auto"/>
          </w:divBdr>
        </w:div>
        <w:div w:id="1698693833">
          <w:marLeft w:val="547"/>
          <w:marRight w:val="0"/>
          <w:marTop w:val="115"/>
          <w:marBottom w:val="0"/>
          <w:divBdr>
            <w:top w:val="none" w:sz="0" w:space="0" w:color="auto"/>
            <w:left w:val="none" w:sz="0" w:space="0" w:color="auto"/>
            <w:bottom w:val="none" w:sz="0" w:space="0" w:color="auto"/>
            <w:right w:val="none" w:sz="0" w:space="0" w:color="auto"/>
          </w:divBdr>
        </w:div>
        <w:div w:id="269776395">
          <w:marLeft w:val="547"/>
          <w:marRight w:val="0"/>
          <w:marTop w:val="115"/>
          <w:marBottom w:val="0"/>
          <w:divBdr>
            <w:top w:val="none" w:sz="0" w:space="0" w:color="auto"/>
            <w:left w:val="none" w:sz="0" w:space="0" w:color="auto"/>
            <w:bottom w:val="none" w:sz="0" w:space="0" w:color="auto"/>
            <w:right w:val="none" w:sz="0" w:space="0" w:color="auto"/>
          </w:divBdr>
        </w:div>
      </w:divsChild>
    </w:div>
    <w:div w:id="927738124">
      <w:bodyDiv w:val="1"/>
      <w:marLeft w:val="0"/>
      <w:marRight w:val="0"/>
      <w:marTop w:val="0"/>
      <w:marBottom w:val="0"/>
      <w:divBdr>
        <w:top w:val="none" w:sz="0" w:space="0" w:color="auto"/>
        <w:left w:val="none" w:sz="0" w:space="0" w:color="auto"/>
        <w:bottom w:val="none" w:sz="0" w:space="0" w:color="auto"/>
        <w:right w:val="none" w:sz="0" w:space="0" w:color="auto"/>
      </w:divBdr>
      <w:divsChild>
        <w:div w:id="1423598573">
          <w:marLeft w:val="547"/>
          <w:marRight w:val="0"/>
          <w:marTop w:val="115"/>
          <w:marBottom w:val="0"/>
          <w:divBdr>
            <w:top w:val="none" w:sz="0" w:space="0" w:color="auto"/>
            <w:left w:val="none" w:sz="0" w:space="0" w:color="auto"/>
            <w:bottom w:val="none" w:sz="0" w:space="0" w:color="auto"/>
            <w:right w:val="none" w:sz="0" w:space="0" w:color="auto"/>
          </w:divBdr>
        </w:div>
        <w:div w:id="1529366910">
          <w:marLeft w:val="547"/>
          <w:marRight w:val="0"/>
          <w:marTop w:val="115"/>
          <w:marBottom w:val="200"/>
          <w:divBdr>
            <w:top w:val="none" w:sz="0" w:space="0" w:color="auto"/>
            <w:left w:val="none" w:sz="0" w:space="0" w:color="auto"/>
            <w:bottom w:val="none" w:sz="0" w:space="0" w:color="auto"/>
            <w:right w:val="none" w:sz="0" w:space="0" w:color="auto"/>
          </w:divBdr>
        </w:div>
        <w:div w:id="1672488821">
          <w:marLeft w:val="547"/>
          <w:marRight w:val="0"/>
          <w:marTop w:val="115"/>
          <w:marBottom w:val="200"/>
          <w:divBdr>
            <w:top w:val="none" w:sz="0" w:space="0" w:color="auto"/>
            <w:left w:val="none" w:sz="0" w:space="0" w:color="auto"/>
            <w:bottom w:val="none" w:sz="0" w:space="0" w:color="auto"/>
            <w:right w:val="none" w:sz="0" w:space="0" w:color="auto"/>
          </w:divBdr>
        </w:div>
      </w:divsChild>
    </w:div>
    <w:div w:id="963853272">
      <w:bodyDiv w:val="1"/>
      <w:marLeft w:val="0"/>
      <w:marRight w:val="0"/>
      <w:marTop w:val="0"/>
      <w:marBottom w:val="0"/>
      <w:divBdr>
        <w:top w:val="none" w:sz="0" w:space="0" w:color="auto"/>
        <w:left w:val="none" w:sz="0" w:space="0" w:color="auto"/>
        <w:bottom w:val="none" w:sz="0" w:space="0" w:color="auto"/>
        <w:right w:val="none" w:sz="0" w:space="0" w:color="auto"/>
      </w:divBdr>
      <w:divsChild>
        <w:div w:id="1096439313">
          <w:marLeft w:val="547"/>
          <w:marRight w:val="0"/>
          <w:marTop w:val="115"/>
          <w:marBottom w:val="0"/>
          <w:divBdr>
            <w:top w:val="none" w:sz="0" w:space="0" w:color="auto"/>
            <w:left w:val="none" w:sz="0" w:space="0" w:color="auto"/>
            <w:bottom w:val="none" w:sz="0" w:space="0" w:color="auto"/>
            <w:right w:val="none" w:sz="0" w:space="0" w:color="auto"/>
          </w:divBdr>
        </w:div>
        <w:div w:id="2145080999">
          <w:marLeft w:val="547"/>
          <w:marRight w:val="0"/>
          <w:marTop w:val="115"/>
          <w:marBottom w:val="0"/>
          <w:divBdr>
            <w:top w:val="none" w:sz="0" w:space="0" w:color="auto"/>
            <w:left w:val="none" w:sz="0" w:space="0" w:color="auto"/>
            <w:bottom w:val="none" w:sz="0" w:space="0" w:color="auto"/>
            <w:right w:val="none" w:sz="0" w:space="0" w:color="auto"/>
          </w:divBdr>
        </w:div>
        <w:div w:id="812412576">
          <w:marLeft w:val="547"/>
          <w:marRight w:val="0"/>
          <w:marTop w:val="115"/>
          <w:marBottom w:val="0"/>
          <w:divBdr>
            <w:top w:val="none" w:sz="0" w:space="0" w:color="auto"/>
            <w:left w:val="none" w:sz="0" w:space="0" w:color="auto"/>
            <w:bottom w:val="none" w:sz="0" w:space="0" w:color="auto"/>
            <w:right w:val="none" w:sz="0" w:space="0" w:color="auto"/>
          </w:divBdr>
        </w:div>
        <w:div w:id="866865649">
          <w:marLeft w:val="547"/>
          <w:marRight w:val="0"/>
          <w:marTop w:val="115"/>
          <w:marBottom w:val="0"/>
          <w:divBdr>
            <w:top w:val="none" w:sz="0" w:space="0" w:color="auto"/>
            <w:left w:val="none" w:sz="0" w:space="0" w:color="auto"/>
            <w:bottom w:val="none" w:sz="0" w:space="0" w:color="auto"/>
            <w:right w:val="none" w:sz="0" w:space="0" w:color="auto"/>
          </w:divBdr>
        </w:div>
      </w:divsChild>
    </w:div>
    <w:div w:id="975061989">
      <w:bodyDiv w:val="1"/>
      <w:marLeft w:val="0"/>
      <w:marRight w:val="0"/>
      <w:marTop w:val="0"/>
      <w:marBottom w:val="0"/>
      <w:divBdr>
        <w:top w:val="none" w:sz="0" w:space="0" w:color="auto"/>
        <w:left w:val="none" w:sz="0" w:space="0" w:color="auto"/>
        <w:bottom w:val="none" w:sz="0" w:space="0" w:color="auto"/>
        <w:right w:val="none" w:sz="0" w:space="0" w:color="auto"/>
      </w:divBdr>
      <w:divsChild>
        <w:div w:id="120852262">
          <w:marLeft w:val="547"/>
          <w:marRight w:val="0"/>
          <w:marTop w:val="154"/>
          <w:marBottom w:val="0"/>
          <w:divBdr>
            <w:top w:val="none" w:sz="0" w:space="0" w:color="auto"/>
            <w:left w:val="none" w:sz="0" w:space="0" w:color="auto"/>
            <w:bottom w:val="none" w:sz="0" w:space="0" w:color="auto"/>
            <w:right w:val="none" w:sz="0" w:space="0" w:color="auto"/>
          </w:divBdr>
        </w:div>
      </w:divsChild>
    </w:div>
    <w:div w:id="1156603116">
      <w:bodyDiv w:val="1"/>
      <w:marLeft w:val="0"/>
      <w:marRight w:val="0"/>
      <w:marTop w:val="0"/>
      <w:marBottom w:val="0"/>
      <w:divBdr>
        <w:top w:val="none" w:sz="0" w:space="0" w:color="auto"/>
        <w:left w:val="none" w:sz="0" w:space="0" w:color="auto"/>
        <w:bottom w:val="none" w:sz="0" w:space="0" w:color="auto"/>
        <w:right w:val="none" w:sz="0" w:space="0" w:color="auto"/>
      </w:divBdr>
      <w:divsChild>
        <w:div w:id="1190994812">
          <w:marLeft w:val="547"/>
          <w:marRight w:val="0"/>
          <w:marTop w:val="115"/>
          <w:marBottom w:val="0"/>
          <w:divBdr>
            <w:top w:val="none" w:sz="0" w:space="0" w:color="auto"/>
            <w:left w:val="none" w:sz="0" w:space="0" w:color="auto"/>
            <w:bottom w:val="none" w:sz="0" w:space="0" w:color="auto"/>
            <w:right w:val="none" w:sz="0" w:space="0" w:color="auto"/>
          </w:divBdr>
        </w:div>
        <w:div w:id="1374304876">
          <w:marLeft w:val="547"/>
          <w:marRight w:val="0"/>
          <w:marTop w:val="115"/>
          <w:marBottom w:val="0"/>
          <w:divBdr>
            <w:top w:val="none" w:sz="0" w:space="0" w:color="auto"/>
            <w:left w:val="none" w:sz="0" w:space="0" w:color="auto"/>
            <w:bottom w:val="none" w:sz="0" w:space="0" w:color="auto"/>
            <w:right w:val="none" w:sz="0" w:space="0" w:color="auto"/>
          </w:divBdr>
        </w:div>
        <w:div w:id="961375441">
          <w:marLeft w:val="547"/>
          <w:marRight w:val="0"/>
          <w:marTop w:val="115"/>
          <w:marBottom w:val="0"/>
          <w:divBdr>
            <w:top w:val="none" w:sz="0" w:space="0" w:color="auto"/>
            <w:left w:val="none" w:sz="0" w:space="0" w:color="auto"/>
            <w:bottom w:val="none" w:sz="0" w:space="0" w:color="auto"/>
            <w:right w:val="none" w:sz="0" w:space="0" w:color="auto"/>
          </w:divBdr>
        </w:div>
      </w:divsChild>
    </w:div>
    <w:div w:id="1302534731">
      <w:bodyDiv w:val="1"/>
      <w:marLeft w:val="0"/>
      <w:marRight w:val="0"/>
      <w:marTop w:val="0"/>
      <w:marBottom w:val="0"/>
      <w:divBdr>
        <w:top w:val="none" w:sz="0" w:space="0" w:color="auto"/>
        <w:left w:val="none" w:sz="0" w:space="0" w:color="auto"/>
        <w:bottom w:val="none" w:sz="0" w:space="0" w:color="auto"/>
        <w:right w:val="none" w:sz="0" w:space="0" w:color="auto"/>
      </w:divBdr>
      <w:divsChild>
        <w:div w:id="2019506189">
          <w:marLeft w:val="547"/>
          <w:marRight w:val="0"/>
          <w:marTop w:val="115"/>
          <w:marBottom w:val="0"/>
          <w:divBdr>
            <w:top w:val="none" w:sz="0" w:space="0" w:color="auto"/>
            <w:left w:val="none" w:sz="0" w:space="0" w:color="auto"/>
            <w:bottom w:val="none" w:sz="0" w:space="0" w:color="auto"/>
            <w:right w:val="none" w:sz="0" w:space="0" w:color="auto"/>
          </w:divBdr>
        </w:div>
        <w:div w:id="650334070">
          <w:marLeft w:val="547"/>
          <w:marRight w:val="0"/>
          <w:marTop w:val="115"/>
          <w:marBottom w:val="0"/>
          <w:divBdr>
            <w:top w:val="none" w:sz="0" w:space="0" w:color="auto"/>
            <w:left w:val="none" w:sz="0" w:space="0" w:color="auto"/>
            <w:bottom w:val="none" w:sz="0" w:space="0" w:color="auto"/>
            <w:right w:val="none" w:sz="0" w:space="0" w:color="auto"/>
          </w:divBdr>
        </w:div>
        <w:div w:id="585384249">
          <w:marLeft w:val="547"/>
          <w:marRight w:val="0"/>
          <w:marTop w:val="115"/>
          <w:marBottom w:val="0"/>
          <w:divBdr>
            <w:top w:val="none" w:sz="0" w:space="0" w:color="auto"/>
            <w:left w:val="none" w:sz="0" w:space="0" w:color="auto"/>
            <w:bottom w:val="none" w:sz="0" w:space="0" w:color="auto"/>
            <w:right w:val="none" w:sz="0" w:space="0" w:color="auto"/>
          </w:divBdr>
        </w:div>
      </w:divsChild>
    </w:div>
    <w:div w:id="1325741284">
      <w:bodyDiv w:val="1"/>
      <w:marLeft w:val="0"/>
      <w:marRight w:val="0"/>
      <w:marTop w:val="0"/>
      <w:marBottom w:val="0"/>
      <w:divBdr>
        <w:top w:val="none" w:sz="0" w:space="0" w:color="auto"/>
        <w:left w:val="none" w:sz="0" w:space="0" w:color="auto"/>
        <w:bottom w:val="none" w:sz="0" w:space="0" w:color="auto"/>
        <w:right w:val="none" w:sz="0" w:space="0" w:color="auto"/>
      </w:divBdr>
      <w:divsChild>
        <w:div w:id="799809485">
          <w:marLeft w:val="547"/>
          <w:marRight w:val="0"/>
          <w:marTop w:val="106"/>
          <w:marBottom w:val="0"/>
          <w:divBdr>
            <w:top w:val="none" w:sz="0" w:space="0" w:color="auto"/>
            <w:left w:val="none" w:sz="0" w:space="0" w:color="auto"/>
            <w:bottom w:val="none" w:sz="0" w:space="0" w:color="auto"/>
            <w:right w:val="none" w:sz="0" w:space="0" w:color="auto"/>
          </w:divBdr>
        </w:div>
        <w:div w:id="379137592">
          <w:marLeft w:val="547"/>
          <w:marRight w:val="0"/>
          <w:marTop w:val="106"/>
          <w:marBottom w:val="0"/>
          <w:divBdr>
            <w:top w:val="none" w:sz="0" w:space="0" w:color="auto"/>
            <w:left w:val="none" w:sz="0" w:space="0" w:color="auto"/>
            <w:bottom w:val="none" w:sz="0" w:space="0" w:color="auto"/>
            <w:right w:val="none" w:sz="0" w:space="0" w:color="auto"/>
          </w:divBdr>
        </w:div>
        <w:div w:id="598371528">
          <w:marLeft w:val="547"/>
          <w:marRight w:val="0"/>
          <w:marTop w:val="106"/>
          <w:marBottom w:val="0"/>
          <w:divBdr>
            <w:top w:val="none" w:sz="0" w:space="0" w:color="auto"/>
            <w:left w:val="none" w:sz="0" w:space="0" w:color="auto"/>
            <w:bottom w:val="none" w:sz="0" w:space="0" w:color="auto"/>
            <w:right w:val="none" w:sz="0" w:space="0" w:color="auto"/>
          </w:divBdr>
        </w:div>
      </w:divsChild>
    </w:div>
    <w:div w:id="1462191548">
      <w:bodyDiv w:val="1"/>
      <w:marLeft w:val="0"/>
      <w:marRight w:val="0"/>
      <w:marTop w:val="0"/>
      <w:marBottom w:val="0"/>
      <w:divBdr>
        <w:top w:val="none" w:sz="0" w:space="0" w:color="auto"/>
        <w:left w:val="none" w:sz="0" w:space="0" w:color="auto"/>
        <w:bottom w:val="none" w:sz="0" w:space="0" w:color="auto"/>
        <w:right w:val="none" w:sz="0" w:space="0" w:color="auto"/>
      </w:divBdr>
    </w:div>
    <w:div w:id="1478572025">
      <w:bodyDiv w:val="1"/>
      <w:marLeft w:val="0"/>
      <w:marRight w:val="0"/>
      <w:marTop w:val="0"/>
      <w:marBottom w:val="0"/>
      <w:divBdr>
        <w:top w:val="none" w:sz="0" w:space="0" w:color="auto"/>
        <w:left w:val="none" w:sz="0" w:space="0" w:color="auto"/>
        <w:bottom w:val="none" w:sz="0" w:space="0" w:color="auto"/>
        <w:right w:val="none" w:sz="0" w:space="0" w:color="auto"/>
      </w:divBdr>
    </w:div>
    <w:div w:id="1555771837">
      <w:bodyDiv w:val="1"/>
      <w:marLeft w:val="0"/>
      <w:marRight w:val="0"/>
      <w:marTop w:val="0"/>
      <w:marBottom w:val="0"/>
      <w:divBdr>
        <w:top w:val="none" w:sz="0" w:space="0" w:color="auto"/>
        <w:left w:val="none" w:sz="0" w:space="0" w:color="auto"/>
        <w:bottom w:val="none" w:sz="0" w:space="0" w:color="auto"/>
        <w:right w:val="none" w:sz="0" w:space="0" w:color="auto"/>
      </w:divBdr>
    </w:div>
    <w:div w:id="1567036002">
      <w:bodyDiv w:val="1"/>
      <w:marLeft w:val="0"/>
      <w:marRight w:val="0"/>
      <w:marTop w:val="0"/>
      <w:marBottom w:val="0"/>
      <w:divBdr>
        <w:top w:val="none" w:sz="0" w:space="0" w:color="auto"/>
        <w:left w:val="none" w:sz="0" w:space="0" w:color="auto"/>
        <w:bottom w:val="none" w:sz="0" w:space="0" w:color="auto"/>
        <w:right w:val="none" w:sz="0" w:space="0" w:color="auto"/>
      </w:divBdr>
      <w:divsChild>
        <w:div w:id="1759326764">
          <w:marLeft w:val="547"/>
          <w:marRight w:val="0"/>
          <w:marTop w:val="115"/>
          <w:marBottom w:val="200"/>
          <w:divBdr>
            <w:top w:val="none" w:sz="0" w:space="0" w:color="auto"/>
            <w:left w:val="none" w:sz="0" w:space="0" w:color="auto"/>
            <w:bottom w:val="none" w:sz="0" w:space="0" w:color="auto"/>
            <w:right w:val="none" w:sz="0" w:space="0" w:color="auto"/>
          </w:divBdr>
        </w:div>
        <w:div w:id="1898083392">
          <w:marLeft w:val="547"/>
          <w:marRight w:val="0"/>
          <w:marTop w:val="115"/>
          <w:marBottom w:val="0"/>
          <w:divBdr>
            <w:top w:val="none" w:sz="0" w:space="0" w:color="auto"/>
            <w:left w:val="none" w:sz="0" w:space="0" w:color="auto"/>
            <w:bottom w:val="none" w:sz="0" w:space="0" w:color="auto"/>
            <w:right w:val="none" w:sz="0" w:space="0" w:color="auto"/>
          </w:divBdr>
        </w:div>
        <w:div w:id="631054020">
          <w:marLeft w:val="547"/>
          <w:marRight w:val="0"/>
          <w:marTop w:val="115"/>
          <w:marBottom w:val="0"/>
          <w:divBdr>
            <w:top w:val="none" w:sz="0" w:space="0" w:color="auto"/>
            <w:left w:val="none" w:sz="0" w:space="0" w:color="auto"/>
            <w:bottom w:val="none" w:sz="0" w:space="0" w:color="auto"/>
            <w:right w:val="none" w:sz="0" w:space="0" w:color="auto"/>
          </w:divBdr>
        </w:div>
      </w:divsChild>
    </w:div>
    <w:div w:id="1569876195">
      <w:bodyDiv w:val="1"/>
      <w:marLeft w:val="0"/>
      <w:marRight w:val="0"/>
      <w:marTop w:val="0"/>
      <w:marBottom w:val="0"/>
      <w:divBdr>
        <w:top w:val="none" w:sz="0" w:space="0" w:color="auto"/>
        <w:left w:val="none" w:sz="0" w:space="0" w:color="auto"/>
        <w:bottom w:val="none" w:sz="0" w:space="0" w:color="auto"/>
        <w:right w:val="none" w:sz="0" w:space="0" w:color="auto"/>
      </w:divBdr>
      <w:divsChild>
        <w:div w:id="321391839">
          <w:marLeft w:val="547"/>
          <w:marRight w:val="0"/>
          <w:marTop w:val="115"/>
          <w:marBottom w:val="0"/>
          <w:divBdr>
            <w:top w:val="none" w:sz="0" w:space="0" w:color="auto"/>
            <w:left w:val="none" w:sz="0" w:space="0" w:color="auto"/>
            <w:bottom w:val="none" w:sz="0" w:space="0" w:color="auto"/>
            <w:right w:val="none" w:sz="0" w:space="0" w:color="auto"/>
          </w:divBdr>
        </w:div>
        <w:div w:id="1816875205">
          <w:marLeft w:val="547"/>
          <w:marRight w:val="0"/>
          <w:marTop w:val="115"/>
          <w:marBottom w:val="0"/>
          <w:divBdr>
            <w:top w:val="none" w:sz="0" w:space="0" w:color="auto"/>
            <w:left w:val="none" w:sz="0" w:space="0" w:color="auto"/>
            <w:bottom w:val="none" w:sz="0" w:space="0" w:color="auto"/>
            <w:right w:val="none" w:sz="0" w:space="0" w:color="auto"/>
          </w:divBdr>
        </w:div>
        <w:div w:id="1628124839">
          <w:marLeft w:val="547"/>
          <w:marRight w:val="0"/>
          <w:marTop w:val="115"/>
          <w:marBottom w:val="0"/>
          <w:divBdr>
            <w:top w:val="none" w:sz="0" w:space="0" w:color="auto"/>
            <w:left w:val="none" w:sz="0" w:space="0" w:color="auto"/>
            <w:bottom w:val="none" w:sz="0" w:space="0" w:color="auto"/>
            <w:right w:val="none" w:sz="0" w:space="0" w:color="auto"/>
          </w:divBdr>
        </w:div>
        <w:div w:id="2088189749">
          <w:marLeft w:val="547"/>
          <w:marRight w:val="0"/>
          <w:marTop w:val="115"/>
          <w:marBottom w:val="0"/>
          <w:divBdr>
            <w:top w:val="none" w:sz="0" w:space="0" w:color="auto"/>
            <w:left w:val="none" w:sz="0" w:space="0" w:color="auto"/>
            <w:bottom w:val="none" w:sz="0" w:space="0" w:color="auto"/>
            <w:right w:val="none" w:sz="0" w:space="0" w:color="auto"/>
          </w:divBdr>
        </w:div>
      </w:divsChild>
    </w:div>
    <w:div w:id="1646200833">
      <w:bodyDiv w:val="1"/>
      <w:marLeft w:val="0"/>
      <w:marRight w:val="0"/>
      <w:marTop w:val="0"/>
      <w:marBottom w:val="0"/>
      <w:divBdr>
        <w:top w:val="none" w:sz="0" w:space="0" w:color="auto"/>
        <w:left w:val="none" w:sz="0" w:space="0" w:color="auto"/>
        <w:bottom w:val="none" w:sz="0" w:space="0" w:color="auto"/>
        <w:right w:val="none" w:sz="0" w:space="0" w:color="auto"/>
      </w:divBdr>
      <w:divsChild>
        <w:div w:id="1101950946">
          <w:marLeft w:val="547"/>
          <w:marRight w:val="0"/>
          <w:marTop w:val="115"/>
          <w:marBottom w:val="0"/>
          <w:divBdr>
            <w:top w:val="none" w:sz="0" w:space="0" w:color="auto"/>
            <w:left w:val="none" w:sz="0" w:space="0" w:color="auto"/>
            <w:bottom w:val="none" w:sz="0" w:space="0" w:color="auto"/>
            <w:right w:val="none" w:sz="0" w:space="0" w:color="auto"/>
          </w:divBdr>
        </w:div>
        <w:div w:id="1743941803">
          <w:marLeft w:val="547"/>
          <w:marRight w:val="0"/>
          <w:marTop w:val="115"/>
          <w:marBottom w:val="0"/>
          <w:divBdr>
            <w:top w:val="none" w:sz="0" w:space="0" w:color="auto"/>
            <w:left w:val="none" w:sz="0" w:space="0" w:color="auto"/>
            <w:bottom w:val="none" w:sz="0" w:space="0" w:color="auto"/>
            <w:right w:val="none" w:sz="0" w:space="0" w:color="auto"/>
          </w:divBdr>
        </w:div>
        <w:div w:id="619650422">
          <w:marLeft w:val="547"/>
          <w:marRight w:val="0"/>
          <w:marTop w:val="115"/>
          <w:marBottom w:val="0"/>
          <w:divBdr>
            <w:top w:val="none" w:sz="0" w:space="0" w:color="auto"/>
            <w:left w:val="none" w:sz="0" w:space="0" w:color="auto"/>
            <w:bottom w:val="none" w:sz="0" w:space="0" w:color="auto"/>
            <w:right w:val="none" w:sz="0" w:space="0" w:color="auto"/>
          </w:divBdr>
        </w:div>
        <w:div w:id="248003747">
          <w:marLeft w:val="547"/>
          <w:marRight w:val="0"/>
          <w:marTop w:val="115"/>
          <w:marBottom w:val="0"/>
          <w:divBdr>
            <w:top w:val="none" w:sz="0" w:space="0" w:color="auto"/>
            <w:left w:val="none" w:sz="0" w:space="0" w:color="auto"/>
            <w:bottom w:val="none" w:sz="0" w:space="0" w:color="auto"/>
            <w:right w:val="none" w:sz="0" w:space="0" w:color="auto"/>
          </w:divBdr>
        </w:div>
      </w:divsChild>
    </w:div>
    <w:div w:id="1683357755">
      <w:bodyDiv w:val="1"/>
      <w:marLeft w:val="0"/>
      <w:marRight w:val="0"/>
      <w:marTop w:val="0"/>
      <w:marBottom w:val="0"/>
      <w:divBdr>
        <w:top w:val="none" w:sz="0" w:space="0" w:color="auto"/>
        <w:left w:val="none" w:sz="0" w:space="0" w:color="auto"/>
        <w:bottom w:val="none" w:sz="0" w:space="0" w:color="auto"/>
        <w:right w:val="none" w:sz="0" w:space="0" w:color="auto"/>
      </w:divBdr>
      <w:divsChild>
        <w:div w:id="1764566665">
          <w:marLeft w:val="547"/>
          <w:marRight w:val="0"/>
          <w:marTop w:val="115"/>
          <w:marBottom w:val="0"/>
          <w:divBdr>
            <w:top w:val="none" w:sz="0" w:space="0" w:color="auto"/>
            <w:left w:val="none" w:sz="0" w:space="0" w:color="auto"/>
            <w:bottom w:val="none" w:sz="0" w:space="0" w:color="auto"/>
            <w:right w:val="none" w:sz="0" w:space="0" w:color="auto"/>
          </w:divBdr>
        </w:div>
        <w:div w:id="43411823">
          <w:marLeft w:val="547"/>
          <w:marRight w:val="0"/>
          <w:marTop w:val="115"/>
          <w:marBottom w:val="0"/>
          <w:divBdr>
            <w:top w:val="none" w:sz="0" w:space="0" w:color="auto"/>
            <w:left w:val="none" w:sz="0" w:space="0" w:color="auto"/>
            <w:bottom w:val="none" w:sz="0" w:space="0" w:color="auto"/>
            <w:right w:val="none" w:sz="0" w:space="0" w:color="auto"/>
          </w:divBdr>
        </w:div>
        <w:div w:id="75827891">
          <w:marLeft w:val="547"/>
          <w:marRight w:val="0"/>
          <w:marTop w:val="115"/>
          <w:marBottom w:val="0"/>
          <w:divBdr>
            <w:top w:val="none" w:sz="0" w:space="0" w:color="auto"/>
            <w:left w:val="none" w:sz="0" w:space="0" w:color="auto"/>
            <w:bottom w:val="none" w:sz="0" w:space="0" w:color="auto"/>
            <w:right w:val="none" w:sz="0" w:space="0" w:color="auto"/>
          </w:divBdr>
        </w:div>
        <w:div w:id="1939210813">
          <w:marLeft w:val="547"/>
          <w:marRight w:val="0"/>
          <w:marTop w:val="115"/>
          <w:marBottom w:val="0"/>
          <w:divBdr>
            <w:top w:val="none" w:sz="0" w:space="0" w:color="auto"/>
            <w:left w:val="none" w:sz="0" w:space="0" w:color="auto"/>
            <w:bottom w:val="none" w:sz="0" w:space="0" w:color="auto"/>
            <w:right w:val="none" w:sz="0" w:space="0" w:color="auto"/>
          </w:divBdr>
        </w:div>
      </w:divsChild>
    </w:div>
    <w:div w:id="1773742121">
      <w:bodyDiv w:val="1"/>
      <w:marLeft w:val="0"/>
      <w:marRight w:val="0"/>
      <w:marTop w:val="0"/>
      <w:marBottom w:val="0"/>
      <w:divBdr>
        <w:top w:val="none" w:sz="0" w:space="0" w:color="auto"/>
        <w:left w:val="none" w:sz="0" w:space="0" w:color="auto"/>
        <w:bottom w:val="none" w:sz="0" w:space="0" w:color="auto"/>
        <w:right w:val="none" w:sz="0" w:space="0" w:color="auto"/>
      </w:divBdr>
      <w:divsChild>
        <w:div w:id="2049253856">
          <w:marLeft w:val="547"/>
          <w:marRight w:val="0"/>
          <w:marTop w:val="115"/>
          <w:marBottom w:val="200"/>
          <w:divBdr>
            <w:top w:val="none" w:sz="0" w:space="0" w:color="auto"/>
            <w:left w:val="none" w:sz="0" w:space="0" w:color="auto"/>
            <w:bottom w:val="none" w:sz="0" w:space="0" w:color="auto"/>
            <w:right w:val="none" w:sz="0" w:space="0" w:color="auto"/>
          </w:divBdr>
        </w:div>
        <w:div w:id="1971546853">
          <w:marLeft w:val="547"/>
          <w:marRight w:val="0"/>
          <w:marTop w:val="115"/>
          <w:marBottom w:val="0"/>
          <w:divBdr>
            <w:top w:val="none" w:sz="0" w:space="0" w:color="auto"/>
            <w:left w:val="none" w:sz="0" w:space="0" w:color="auto"/>
            <w:bottom w:val="none" w:sz="0" w:space="0" w:color="auto"/>
            <w:right w:val="none" w:sz="0" w:space="0" w:color="auto"/>
          </w:divBdr>
        </w:div>
        <w:div w:id="1722945366">
          <w:marLeft w:val="547"/>
          <w:marRight w:val="0"/>
          <w:marTop w:val="115"/>
          <w:marBottom w:val="0"/>
          <w:divBdr>
            <w:top w:val="none" w:sz="0" w:space="0" w:color="auto"/>
            <w:left w:val="none" w:sz="0" w:space="0" w:color="auto"/>
            <w:bottom w:val="none" w:sz="0" w:space="0" w:color="auto"/>
            <w:right w:val="none" w:sz="0" w:space="0" w:color="auto"/>
          </w:divBdr>
        </w:div>
        <w:div w:id="1375151719">
          <w:marLeft w:val="547"/>
          <w:marRight w:val="0"/>
          <w:marTop w:val="115"/>
          <w:marBottom w:val="0"/>
          <w:divBdr>
            <w:top w:val="none" w:sz="0" w:space="0" w:color="auto"/>
            <w:left w:val="none" w:sz="0" w:space="0" w:color="auto"/>
            <w:bottom w:val="none" w:sz="0" w:space="0" w:color="auto"/>
            <w:right w:val="none" w:sz="0" w:space="0" w:color="auto"/>
          </w:divBdr>
        </w:div>
        <w:div w:id="236521827">
          <w:marLeft w:val="547"/>
          <w:marRight w:val="0"/>
          <w:marTop w:val="115"/>
          <w:marBottom w:val="0"/>
          <w:divBdr>
            <w:top w:val="none" w:sz="0" w:space="0" w:color="auto"/>
            <w:left w:val="none" w:sz="0" w:space="0" w:color="auto"/>
            <w:bottom w:val="none" w:sz="0" w:space="0" w:color="auto"/>
            <w:right w:val="none" w:sz="0" w:space="0" w:color="auto"/>
          </w:divBdr>
        </w:div>
        <w:div w:id="2001348791">
          <w:marLeft w:val="547"/>
          <w:marRight w:val="0"/>
          <w:marTop w:val="115"/>
          <w:marBottom w:val="200"/>
          <w:divBdr>
            <w:top w:val="none" w:sz="0" w:space="0" w:color="auto"/>
            <w:left w:val="none" w:sz="0" w:space="0" w:color="auto"/>
            <w:bottom w:val="none" w:sz="0" w:space="0" w:color="auto"/>
            <w:right w:val="none" w:sz="0" w:space="0" w:color="auto"/>
          </w:divBdr>
        </w:div>
        <w:div w:id="738095118">
          <w:marLeft w:val="547"/>
          <w:marRight w:val="0"/>
          <w:marTop w:val="115"/>
          <w:marBottom w:val="0"/>
          <w:divBdr>
            <w:top w:val="none" w:sz="0" w:space="0" w:color="auto"/>
            <w:left w:val="none" w:sz="0" w:space="0" w:color="auto"/>
            <w:bottom w:val="none" w:sz="0" w:space="0" w:color="auto"/>
            <w:right w:val="none" w:sz="0" w:space="0" w:color="auto"/>
          </w:divBdr>
        </w:div>
      </w:divsChild>
    </w:div>
    <w:div w:id="1898935499">
      <w:bodyDiv w:val="1"/>
      <w:marLeft w:val="0"/>
      <w:marRight w:val="0"/>
      <w:marTop w:val="0"/>
      <w:marBottom w:val="0"/>
      <w:divBdr>
        <w:top w:val="none" w:sz="0" w:space="0" w:color="auto"/>
        <w:left w:val="none" w:sz="0" w:space="0" w:color="auto"/>
        <w:bottom w:val="none" w:sz="0" w:space="0" w:color="auto"/>
        <w:right w:val="none" w:sz="0" w:space="0" w:color="auto"/>
      </w:divBdr>
      <w:divsChild>
        <w:div w:id="1710297749">
          <w:marLeft w:val="547"/>
          <w:marRight w:val="0"/>
          <w:marTop w:val="115"/>
          <w:marBottom w:val="0"/>
          <w:divBdr>
            <w:top w:val="none" w:sz="0" w:space="0" w:color="auto"/>
            <w:left w:val="none" w:sz="0" w:space="0" w:color="auto"/>
            <w:bottom w:val="none" w:sz="0" w:space="0" w:color="auto"/>
            <w:right w:val="none" w:sz="0" w:space="0" w:color="auto"/>
          </w:divBdr>
        </w:div>
        <w:div w:id="2098287713">
          <w:marLeft w:val="547"/>
          <w:marRight w:val="0"/>
          <w:marTop w:val="115"/>
          <w:marBottom w:val="0"/>
          <w:divBdr>
            <w:top w:val="none" w:sz="0" w:space="0" w:color="auto"/>
            <w:left w:val="none" w:sz="0" w:space="0" w:color="auto"/>
            <w:bottom w:val="none" w:sz="0" w:space="0" w:color="auto"/>
            <w:right w:val="none" w:sz="0" w:space="0" w:color="auto"/>
          </w:divBdr>
        </w:div>
        <w:div w:id="714812276">
          <w:marLeft w:val="547"/>
          <w:marRight w:val="0"/>
          <w:marTop w:val="115"/>
          <w:marBottom w:val="0"/>
          <w:divBdr>
            <w:top w:val="none" w:sz="0" w:space="0" w:color="auto"/>
            <w:left w:val="none" w:sz="0" w:space="0" w:color="auto"/>
            <w:bottom w:val="none" w:sz="0" w:space="0" w:color="auto"/>
            <w:right w:val="none" w:sz="0" w:space="0" w:color="auto"/>
          </w:divBdr>
        </w:div>
        <w:div w:id="672300767">
          <w:marLeft w:val="547"/>
          <w:marRight w:val="0"/>
          <w:marTop w:val="115"/>
          <w:marBottom w:val="0"/>
          <w:divBdr>
            <w:top w:val="none" w:sz="0" w:space="0" w:color="auto"/>
            <w:left w:val="none" w:sz="0" w:space="0" w:color="auto"/>
            <w:bottom w:val="none" w:sz="0" w:space="0" w:color="auto"/>
            <w:right w:val="none" w:sz="0" w:space="0" w:color="auto"/>
          </w:divBdr>
        </w:div>
        <w:div w:id="41713163">
          <w:marLeft w:val="547"/>
          <w:marRight w:val="0"/>
          <w:marTop w:val="115"/>
          <w:marBottom w:val="0"/>
          <w:divBdr>
            <w:top w:val="none" w:sz="0" w:space="0" w:color="auto"/>
            <w:left w:val="none" w:sz="0" w:space="0" w:color="auto"/>
            <w:bottom w:val="none" w:sz="0" w:space="0" w:color="auto"/>
            <w:right w:val="none" w:sz="0" w:space="0" w:color="auto"/>
          </w:divBdr>
        </w:div>
        <w:div w:id="222375508">
          <w:marLeft w:val="547"/>
          <w:marRight w:val="0"/>
          <w:marTop w:val="115"/>
          <w:marBottom w:val="0"/>
          <w:divBdr>
            <w:top w:val="none" w:sz="0" w:space="0" w:color="auto"/>
            <w:left w:val="none" w:sz="0" w:space="0" w:color="auto"/>
            <w:bottom w:val="none" w:sz="0" w:space="0" w:color="auto"/>
            <w:right w:val="none" w:sz="0" w:space="0" w:color="auto"/>
          </w:divBdr>
        </w:div>
        <w:div w:id="452291652">
          <w:marLeft w:val="547"/>
          <w:marRight w:val="0"/>
          <w:marTop w:val="115"/>
          <w:marBottom w:val="0"/>
          <w:divBdr>
            <w:top w:val="none" w:sz="0" w:space="0" w:color="auto"/>
            <w:left w:val="none" w:sz="0" w:space="0" w:color="auto"/>
            <w:bottom w:val="none" w:sz="0" w:space="0" w:color="auto"/>
            <w:right w:val="none" w:sz="0" w:space="0" w:color="auto"/>
          </w:divBdr>
        </w:div>
        <w:div w:id="1020552155">
          <w:marLeft w:val="547"/>
          <w:marRight w:val="0"/>
          <w:marTop w:val="115"/>
          <w:marBottom w:val="0"/>
          <w:divBdr>
            <w:top w:val="none" w:sz="0" w:space="0" w:color="auto"/>
            <w:left w:val="none" w:sz="0" w:space="0" w:color="auto"/>
            <w:bottom w:val="none" w:sz="0" w:space="0" w:color="auto"/>
            <w:right w:val="none" w:sz="0" w:space="0" w:color="auto"/>
          </w:divBdr>
        </w:div>
      </w:divsChild>
    </w:div>
    <w:div w:id="1917666174">
      <w:bodyDiv w:val="1"/>
      <w:marLeft w:val="0"/>
      <w:marRight w:val="0"/>
      <w:marTop w:val="0"/>
      <w:marBottom w:val="0"/>
      <w:divBdr>
        <w:top w:val="none" w:sz="0" w:space="0" w:color="auto"/>
        <w:left w:val="none" w:sz="0" w:space="0" w:color="auto"/>
        <w:bottom w:val="none" w:sz="0" w:space="0" w:color="auto"/>
        <w:right w:val="none" w:sz="0" w:space="0" w:color="auto"/>
      </w:divBdr>
    </w:div>
    <w:div w:id="1930892843">
      <w:bodyDiv w:val="1"/>
      <w:marLeft w:val="0"/>
      <w:marRight w:val="0"/>
      <w:marTop w:val="0"/>
      <w:marBottom w:val="0"/>
      <w:divBdr>
        <w:top w:val="none" w:sz="0" w:space="0" w:color="auto"/>
        <w:left w:val="none" w:sz="0" w:space="0" w:color="auto"/>
        <w:bottom w:val="none" w:sz="0" w:space="0" w:color="auto"/>
        <w:right w:val="none" w:sz="0" w:space="0" w:color="auto"/>
      </w:divBdr>
      <w:divsChild>
        <w:div w:id="1867866608">
          <w:marLeft w:val="547"/>
          <w:marRight w:val="0"/>
          <w:marTop w:val="115"/>
          <w:marBottom w:val="0"/>
          <w:divBdr>
            <w:top w:val="none" w:sz="0" w:space="0" w:color="auto"/>
            <w:left w:val="none" w:sz="0" w:space="0" w:color="auto"/>
            <w:bottom w:val="none" w:sz="0" w:space="0" w:color="auto"/>
            <w:right w:val="none" w:sz="0" w:space="0" w:color="auto"/>
          </w:divBdr>
        </w:div>
        <w:div w:id="310789860">
          <w:marLeft w:val="547"/>
          <w:marRight w:val="0"/>
          <w:marTop w:val="115"/>
          <w:marBottom w:val="0"/>
          <w:divBdr>
            <w:top w:val="none" w:sz="0" w:space="0" w:color="auto"/>
            <w:left w:val="none" w:sz="0" w:space="0" w:color="auto"/>
            <w:bottom w:val="none" w:sz="0" w:space="0" w:color="auto"/>
            <w:right w:val="none" w:sz="0" w:space="0" w:color="auto"/>
          </w:divBdr>
        </w:div>
        <w:div w:id="928612217">
          <w:marLeft w:val="547"/>
          <w:marRight w:val="0"/>
          <w:marTop w:val="115"/>
          <w:marBottom w:val="0"/>
          <w:divBdr>
            <w:top w:val="none" w:sz="0" w:space="0" w:color="auto"/>
            <w:left w:val="none" w:sz="0" w:space="0" w:color="auto"/>
            <w:bottom w:val="none" w:sz="0" w:space="0" w:color="auto"/>
            <w:right w:val="none" w:sz="0" w:space="0" w:color="auto"/>
          </w:divBdr>
        </w:div>
        <w:div w:id="1327246585">
          <w:marLeft w:val="547"/>
          <w:marRight w:val="0"/>
          <w:marTop w:val="115"/>
          <w:marBottom w:val="0"/>
          <w:divBdr>
            <w:top w:val="none" w:sz="0" w:space="0" w:color="auto"/>
            <w:left w:val="none" w:sz="0" w:space="0" w:color="auto"/>
            <w:bottom w:val="none" w:sz="0" w:space="0" w:color="auto"/>
            <w:right w:val="none" w:sz="0" w:space="0" w:color="auto"/>
          </w:divBdr>
        </w:div>
      </w:divsChild>
    </w:div>
    <w:div w:id="1980727017">
      <w:bodyDiv w:val="1"/>
      <w:marLeft w:val="0"/>
      <w:marRight w:val="0"/>
      <w:marTop w:val="0"/>
      <w:marBottom w:val="0"/>
      <w:divBdr>
        <w:top w:val="none" w:sz="0" w:space="0" w:color="auto"/>
        <w:left w:val="none" w:sz="0" w:space="0" w:color="auto"/>
        <w:bottom w:val="none" w:sz="0" w:space="0" w:color="auto"/>
        <w:right w:val="none" w:sz="0" w:space="0" w:color="auto"/>
      </w:divBdr>
    </w:div>
    <w:div w:id="2011910467">
      <w:bodyDiv w:val="1"/>
      <w:marLeft w:val="0"/>
      <w:marRight w:val="0"/>
      <w:marTop w:val="0"/>
      <w:marBottom w:val="0"/>
      <w:divBdr>
        <w:top w:val="none" w:sz="0" w:space="0" w:color="auto"/>
        <w:left w:val="none" w:sz="0" w:space="0" w:color="auto"/>
        <w:bottom w:val="none" w:sz="0" w:space="0" w:color="auto"/>
        <w:right w:val="none" w:sz="0" w:space="0" w:color="auto"/>
      </w:divBdr>
      <w:divsChild>
        <w:div w:id="797534713">
          <w:marLeft w:val="547"/>
          <w:marRight w:val="0"/>
          <w:marTop w:val="115"/>
          <w:marBottom w:val="200"/>
          <w:divBdr>
            <w:top w:val="none" w:sz="0" w:space="0" w:color="auto"/>
            <w:left w:val="none" w:sz="0" w:space="0" w:color="auto"/>
            <w:bottom w:val="none" w:sz="0" w:space="0" w:color="auto"/>
            <w:right w:val="none" w:sz="0" w:space="0" w:color="auto"/>
          </w:divBdr>
        </w:div>
        <w:div w:id="1313410065">
          <w:marLeft w:val="547"/>
          <w:marRight w:val="0"/>
          <w:marTop w:val="115"/>
          <w:marBottom w:val="200"/>
          <w:divBdr>
            <w:top w:val="none" w:sz="0" w:space="0" w:color="auto"/>
            <w:left w:val="none" w:sz="0" w:space="0" w:color="auto"/>
            <w:bottom w:val="none" w:sz="0" w:space="0" w:color="auto"/>
            <w:right w:val="none" w:sz="0" w:space="0" w:color="auto"/>
          </w:divBdr>
        </w:div>
      </w:divsChild>
    </w:div>
    <w:div w:id="2020542504">
      <w:bodyDiv w:val="1"/>
      <w:marLeft w:val="0"/>
      <w:marRight w:val="0"/>
      <w:marTop w:val="0"/>
      <w:marBottom w:val="0"/>
      <w:divBdr>
        <w:top w:val="none" w:sz="0" w:space="0" w:color="auto"/>
        <w:left w:val="none" w:sz="0" w:space="0" w:color="auto"/>
        <w:bottom w:val="none" w:sz="0" w:space="0" w:color="auto"/>
        <w:right w:val="none" w:sz="0" w:space="0" w:color="auto"/>
      </w:divBdr>
      <w:divsChild>
        <w:div w:id="1821921947">
          <w:marLeft w:val="547"/>
          <w:marRight w:val="0"/>
          <w:marTop w:val="115"/>
          <w:marBottom w:val="0"/>
          <w:divBdr>
            <w:top w:val="none" w:sz="0" w:space="0" w:color="auto"/>
            <w:left w:val="none" w:sz="0" w:space="0" w:color="auto"/>
            <w:bottom w:val="none" w:sz="0" w:space="0" w:color="auto"/>
            <w:right w:val="none" w:sz="0" w:space="0" w:color="auto"/>
          </w:divBdr>
        </w:div>
        <w:div w:id="876624694">
          <w:marLeft w:val="547"/>
          <w:marRight w:val="0"/>
          <w:marTop w:val="115"/>
          <w:marBottom w:val="0"/>
          <w:divBdr>
            <w:top w:val="none" w:sz="0" w:space="0" w:color="auto"/>
            <w:left w:val="none" w:sz="0" w:space="0" w:color="auto"/>
            <w:bottom w:val="none" w:sz="0" w:space="0" w:color="auto"/>
            <w:right w:val="none" w:sz="0" w:space="0" w:color="auto"/>
          </w:divBdr>
        </w:div>
        <w:div w:id="1079793713">
          <w:marLeft w:val="547"/>
          <w:marRight w:val="0"/>
          <w:marTop w:val="115"/>
          <w:marBottom w:val="0"/>
          <w:divBdr>
            <w:top w:val="none" w:sz="0" w:space="0" w:color="auto"/>
            <w:left w:val="none" w:sz="0" w:space="0" w:color="auto"/>
            <w:bottom w:val="none" w:sz="0" w:space="0" w:color="auto"/>
            <w:right w:val="none" w:sz="0" w:space="0" w:color="auto"/>
          </w:divBdr>
        </w:div>
      </w:divsChild>
    </w:div>
    <w:div w:id="2034260994">
      <w:bodyDiv w:val="1"/>
      <w:marLeft w:val="0"/>
      <w:marRight w:val="0"/>
      <w:marTop w:val="0"/>
      <w:marBottom w:val="0"/>
      <w:divBdr>
        <w:top w:val="none" w:sz="0" w:space="0" w:color="auto"/>
        <w:left w:val="none" w:sz="0" w:space="0" w:color="auto"/>
        <w:bottom w:val="none" w:sz="0" w:space="0" w:color="auto"/>
        <w:right w:val="none" w:sz="0" w:space="0" w:color="auto"/>
      </w:divBdr>
      <w:divsChild>
        <w:div w:id="246118059">
          <w:marLeft w:val="547"/>
          <w:marRight w:val="0"/>
          <w:marTop w:val="115"/>
          <w:marBottom w:val="0"/>
          <w:divBdr>
            <w:top w:val="none" w:sz="0" w:space="0" w:color="auto"/>
            <w:left w:val="none" w:sz="0" w:space="0" w:color="auto"/>
            <w:bottom w:val="none" w:sz="0" w:space="0" w:color="auto"/>
            <w:right w:val="none" w:sz="0" w:space="0" w:color="auto"/>
          </w:divBdr>
        </w:div>
        <w:div w:id="2099012490">
          <w:marLeft w:val="547"/>
          <w:marRight w:val="0"/>
          <w:marTop w:val="115"/>
          <w:marBottom w:val="0"/>
          <w:divBdr>
            <w:top w:val="none" w:sz="0" w:space="0" w:color="auto"/>
            <w:left w:val="none" w:sz="0" w:space="0" w:color="auto"/>
            <w:bottom w:val="none" w:sz="0" w:space="0" w:color="auto"/>
            <w:right w:val="none" w:sz="0" w:space="0" w:color="auto"/>
          </w:divBdr>
        </w:div>
        <w:div w:id="1372028516">
          <w:marLeft w:val="547"/>
          <w:marRight w:val="0"/>
          <w:marTop w:val="115"/>
          <w:marBottom w:val="0"/>
          <w:divBdr>
            <w:top w:val="none" w:sz="0" w:space="0" w:color="auto"/>
            <w:left w:val="none" w:sz="0" w:space="0" w:color="auto"/>
            <w:bottom w:val="none" w:sz="0" w:space="0" w:color="auto"/>
            <w:right w:val="none" w:sz="0" w:space="0" w:color="auto"/>
          </w:divBdr>
        </w:div>
      </w:divsChild>
    </w:div>
    <w:div w:id="2055226495">
      <w:bodyDiv w:val="1"/>
      <w:marLeft w:val="0"/>
      <w:marRight w:val="0"/>
      <w:marTop w:val="0"/>
      <w:marBottom w:val="0"/>
      <w:divBdr>
        <w:top w:val="none" w:sz="0" w:space="0" w:color="auto"/>
        <w:left w:val="none" w:sz="0" w:space="0" w:color="auto"/>
        <w:bottom w:val="none" w:sz="0" w:space="0" w:color="auto"/>
        <w:right w:val="none" w:sz="0" w:space="0" w:color="auto"/>
      </w:divBdr>
      <w:divsChild>
        <w:div w:id="414211689">
          <w:marLeft w:val="547"/>
          <w:marRight w:val="0"/>
          <w:marTop w:val="115"/>
          <w:marBottom w:val="0"/>
          <w:divBdr>
            <w:top w:val="none" w:sz="0" w:space="0" w:color="auto"/>
            <w:left w:val="none" w:sz="0" w:space="0" w:color="auto"/>
            <w:bottom w:val="none" w:sz="0" w:space="0" w:color="auto"/>
            <w:right w:val="none" w:sz="0" w:space="0" w:color="auto"/>
          </w:divBdr>
        </w:div>
        <w:div w:id="1911841478">
          <w:marLeft w:val="547"/>
          <w:marRight w:val="0"/>
          <w:marTop w:val="115"/>
          <w:marBottom w:val="0"/>
          <w:divBdr>
            <w:top w:val="none" w:sz="0" w:space="0" w:color="auto"/>
            <w:left w:val="none" w:sz="0" w:space="0" w:color="auto"/>
            <w:bottom w:val="none" w:sz="0" w:space="0" w:color="auto"/>
            <w:right w:val="none" w:sz="0" w:space="0" w:color="auto"/>
          </w:divBdr>
        </w:div>
      </w:divsChild>
    </w:div>
    <w:div w:id="2098867386">
      <w:bodyDiv w:val="1"/>
      <w:marLeft w:val="0"/>
      <w:marRight w:val="0"/>
      <w:marTop w:val="0"/>
      <w:marBottom w:val="0"/>
      <w:divBdr>
        <w:top w:val="none" w:sz="0" w:space="0" w:color="auto"/>
        <w:left w:val="none" w:sz="0" w:space="0" w:color="auto"/>
        <w:bottom w:val="none" w:sz="0" w:space="0" w:color="auto"/>
        <w:right w:val="none" w:sz="0" w:space="0" w:color="auto"/>
      </w:divBdr>
      <w:divsChild>
        <w:div w:id="1909605596">
          <w:marLeft w:val="547"/>
          <w:marRight w:val="0"/>
          <w:marTop w:val="115"/>
          <w:marBottom w:val="0"/>
          <w:divBdr>
            <w:top w:val="none" w:sz="0" w:space="0" w:color="auto"/>
            <w:left w:val="none" w:sz="0" w:space="0" w:color="auto"/>
            <w:bottom w:val="none" w:sz="0" w:space="0" w:color="auto"/>
            <w:right w:val="none" w:sz="0" w:space="0" w:color="auto"/>
          </w:divBdr>
        </w:div>
        <w:div w:id="355430440">
          <w:marLeft w:val="547"/>
          <w:marRight w:val="0"/>
          <w:marTop w:val="115"/>
          <w:marBottom w:val="0"/>
          <w:divBdr>
            <w:top w:val="none" w:sz="0" w:space="0" w:color="auto"/>
            <w:left w:val="none" w:sz="0" w:space="0" w:color="auto"/>
            <w:bottom w:val="none" w:sz="0" w:space="0" w:color="auto"/>
            <w:right w:val="none" w:sz="0" w:space="0" w:color="auto"/>
          </w:divBdr>
        </w:div>
        <w:div w:id="1757164377">
          <w:marLeft w:val="547"/>
          <w:marRight w:val="0"/>
          <w:marTop w:val="115"/>
          <w:marBottom w:val="0"/>
          <w:divBdr>
            <w:top w:val="none" w:sz="0" w:space="0" w:color="auto"/>
            <w:left w:val="none" w:sz="0" w:space="0" w:color="auto"/>
            <w:bottom w:val="none" w:sz="0" w:space="0" w:color="auto"/>
            <w:right w:val="none" w:sz="0" w:space="0" w:color="auto"/>
          </w:divBdr>
        </w:div>
      </w:divsChild>
    </w:div>
    <w:div w:id="2098939401">
      <w:bodyDiv w:val="1"/>
      <w:marLeft w:val="0"/>
      <w:marRight w:val="0"/>
      <w:marTop w:val="0"/>
      <w:marBottom w:val="0"/>
      <w:divBdr>
        <w:top w:val="none" w:sz="0" w:space="0" w:color="auto"/>
        <w:left w:val="none" w:sz="0" w:space="0" w:color="auto"/>
        <w:bottom w:val="none" w:sz="0" w:space="0" w:color="auto"/>
        <w:right w:val="none" w:sz="0" w:space="0" w:color="auto"/>
      </w:divBdr>
      <w:divsChild>
        <w:div w:id="769668014">
          <w:marLeft w:val="547"/>
          <w:marRight w:val="0"/>
          <w:marTop w:val="115"/>
          <w:marBottom w:val="0"/>
          <w:divBdr>
            <w:top w:val="none" w:sz="0" w:space="0" w:color="auto"/>
            <w:left w:val="none" w:sz="0" w:space="0" w:color="auto"/>
            <w:bottom w:val="none" w:sz="0" w:space="0" w:color="auto"/>
            <w:right w:val="none" w:sz="0" w:space="0" w:color="auto"/>
          </w:divBdr>
        </w:div>
        <w:div w:id="12351614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1567</TotalTime>
  <Pages>12</Pages>
  <Words>3506</Words>
  <Characters>19286</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Compte Microsoft</cp:lastModifiedBy>
  <cp:revision>14</cp:revision>
  <cp:lastPrinted>2021-12-30T09:09:00Z</cp:lastPrinted>
  <dcterms:created xsi:type="dcterms:W3CDTF">2026-04-12T15:21:00Z</dcterms:created>
  <dcterms:modified xsi:type="dcterms:W3CDTF">2026-04-16T07:23:00Z</dcterms:modified>
</cp:coreProperties>
</file>