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2D2388" w14:textId="77777777" w:rsidR="00301224" w:rsidRPr="00301224" w:rsidRDefault="00301224" w:rsidP="00036C27">
      <w:pPr>
        <w:spacing w:before="100" w:beforeAutospacing="1" w:after="100" w:afterAutospacing="1" w:line="240" w:lineRule="auto"/>
        <w:jc w:val="both"/>
        <w:outlineLvl w:val="0"/>
        <w:rPr>
          <w:rFonts w:ascii="Times New Roman" w:eastAsia="Times New Roman" w:hAnsi="Times New Roman" w:cs="Times New Roman"/>
          <w:b/>
          <w:bCs/>
          <w:color w:val="000000"/>
          <w:kern w:val="36"/>
          <w:lang w:val="fr-FR" w:eastAsia="fr-FR"/>
          <w14:ligatures w14:val="none"/>
        </w:rPr>
      </w:pPr>
      <w:r w:rsidRPr="00301224">
        <w:rPr>
          <w:rFonts w:ascii="Times New Roman" w:eastAsia="Times New Roman" w:hAnsi="Times New Roman" w:cs="Times New Roman"/>
          <w:b/>
          <w:bCs/>
          <w:color w:val="000000"/>
          <w:kern w:val="36"/>
          <w:lang w:val="fr-FR" w:eastAsia="fr-FR"/>
          <w14:ligatures w14:val="none"/>
        </w:rPr>
        <w:t>RAPPORT DE SUIVI DES PROJETS DE CONSTRUCTION DES INFRASTRUCTURES SANITAIRES AU TCHAD</w:t>
      </w:r>
    </w:p>
    <w:p w14:paraId="31B91AB5"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1. Introduction</w:t>
      </w:r>
    </w:p>
    <w:p w14:paraId="254266CD" w14:textId="77777777" w:rsidR="00301224" w:rsidRPr="00301224" w:rsidRDefault="00301224" w:rsidP="00036C27">
      <w:p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 xml:space="preserve">Dans le cadre du renforcement du système de santé, le </w:t>
      </w:r>
      <w:proofErr w:type="gramStart"/>
      <w:r w:rsidRPr="00301224">
        <w:rPr>
          <w:rFonts w:ascii="Times New Roman" w:eastAsia="Times New Roman" w:hAnsi="Times New Roman" w:cs="Times New Roman"/>
          <w:color w:val="000000"/>
          <w:kern w:val="0"/>
          <w:lang w:val="fr-FR" w:eastAsia="fr-FR"/>
          <w14:ligatures w14:val="none"/>
        </w:rPr>
        <w:t>Ministère</w:t>
      </w:r>
      <w:proofErr w:type="gramEnd"/>
      <w:r w:rsidRPr="00301224">
        <w:rPr>
          <w:rFonts w:ascii="Times New Roman" w:eastAsia="Times New Roman" w:hAnsi="Times New Roman" w:cs="Times New Roman"/>
          <w:color w:val="000000"/>
          <w:kern w:val="0"/>
          <w:lang w:val="fr-FR" w:eastAsia="fr-FR"/>
          <w14:ligatures w14:val="none"/>
        </w:rPr>
        <w:t xml:space="preserve"> de la Santé Publique et de la Prévention a engagé plusieurs projets de construction et de réhabilitation des infrastructures sanitaires à travers le territoire national.</w:t>
      </w:r>
      <w:r w:rsidRPr="00301224">
        <w:rPr>
          <w:rFonts w:ascii="Times New Roman" w:eastAsia="Times New Roman" w:hAnsi="Times New Roman" w:cs="Times New Roman"/>
          <w:color w:val="000000"/>
          <w:kern w:val="0"/>
          <w:lang w:val="fr-FR" w:eastAsia="fr-FR"/>
          <w14:ligatures w14:val="none"/>
        </w:rPr>
        <w:br/>
        <w:t>Le présent rapport fait le point sur l’état d’avancement des travaux en cours.</w:t>
      </w:r>
    </w:p>
    <w:p w14:paraId="4D37C637"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2. Objectifs du rapport</w:t>
      </w:r>
    </w:p>
    <w:p w14:paraId="6FBC08AA" w14:textId="77777777" w:rsidR="00301224" w:rsidRPr="00301224" w:rsidRDefault="00301224" w:rsidP="00036C27">
      <w:pPr>
        <w:numPr>
          <w:ilvl w:val="0"/>
          <w:numId w:val="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Présenter la situation globale des projets en cours</w:t>
      </w:r>
    </w:p>
    <w:p w14:paraId="1BA5560D" w14:textId="77777777" w:rsidR="00301224" w:rsidRPr="00301224" w:rsidRDefault="00301224" w:rsidP="00036C27">
      <w:pPr>
        <w:numPr>
          <w:ilvl w:val="0"/>
          <w:numId w:val="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Suivre l’état d’avancement des travaux</w:t>
      </w:r>
    </w:p>
    <w:p w14:paraId="30E2E09A" w14:textId="77777777" w:rsidR="00301224" w:rsidRPr="00301224" w:rsidRDefault="00301224" w:rsidP="00036C27">
      <w:pPr>
        <w:numPr>
          <w:ilvl w:val="0"/>
          <w:numId w:val="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Identifier les contraintes et défis</w:t>
      </w:r>
    </w:p>
    <w:p w14:paraId="0ACF5069" w14:textId="77777777" w:rsidR="00301224" w:rsidRPr="00301224" w:rsidRDefault="00301224" w:rsidP="00036C27">
      <w:pPr>
        <w:numPr>
          <w:ilvl w:val="0"/>
          <w:numId w:val="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Proposer des recommandations pour accélérer l’exécution</w:t>
      </w:r>
    </w:p>
    <w:p w14:paraId="689D7EDC"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3. Méthodologie</w:t>
      </w:r>
    </w:p>
    <w:p w14:paraId="7D18BF9F" w14:textId="77777777" w:rsidR="00301224" w:rsidRPr="00301224" w:rsidRDefault="00301224" w:rsidP="00036C27">
      <w:p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Les informations contenues dans ce rapport proviennent :</w:t>
      </w:r>
    </w:p>
    <w:p w14:paraId="397C20B6" w14:textId="77777777" w:rsidR="00301224" w:rsidRPr="00301224" w:rsidRDefault="00301224" w:rsidP="00036C27">
      <w:pPr>
        <w:numPr>
          <w:ilvl w:val="0"/>
          <w:numId w:val="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Des données de suivi des projets (tableaux techniques)</w:t>
      </w:r>
    </w:p>
    <w:p w14:paraId="69FFB9CF" w14:textId="77777777" w:rsidR="00301224" w:rsidRPr="00301224" w:rsidRDefault="00301224" w:rsidP="00036C27">
      <w:pPr>
        <w:numPr>
          <w:ilvl w:val="0"/>
          <w:numId w:val="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Des rapports des missions de terrain</w:t>
      </w:r>
    </w:p>
    <w:p w14:paraId="12883649" w14:textId="77777777" w:rsidR="00301224" w:rsidRPr="00301224" w:rsidRDefault="00301224" w:rsidP="00036C27">
      <w:pPr>
        <w:numPr>
          <w:ilvl w:val="0"/>
          <w:numId w:val="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Des entreprises en charge des travaux</w:t>
      </w:r>
    </w:p>
    <w:p w14:paraId="0E973A35" w14:textId="77777777" w:rsidR="00301224" w:rsidRPr="00301224" w:rsidRDefault="00301224" w:rsidP="00036C27">
      <w:pPr>
        <w:numPr>
          <w:ilvl w:val="0"/>
          <w:numId w:val="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Des services techniques du ministère</w:t>
      </w:r>
    </w:p>
    <w:p w14:paraId="61F69C75"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4. Situation globale des projets</w:t>
      </w:r>
    </w:p>
    <w:p w14:paraId="4CDD287E"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4.1 Nombre total de projets</w:t>
      </w:r>
    </w:p>
    <w:p w14:paraId="5B674A81" w14:textId="77777777" w:rsidR="00301224" w:rsidRPr="00301224" w:rsidRDefault="00301224" w:rsidP="00036C27">
      <w:pPr>
        <w:numPr>
          <w:ilvl w:val="0"/>
          <w:numId w:val="3"/>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21 nouvelles infrastructures sanitaires prévues</w:t>
      </w:r>
    </w:p>
    <w:p w14:paraId="24A223D0" w14:textId="77777777" w:rsidR="00301224" w:rsidRPr="00301224" w:rsidRDefault="00301224" w:rsidP="00036C27">
      <w:pPr>
        <w:numPr>
          <w:ilvl w:val="0"/>
          <w:numId w:val="3"/>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16 centres de santé en cours de construction</w:t>
      </w:r>
    </w:p>
    <w:p w14:paraId="7B449A15" w14:textId="4F5DF065" w:rsid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 xml:space="preserve">4.2 Répartition géographique </w:t>
      </w:r>
      <w:r w:rsidR="00D301BE">
        <w:rPr>
          <w:rFonts w:ascii="Times New Roman" w:eastAsia="Times New Roman" w:hAnsi="Times New Roman" w:cs="Times New Roman"/>
          <w:b/>
          <w:bCs/>
          <w:color w:val="000000"/>
          <w:kern w:val="0"/>
          <w:lang w:val="fr-FR" w:eastAsia="fr-FR"/>
          <w14:ligatures w14:val="none"/>
        </w:rPr>
        <w:t>des projets</w:t>
      </w:r>
    </w:p>
    <w:p w14:paraId="560CD5EE" w14:textId="15315825" w:rsidR="00D301BE" w:rsidRDefault="00D301BE"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b/>
          <w:bCs/>
          <w:color w:val="000000"/>
          <w:kern w:val="0"/>
          <w:lang w:val="fr-FR" w:eastAsia="fr-FR"/>
          <w14:ligatures w14:val="none"/>
        </w:rPr>
        <w:t>4.2.1 Centres de santé</w:t>
      </w:r>
    </w:p>
    <w:tbl>
      <w:tblPr>
        <w:tblStyle w:val="Grilledutableau"/>
        <w:tblW w:w="9067" w:type="dxa"/>
        <w:tblLook w:val="04A0" w:firstRow="1" w:lastRow="0" w:firstColumn="1" w:lastColumn="0" w:noHBand="0" w:noVBand="1"/>
      </w:tblPr>
      <w:tblGrid>
        <w:gridCol w:w="1803"/>
        <w:gridCol w:w="1803"/>
        <w:gridCol w:w="3052"/>
        <w:gridCol w:w="2409"/>
      </w:tblGrid>
      <w:tr w:rsidR="00100F26" w14:paraId="6F6F2429" w14:textId="77777777" w:rsidTr="00100F26">
        <w:tc>
          <w:tcPr>
            <w:tcW w:w="1803" w:type="dxa"/>
            <w:vAlign w:val="center"/>
          </w:tcPr>
          <w:p w14:paraId="77AAF833" w14:textId="71FFBD98"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Province</w:t>
            </w:r>
          </w:p>
        </w:tc>
        <w:tc>
          <w:tcPr>
            <w:tcW w:w="1803" w:type="dxa"/>
            <w:vAlign w:val="center"/>
          </w:tcPr>
          <w:p w14:paraId="7500B010" w14:textId="627FA368"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 xml:space="preserve">Nombre </w:t>
            </w:r>
          </w:p>
        </w:tc>
        <w:tc>
          <w:tcPr>
            <w:tcW w:w="3052" w:type="dxa"/>
            <w:vAlign w:val="center"/>
          </w:tcPr>
          <w:p w14:paraId="366F5976" w14:textId="7B3E88AA"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 xml:space="preserve">Localités </w:t>
            </w:r>
          </w:p>
        </w:tc>
        <w:tc>
          <w:tcPr>
            <w:tcW w:w="2409" w:type="dxa"/>
            <w:vAlign w:val="center"/>
          </w:tcPr>
          <w:p w14:paraId="68C7E340" w14:textId="26D018DD"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Taux d’avancement</w:t>
            </w:r>
          </w:p>
        </w:tc>
      </w:tr>
      <w:tr w:rsidR="00100F26" w14:paraId="01DC110A" w14:textId="77777777" w:rsidTr="00100F26">
        <w:tc>
          <w:tcPr>
            <w:tcW w:w="1803" w:type="dxa"/>
            <w:vAlign w:val="center"/>
          </w:tcPr>
          <w:p w14:paraId="7CD5DCE5" w14:textId="1856A124"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Lac</w:t>
            </w:r>
          </w:p>
        </w:tc>
        <w:tc>
          <w:tcPr>
            <w:tcW w:w="1803" w:type="dxa"/>
            <w:vAlign w:val="center"/>
          </w:tcPr>
          <w:p w14:paraId="33882724" w14:textId="4E70A729"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9</w:t>
            </w:r>
          </w:p>
        </w:tc>
        <w:tc>
          <w:tcPr>
            <w:tcW w:w="3052" w:type="dxa"/>
            <w:vAlign w:val="center"/>
          </w:tcPr>
          <w:p w14:paraId="095263C7" w14:textId="715F189A"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proofErr w:type="spellStart"/>
            <w:r w:rsidRPr="00100F26">
              <w:rPr>
                <w:rFonts w:ascii="Times New Roman" w:eastAsia="Times New Roman" w:hAnsi="Times New Roman" w:cs="Times New Roman"/>
                <w:kern w:val="0"/>
                <w:lang w:val="fr-FR" w:eastAsia="fr-FR"/>
                <w14:ligatures w14:val="none"/>
              </w:rPr>
              <w:t>Kiskawa</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Daboua</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Kaiga</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Blangore</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Kangallom</w:t>
            </w:r>
            <w:proofErr w:type="spellEnd"/>
            <w:r w:rsidRPr="00100F26">
              <w:rPr>
                <w:rFonts w:ascii="Times New Roman" w:eastAsia="Times New Roman" w:hAnsi="Times New Roman" w:cs="Times New Roman"/>
                <w:kern w:val="0"/>
                <w:lang w:val="fr-FR" w:eastAsia="fr-FR"/>
                <w14:ligatures w14:val="none"/>
              </w:rPr>
              <w:t xml:space="preserve"> Ouest, </w:t>
            </w:r>
            <w:proofErr w:type="spellStart"/>
            <w:r w:rsidRPr="00100F26">
              <w:rPr>
                <w:rFonts w:ascii="Times New Roman" w:eastAsia="Times New Roman" w:hAnsi="Times New Roman" w:cs="Times New Roman"/>
                <w:kern w:val="0"/>
                <w:lang w:val="fr-FR" w:eastAsia="fr-FR"/>
                <w14:ligatures w14:val="none"/>
              </w:rPr>
              <w:t>Sawa</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Blarigui</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Tchoukou</w:t>
            </w:r>
            <w:proofErr w:type="spellEnd"/>
            <w:r w:rsidRPr="00100F26">
              <w:rPr>
                <w:rFonts w:ascii="Times New Roman" w:eastAsia="Times New Roman" w:hAnsi="Times New Roman" w:cs="Times New Roman"/>
                <w:kern w:val="0"/>
                <w:lang w:val="fr-FR" w:eastAsia="fr-FR"/>
                <w14:ligatures w14:val="none"/>
              </w:rPr>
              <w:t xml:space="preserve"> </w:t>
            </w:r>
            <w:proofErr w:type="spellStart"/>
            <w:r w:rsidRPr="00100F26">
              <w:rPr>
                <w:rFonts w:ascii="Times New Roman" w:eastAsia="Times New Roman" w:hAnsi="Times New Roman" w:cs="Times New Roman"/>
                <w:kern w:val="0"/>
                <w:lang w:val="fr-FR" w:eastAsia="fr-FR"/>
                <w14:ligatures w14:val="none"/>
              </w:rPr>
              <w:t>Telia</w:t>
            </w:r>
            <w:proofErr w:type="spellEnd"/>
            <w:r w:rsidRPr="00100F26">
              <w:rPr>
                <w:rFonts w:ascii="Times New Roman" w:eastAsia="Times New Roman" w:hAnsi="Times New Roman" w:cs="Times New Roman"/>
                <w:kern w:val="0"/>
                <w:lang w:val="fr-FR" w:eastAsia="fr-FR"/>
                <w14:ligatures w14:val="none"/>
              </w:rPr>
              <w:t xml:space="preserve"> et </w:t>
            </w:r>
            <w:proofErr w:type="spellStart"/>
            <w:r w:rsidRPr="00100F26">
              <w:rPr>
                <w:rFonts w:ascii="Times New Roman" w:eastAsia="Times New Roman" w:hAnsi="Times New Roman" w:cs="Times New Roman"/>
                <w:kern w:val="0"/>
                <w:lang w:val="fr-FR" w:eastAsia="fr-FR"/>
                <w14:ligatures w14:val="none"/>
              </w:rPr>
              <w:t>Tetewa</w:t>
            </w:r>
            <w:proofErr w:type="spellEnd"/>
            <w:r w:rsidRPr="00100F26">
              <w:rPr>
                <w:rFonts w:ascii="Times New Roman" w:eastAsia="Times New Roman" w:hAnsi="Times New Roman" w:cs="Times New Roman"/>
                <w:kern w:val="0"/>
                <w:lang w:val="fr-FR" w:eastAsia="fr-FR"/>
                <w14:ligatures w14:val="none"/>
              </w:rPr>
              <w:t xml:space="preserve"> </w:t>
            </w:r>
          </w:p>
        </w:tc>
        <w:tc>
          <w:tcPr>
            <w:tcW w:w="2409" w:type="dxa"/>
            <w:vAlign w:val="center"/>
          </w:tcPr>
          <w:p w14:paraId="38CA78A6" w14:textId="7CE26F08"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100F26">
              <w:rPr>
                <w:rFonts w:ascii="Times New Roman" w:eastAsia="Times New Roman" w:hAnsi="Times New Roman" w:cs="Times New Roman"/>
                <w:kern w:val="0"/>
                <w:lang w:val="fr-FR" w:eastAsia="fr-FR"/>
                <w14:ligatures w14:val="none"/>
              </w:rPr>
              <w:t>(60,5%)</w:t>
            </w:r>
          </w:p>
        </w:tc>
      </w:tr>
      <w:tr w:rsidR="00100F26" w14:paraId="0D1B5CDC" w14:textId="77777777" w:rsidTr="00100F26">
        <w:tc>
          <w:tcPr>
            <w:tcW w:w="1803" w:type="dxa"/>
            <w:vAlign w:val="center"/>
          </w:tcPr>
          <w:p w14:paraId="29C83491" w14:textId="464EB706"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Tibesti</w:t>
            </w:r>
          </w:p>
        </w:tc>
        <w:tc>
          <w:tcPr>
            <w:tcW w:w="1803" w:type="dxa"/>
            <w:vAlign w:val="center"/>
          </w:tcPr>
          <w:p w14:paraId="0095584D" w14:textId="54D03D57"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2</w:t>
            </w:r>
          </w:p>
        </w:tc>
        <w:tc>
          <w:tcPr>
            <w:tcW w:w="3052" w:type="dxa"/>
            <w:vAlign w:val="center"/>
          </w:tcPr>
          <w:p w14:paraId="7C69293B" w14:textId="53CE1C7A"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proofErr w:type="spellStart"/>
            <w:r w:rsidRPr="00301224">
              <w:rPr>
                <w:rFonts w:ascii="Times New Roman" w:eastAsia="Times New Roman" w:hAnsi="Times New Roman" w:cs="Times New Roman"/>
                <w:kern w:val="0"/>
                <w:lang w:val="fr-FR" w:eastAsia="fr-FR"/>
                <w14:ligatures w14:val="none"/>
              </w:rPr>
              <w:t>Kouri</w:t>
            </w:r>
            <w:proofErr w:type="spellEnd"/>
            <w:r w:rsidRPr="00301224">
              <w:rPr>
                <w:rFonts w:ascii="Times New Roman" w:eastAsia="Times New Roman" w:hAnsi="Times New Roman" w:cs="Times New Roman"/>
                <w:kern w:val="0"/>
                <w:lang w:val="fr-FR" w:eastAsia="fr-FR"/>
                <w14:ligatures w14:val="none"/>
              </w:rPr>
              <w:t xml:space="preserve"> </w:t>
            </w:r>
            <w:proofErr w:type="spellStart"/>
            <w:r w:rsidRPr="00301224">
              <w:rPr>
                <w:rFonts w:ascii="Times New Roman" w:eastAsia="Times New Roman" w:hAnsi="Times New Roman" w:cs="Times New Roman"/>
                <w:kern w:val="0"/>
                <w:lang w:val="fr-FR" w:eastAsia="fr-FR"/>
                <w14:ligatures w14:val="none"/>
              </w:rPr>
              <w:t>Bougoudi</w:t>
            </w:r>
            <w:proofErr w:type="spellEnd"/>
            <w:r w:rsidRPr="00301224">
              <w:rPr>
                <w:rFonts w:ascii="Times New Roman" w:eastAsia="Times New Roman" w:hAnsi="Times New Roman" w:cs="Times New Roman"/>
                <w:kern w:val="0"/>
                <w:lang w:val="fr-FR" w:eastAsia="fr-FR"/>
                <w14:ligatures w14:val="none"/>
              </w:rPr>
              <w:t xml:space="preserve">, </w:t>
            </w:r>
            <w:proofErr w:type="spellStart"/>
            <w:r w:rsidRPr="00301224">
              <w:rPr>
                <w:rFonts w:ascii="Times New Roman" w:eastAsia="Times New Roman" w:hAnsi="Times New Roman" w:cs="Times New Roman"/>
                <w:kern w:val="0"/>
                <w:lang w:val="fr-FR" w:eastAsia="fr-FR"/>
                <w14:ligatures w14:val="none"/>
              </w:rPr>
              <w:t>Miski</w:t>
            </w:r>
            <w:proofErr w:type="spellEnd"/>
          </w:p>
        </w:tc>
        <w:tc>
          <w:tcPr>
            <w:tcW w:w="2409" w:type="dxa"/>
            <w:vAlign w:val="center"/>
          </w:tcPr>
          <w:p w14:paraId="695FC387" w14:textId="69B69AEF"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60</w:t>
            </w:r>
            <w:r>
              <w:rPr>
                <w:rFonts w:ascii="Times New Roman" w:eastAsia="Times New Roman" w:hAnsi="Times New Roman" w:cs="Times New Roman"/>
                <w:kern w:val="0"/>
                <w:lang w:val="fr-FR" w:eastAsia="fr-FR"/>
                <w14:ligatures w14:val="none"/>
              </w:rPr>
              <w:t>,31</w:t>
            </w:r>
            <w:r w:rsidRPr="00301224">
              <w:rPr>
                <w:rFonts w:ascii="Times New Roman" w:eastAsia="Times New Roman" w:hAnsi="Times New Roman" w:cs="Times New Roman"/>
                <w:kern w:val="0"/>
                <w:lang w:val="fr-FR" w:eastAsia="fr-FR"/>
                <w14:ligatures w14:val="none"/>
              </w:rPr>
              <w:t>%</w:t>
            </w:r>
          </w:p>
        </w:tc>
      </w:tr>
      <w:tr w:rsidR="00100F26" w14:paraId="147E035A" w14:textId="77777777" w:rsidTr="00100F26">
        <w:tc>
          <w:tcPr>
            <w:tcW w:w="1803" w:type="dxa"/>
            <w:vAlign w:val="center"/>
          </w:tcPr>
          <w:p w14:paraId="4FE6DA02" w14:textId="73B700FB"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Ennedi Est</w:t>
            </w:r>
          </w:p>
        </w:tc>
        <w:tc>
          <w:tcPr>
            <w:tcW w:w="1803" w:type="dxa"/>
            <w:vAlign w:val="center"/>
          </w:tcPr>
          <w:p w14:paraId="66465EB5" w14:textId="4EAD9538"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3</w:t>
            </w:r>
          </w:p>
        </w:tc>
        <w:tc>
          <w:tcPr>
            <w:tcW w:w="3052" w:type="dxa"/>
            <w:vAlign w:val="center"/>
          </w:tcPr>
          <w:p w14:paraId="34AC39BE" w14:textId="74425EBB"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proofErr w:type="spellStart"/>
            <w:r w:rsidRPr="00301224">
              <w:rPr>
                <w:rFonts w:ascii="Times New Roman" w:eastAsia="Times New Roman" w:hAnsi="Times New Roman" w:cs="Times New Roman"/>
                <w:kern w:val="0"/>
                <w:lang w:val="fr-FR" w:eastAsia="fr-FR"/>
                <w14:ligatures w14:val="none"/>
              </w:rPr>
              <w:t>Birdouane</w:t>
            </w:r>
            <w:proofErr w:type="spellEnd"/>
            <w:r w:rsidRPr="00301224">
              <w:rPr>
                <w:rFonts w:ascii="Times New Roman" w:eastAsia="Times New Roman" w:hAnsi="Times New Roman" w:cs="Times New Roman"/>
                <w:kern w:val="0"/>
                <w:lang w:val="fr-FR" w:eastAsia="fr-FR"/>
                <w14:ligatures w14:val="none"/>
              </w:rPr>
              <w:t xml:space="preserve">, </w:t>
            </w:r>
            <w:proofErr w:type="spellStart"/>
            <w:r w:rsidRPr="00301224">
              <w:rPr>
                <w:rFonts w:ascii="Times New Roman" w:eastAsia="Times New Roman" w:hAnsi="Times New Roman" w:cs="Times New Roman"/>
                <w:kern w:val="0"/>
                <w:lang w:val="fr-FR" w:eastAsia="fr-FR"/>
                <w14:ligatures w14:val="none"/>
              </w:rPr>
              <w:t>Arsou</w:t>
            </w:r>
            <w:proofErr w:type="spellEnd"/>
            <w:r w:rsidRPr="00301224">
              <w:rPr>
                <w:rFonts w:ascii="Times New Roman" w:eastAsia="Times New Roman" w:hAnsi="Times New Roman" w:cs="Times New Roman"/>
                <w:kern w:val="0"/>
                <w:lang w:val="fr-FR" w:eastAsia="fr-FR"/>
                <w14:ligatures w14:val="none"/>
              </w:rPr>
              <w:t xml:space="preserve">, </w:t>
            </w:r>
            <w:proofErr w:type="spellStart"/>
            <w:r w:rsidRPr="00301224">
              <w:rPr>
                <w:rFonts w:ascii="Times New Roman" w:eastAsia="Times New Roman" w:hAnsi="Times New Roman" w:cs="Times New Roman"/>
                <w:kern w:val="0"/>
                <w:lang w:val="fr-FR" w:eastAsia="fr-FR"/>
                <w14:ligatures w14:val="none"/>
              </w:rPr>
              <w:t>Keyou</w:t>
            </w:r>
            <w:proofErr w:type="spellEnd"/>
          </w:p>
        </w:tc>
        <w:tc>
          <w:tcPr>
            <w:tcW w:w="2409" w:type="dxa"/>
            <w:vAlign w:val="center"/>
          </w:tcPr>
          <w:p w14:paraId="4E300EC1" w14:textId="21EBE76C"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91%</w:t>
            </w:r>
          </w:p>
        </w:tc>
      </w:tr>
      <w:tr w:rsidR="00100F26" w14:paraId="7C50B392" w14:textId="77777777" w:rsidTr="00100F26">
        <w:tc>
          <w:tcPr>
            <w:tcW w:w="1803" w:type="dxa"/>
            <w:vAlign w:val="center"/>
          </w:tcPr>
          <w:p w14:paraId="7F89F055" w14:textId="77A1806E"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 xml:space="preserve">Barh El </w:t>
            </w:r>
            <w:proofErr w:type="spellStart"/>
            <w:r w:rsidRPr="00301224">
              <w:rPr>
                <w:rFonts w:ascii="Times New Roman" w:eastAsia="Times New Roman" w:hAnsi="Times New Roman" w:cs="Times New Roman"/>
                <w:kern w:val="0"/>
                <w:lang w:val="fr-FR" w:eastAsia="fr-FR"/>
                <w14:ligatures w14:val="none"/>
              </w:rPr>
              <w:t>Gazel</w:t>
            </w:r>
            <w:proofErr w:type="spellEnd"/>
          </w:p>
        </w:tc>
        <w:tc>
          <w:tcPr>
            <w:tcW w:w="1803" w:type="dxa"/>
            <w:vAlign w:val="center"/>
          </w:tcPr>
          <w:p w14:paraId="69D5DD92" w14:textId="09C8EE4E"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2</w:t>
            </w:r>
          </w:p>
        </w:tc>
        <w:tc>
          <w:tcPr>
            <w:tcW w:w="3052" w:type="dxa"/>
            <w:vAlign w:val="center"/>
          </w:tcPr>
          <w:p w14:paraId="4CA20B12" w14:textId="7C6AE0DA"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proofErr w:type="spellStart"/>
            <w:r w:rsidRPr="00301224">
              <w:rPr>
                <w:rFonts w:ascii="Times New Roman" w:eastAsia="Times New Roman" w:hAnsi="Times New Roman" w:cs="Times New Roman"/>
                <w:kern w:val="0"/>
                <w:lang w:val="fr-FR" w:eastAsia="fr-FR"/>
                <w14:ligatures w14:val="none"/>
              </w:rPr>
              <w:t>Goz</w:t>
            </w:r>
            <w:proofErr w:type="spellEnd"/>
            <w:r w:rsidRPr="00301224">
              <w:rPr>
                <w:rFonts w:ascii="Times New Roman" w:eastAsia="Times New Roman" w:hAnsi="Times New Roman" w:cs="Times New Roman"/>
                <w:kern w:val="0"/>
                <w:lang w:val="fr-FR" w:eastAsia="fr-FR"/>
                <w14:ligatures w14:val="none"/>
              </w:rPr>
              <w:t xml:space="preserve"> Bila, </w:t>
            </w:r>
            <w:proofErr w:type="spellStart"/>
            <w:r w:rsidRPr="00301224">
              <w:rPr>
                <w:rFonts w:ascii="Times New Roman" w:eastAsia="Times New Roman" w:hAnsi="Times New Roman" w:cs="Times New Roman"/>
                <w:kern w:val="0"/>
                <w:lang w:val="fr-FR" w:eastAsia="fr-FR"/>
                <w14:ligatures w14:val="none"/>
              </w:rPr>
              <w:t>Amkoua-Deguechi</w:t>
            </w:r>
            <w:proofErr w:type="spellEnd"/>
          </w:p>
        </w:tc>
        <w:tc>
          <w:tcPr>
            <w:tcW w:w="2409" w:type="dxa"/>
            <w:vAlign w:val="center"/>
          </w:tcPr>
          <w:p w14:paraId="7F8F93FE" w14:textId="4EECEA71" w:rsidR="00100F26" w:rsidRDefault="00100F26" w:rsidP="00100F26">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100F26">
              <w:rPr>
                <w:rFonts w:ascii="Times New Roman" w:eastAsia="Times New Roman" w:hAnsi="Times New Roman" w:cs="Times New Roman"/>
                <w:kern w:val="0"/>
                <w:lang w:val="fr-FR" w:eastAsia="fr-FR"/>
                <w14:ligatures w14:val="none"/>
              </w:rPr>
              <w:t>67%</w:t>
            </w:r>
          </w:p>
        </w:tc>
      </w:tr>
    </w:tbl>
    <w:p w14:paraId="2CC0465B" w14:textId="543FD0F0" w:rsidR="00D301BE" w:rsidRDefault="00D301BE" w:rsidP="00D301BE">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b/>
          <w:bCs/>
          <w:color w:val="000000"/>
          <w:kern w:val="0"/>
          <w:lang w:val="fr-FR" w:eastAsia="fr-FR"/>
          <w14:ligatures w14:val="none"/>
        </w:rPr>
        <w:t>4.2.</w:t>
      </w:r>
      <w:r>
        <w:rPr>
          <w:rFonts w:ascii="Times New Roman" w:eastAsia="Times New Roman" w:hAnsi="Times New Roman" w:cs="Times New Roman"/>
          <w:b/>
          <w:bCs/>
          <w:color w:val="000000"/>
          <w:kern w:val="0"/>
          <w:lang w:val="fr-FR" w:eastAsia="fr-FR"/>
          <w14:ligatures w14:val="none"/>
        </w:rPr>
        <w:t>2 Hôpitaux de district</w:t>
      </w:r>
    </w:p>
    <w:tbl>
      <w:tblPr>
        <w:tblStyle w:val="Grilledutableau"/>
        <w:tblW w:w="9067" w:type="dxa"/>
        <w:tblLook w:val="04A0" w:firstRow="1" w:lastRow="0" w:firstColumn="1" w:lastColumn="0" w:noHBand="0" w:noVBand="1"/>
      </w:tblPr>
      <w:tblGrid>
        <w:gridCol w:w="1803"/>
        <w:gridCol w:w="1803"/>
        <w:gridCol w:w="3052"/>
        <w:gridCol w:w="2409"/>
      </w:tblGrid>
      <w:tr w:rsidR="00D301BE" w14:paraId="7E727FF2" w14:textId="77777777" w:rsidTr="002766A7">
        <w:tc>
          <w:tcPr>
            <w:tcW w:w="1803" w:type="dxa"/>
            <w:vAlign w:val="center"/>
          </w:tcPr>
          <w:p w14:paraId="5DFCE9D3"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Province</w:t>
            </w:r>
          </w:p>
        </w:tc>
        <w:tc>
          <w:tcPr>
            <w:tcW w:w="1803" w:type="dxa"/>
            <w:vAlign w:val="center"/>
          </w:tcPr>
          <w:p w14:paraId="4AA31DCA" w14:textId="5D9CC6B3"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 xml:space="preserve">Nombre </w:t>
            </w:r>
          </w:p>
        </w:tc>
        <w:tc>
          <w:tcPr>
            <w:tcW w:w="3052" w:type="dxa"/>
            <w:vAlign w:val="center"/>
          </w:tcPr>
          <w:p w14:paraId="6EBABBED" w14:textId="72F289C9"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 xml:space="preserve">Localités </w:t>
            </w:r>
          </w:p>
        </w:tc>
        <w:tc>
          <w:tcPr>
            <w:tcW w:w="2409" w:type="dxa"/>
            <w:vAlign w:val="center"/>
          </w:tcPr>
          <w:p w14:paraId="0CC8625F"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Taux d’avancement</w:t>
            </w:r>
          </w:p>
        </w:tc>
      </w:tr>
      <w:tr w:rsidR="00D301BE" w14:paraId="2C2A7AC4" w14:textId="77777777" w:rsidTr="002766A7">
        <w:tc>
          <w:tcPr>
            <w:tcW w:w="1803" w:type="dxa"/>
            <w:vMerge w:val="restart"/>
            <w:vAlign w:val="center"/>
          </w:tcPr>
          <w:p w14:paraId="09A351EA" w14:textId="3EC479DF"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 xml:space="preserve">Wadi </w:t>
            </w:r>
            <w:proofErr w:type="spellStart"/>
            <w:r>
              <w:rPr>
                <w:rFonts w:ascii="Times New Roman" w:eastAsia="Times New Roman" w:hAnsi="Times New Roman" w:cs="Times New Roman"/>
                <w:kern w:val="0"/>
                <w:lang w:val="fr-FR" w:eastAsia="fr-FR"/>
                <w14:ligatures w14:val="none"/>
              </w:rPr>
              <w:t>Fira</w:t>
            </w:r>
            <w:proofErr w:type="spellEnd"/>
          </w:p>
        </w:tc>
        <w:tc>
          <w:tcPr>
            <w:tcW w:w="1803" w:type="dxa"/>
            <w:vAlign w:val="center"/>
          </w:tcPr>
          <w:p w14:paraId="598A402B" w14:textId="1740A63D" w:rsidR="00D301BE" w:rsidRPr="00D301BE" w:rsidRDefault="00D301BE" w:rsidP="00D301BE">
            <w:pPr>
              <w:spacing w:before="100" w:beforeAutospacing="1" w:after="100" w:afterAutospacing="1"/>
              <w:jc w:val="center"/>
              <w:outlineLvl w:val="2"/>
              <w:rPr>
                <w:rFonts w:ascii="Times New Roman" w:eastAsia="Times New Roman" w:hAnsi="Times New Roman" w:cs="Times New Roman"/>
                <w:color w:val="000000"/>
                <w:kern w:val="0"/>
                <w:lang w:val="fr-FR" w:eastAsia="fr-FR"/>
                <w14:ligatures w14:val="none"/>
              </w:rPr>
            </w:pPr>
            <w:r w:rsidRPr="00D301BE">
              <w:rPr>
                <w:rFonts w:ascii="Times New Roman" w:eastAsia="Times New Roman" w:hAnsi="Times New Roman" w:cs="Times New Roman"/>
                <w:kern w:val="0"/>
                <w:lang w:val="fr-FR" w:eastAsia="fr-FR"/>
                <w14:ligatures w14:val="none"/>
              </w:rPr>
              <w:t>1</w:t>
            </w:r>
          </w:p>
        </w:tc>
        <w:tc>
          <w:tcPr>
            <w:tcW w:w="3052" w:type="dxa"/>
            <w:vAlign w:val="center"/>
          </w:tcPr>
          <w:p w14:paraId="27CC9A5F" w14:textId="52F27DC8"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proofErr w:type="spellStart"/>
            <w:r>
              <w:rPr>
                <w:rFonts w:ascii="Times New Roman" w:eastAsia="Times New Roman" w:hAnsi="Times New Roman" w:cs="Times New Roman"/>
                <w:kern w:val="0"/>
                <w:lang w:val="fr-FR" w:eastAsia="fr-FR"/>
                <w14:ligatures w14:val="none"/>
              </w:rPr>
              <w:t>Guereda</w:t>
            </w:r>
            <w:proofErr w:type="spellEnd"/>
          </w:p>
        </w:tc>
        <w:tc>
          <w:tcPr>
            <w:tcW w:w="2409" w:type="dxa"/>
            <w:vAlign w:val="center"/>
          </w:tcPr>
          <w:p w14:paraId="6F4B05CD" w14:textId="0B46CDD3"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100F26">
              <w:rPr>
                <w:rFonts w:ascii="Times New Roman" w:eastAsia="Times New Roman" w:hAnsi="Times New Roman" w:cs="Times New Roman"/>
                <w:kern w:val="0"/>
                <w:lang w:val="fr-FR" w:eastAsia="fr-FR"/>
                <w14:ligatures w14:val="none"/>
              </w:rPr>
              <w:t>(</w:t>
            </w:r>
            <w:r>
              <w:rPr>
                <w:rFonts w:ascii="Times New Roman" w:eastAsia="Times New Roman" w:hAnsi="Times New Roman" w:cs="Times New Roman"/>
                <w:kern w:val="0"/>
                <w:lang w:val="fr-FR" w:eastAsia="fr-FR"/>
                <w14:ligatures w14:val="none"/>
              </w:rPr>
              <w:t>92</w:t>
            </w:r>
            <w:r w:rsidRPr="00100F26">
              <w:rPr>
                <w:rFonts w:ascii="Times New Roman" w:eastAsia="Times New Roman" w:hAnsi="Times New Roman" w:cs="Times New Roman"/>
                <w:kern w:val="0"/>
                <w:lang w:val="fr-FR" w:eastAsia="fr-FR"/>
                <w14:ligatures w14:val="none"/>
              </w:rPr>
              <w:t>%)</w:t>
            </w:r>
          </w:p>
        </w:tc>
      </w:tr>
      <w:tr w:rsidR="00D301BE" w14:paraId="36F073C9" w14:textId="77777777" w:rsidTr="002766A7">
        <w:tc>
          <w:tcPr>
            <w:tcW w:w="1803" w:type="dxa"/>
            <w:vMerge/>
            <w:vAlign w:val="center"/>
          </w:tcPr>
          <w:p w14:paraId="74B47D41" w14:textId="5BFE2FE8"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p>
        </w:tc>
        <w:tc>
          <w:tcPr>
            <w:tcW w:w="1803" w:type="dxa"/>
            <w:vAlign w:val="center"/>
          </w:tcPr>
          <w:p w14:paraId="4B360E77" w14:textId="07E3FDA8" w:rsidR="00D301BE" w:rsidRPr="00D301BE" w:rsidRDefault="00D301BE" w:rsidP="00D301BE">
            <w:pPr>
              <w:spacing w:before="100" w:beforeAutospacing="1" w:after="100" w:afterAutospacing="1"/>
              <w:jc w:val="center"/>
              <w:outlineLvl w:val="2"/>
              <w:rPr>
                <w:rFonts w:ascii="Times New Roman" w:eastAsia="Times New Roman" w:hAnsi="Times New Roman" w:cs="Times New Roman"/>
                <w:color w:val="000000"/>
                <w:kern w:val="0"/>
                <w:lang w:val="fr-FR" w:eastAsia="fr-FR"/>
                <w14:ligatures w14:val="none"/>
              </w:rPr>
            </w:pPr>
            <w:r w:rsidRPr="00D301BE">
              <w:rPr>
                <w:rFonts w:ascii="Times New Roman" w:eastAsia="Times New Roman" w:hAnsi="Times New Roman" w:cs="Times New Roman"/>
                <w:color w:val="000000"/>
                <w:kern w:val="0"/>
                <w:lang w:val="fr-FR" w:eastAsia="fr-FR"/>
                <w14:ligatures w14:val="none"/>
              </w:rPr>
              <w:t>1</w:t>
            </w:r>
          </w:p>
        </w:tc>
        <w:tc>
          <w:tcPr>
            <w:tcW w:w="3052" w:type="dxa"/>
            <w:vAlign w:val="center"/>
          </w:tcPr>
          <w:p w14:paraId="73D5BBA0" w14:textId="2E617E25" w:rsidR="00D301BE" w:rsidRPr="00D301BE" w:rsidRDefault="00D301BE" w:rsidP="002766A7">
            <w:pPr>
              <w:spacing w:before="100" w:beforeAutospacing="1" w:after="100" w:afterAutospacing="1"/>
              <w:jc w:val="both"/>
              <w:outlineLvl w:val="2"/>
              <w:rPr>
                <w:rFonts w:ascii="Times New Roman" w:eastAsia="Times New Roman" w:hAnsi="Times New Roman" w:cs="Times New Roman"/>
                <w:color w:val="000000"/>
                <w:kern w:val="0"/>
                <w:lang w:val="fr-FR" w:eastAsia="fr-FR"/>
                <w14:ligatures w14:val="none"/>
              </w:rPr>
            </w:pPr>
            <w:proofErr w:type="spellStart"/>
            <w:r>
              <w:rPr>
                <w:rFonts w:ascii="Times New Roman" w:eastAsia="Times New Roman" w:hAnsi="Times New Roman" w:cs="Times New Roman"/>
                <w:color w:val="000000"/>
                <w:kern w:val="0"/>
                <w:lang w:val="fr-FR" w:eastAsia="fr-FR"/>
                <w14:ligatures w14:val="none"/>
              </w:rPr>
              <w:t>Amzoer</w:t>
            </w:r>
            <w:proofErr w:type="spellEnd"/>
          </w:p>
        </w:tc>
        <w:tc>
          <w:tcPr>
            <w:tcW w:w="2409" w:type="dxa"/>
            <w:vAlign w:val="center"/>
          </w:tcPr>
          <w:p w14:paraId="698BE581" w14:textId="51F28F81"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66</w:t>
            </w:r>
            <w:r w:rsidRPr="00301224">
              <w:rPr>
                <w:rFonts w:ascii="Times New Roman" w:eastAsia="Times New Roman" w:hAnsi="Times New Roman" w:cs="Times New Roman"/>
                <w:kern w:val="0"/>
                <w:lang w:val="fr-FR" w:eastAsia="fr-FR"/>
                <w14:ligatures w14:val="none"/>
              </w:rPr>
              <w:t>%</w:t>
            </w:r>
          </w:p>
        </w:tc>
      </w:tr>
    </w:tbl>
    <w:p w14:paraId="711C4DD6" w14:textId="52613513" w:rsidR="00D301BE" w:rsidRDefault="00D301BE" w:rsidP="00D301BE">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b/>
          <w:bCs/>
          <w:color w:val="000000"/>
          <w:kern w:val="0"/>
          <w:lang w:val="fr-FR" w:eastAsia="fr-FR"/>
          <w14:ligatures w14:val="none"/>
        </w:rPr>
        <w:lastRenderedPageBreak/>
        <w:t>4.2.</w:t>
      </w:r>
      <w:r>
        <w:rPr>
          <w:rFonts w:ascii="Times New Roman" w:eastAsia="Times New Roman" w:hAnsi="Times New Roman" w:cs="Times New Roman"/>
          <w:b/>
          <w:bCs/>
          <w:color w:val="000000"/>
          <w:kern w:val="0"/>
          <w:lang w:val="fr-FR" w:eastAsia="fr-FR"/>
          <w14:ligatures w14:val="none"/>
        </w:rPr>
        <w:t>3</w:t>
      </w:r>
      <w:r>
        <w:rPr>
          <w:rFonts w:ascii="Times New Roman" w:eastAsia="Times New Roman" w:hAnsi="Times New Roman" w:cs="Times New Roman"/>
          <w:b/>
          <w:bCs/>
          <w:color w:val="000000"/>
          <w:kern w:val="0"/>
          <w:lang w:val="fr-FR" w:eastAsia="fr-FR"/>
          <w14:ligatures w14:val="none"/>
        </w:rPr>
        <w:t xml:space="preserve"> Hôpitaux provinciaux</w:t>
      </w:r>
    </w:p>
    <w:tbl>
      <w:tblPr>
        <w:tblStyle w:val="Grilledutableau"/>
        <w:tblW w:w="9067" w:type="dxa"/>
        <w:tblLook w:val="04A0" w:firstRow="1" w:lastRow="0" w:firstColumn="1" w:lastColumn="0" w:noHBand="0" w:noVBand="1"/>
      </w:tblPr>
      <w:tblGrid>
        <w:gridCol w:w="1803"/>
        <w:gridCol w:w="1803"/>
        <w:gridCol w:w="3052"/>
        <w:gridCol w:w="2409"/>
      </w:tblGrid>
      <w:tr w:rsidR="00D301BE" w14:paraId="14D8A811" w14:textId="77777777" w:rsidTr="002766A7">
        <w:tc>
          <w:tcPr>
            <w:tcW w:w="1803" w:type="dxa"/>
            <w:vAlign w:val="center"/>
          </w:tcPr>
          <w:p w14:paraId="5E9227D9"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Province</w:t>
            </w:r>
          </w:p>
        </w:tc>
        <w:tc>
          <w:tcPr>
            <w:tcW w:w="1803" w:type="dxa"/>
            <w:vAlign w:val="center"/>
          </w:tcPr>
          <w:p w14:paraId="280FA134" w14:textId="2F3F63A6"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 xml:space="preserve">Nombre </w:t>
            </w:r>
          </w:p>
        </w:tc>
        <w:tc>
          <w:tcPr>
            <w:tcW w:w="3052" w:type="dxa"/>
            <w:vAlign w:val="center"/>
          </w:tcPr>
          <w:p w14:paraId="7AA80B8C" w14:textId="04EFCC79"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 xml:space="preserve">Localités </w:t>
            </w:r>
          </w:p>
        </w:tc>
        <w:tc>
          <w:tcPr>
            <w:tcW w:w="2409" w:type="dxa"/>
            <w:vAlign w:val="center"/>
          </w:tcPr>
          <w:p w14:paraId="1BCFFAE3"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kern w:val="0"/>
                <w:lang w:val="fr-FR" w:eastAsia="fr-FR"/>
                <w14:ligatures w14:val="none"/>
              </w:rPr>
              <w:t>Taux d’avancement</w:t>
            </w:r>
          </w:p>
        </w:tc>
      </w:tr>
      <w:tr w:rsidR="00D301BE" w14:paraId="5283B582" w14:textId="77777777" w:rsidTr="002766A7">
        <w:tc>
          <w:tcPr>
            <w:tcW w:w="1803" w:type="dxa"/>
            <w:vAlign w:val="center"/>
          </w:tcPr>
          <w:p w14:paraId="56B4403C"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Kanem</w:t>
            </w:r>
          </w:p>
        </w:tc>
        <w:tc>
          <w:tcPr>
            <w:tcW w:w="1803" w:type="dxa"/>
            <w:vAlign w:val="center"/>
          </w:tcPr>
          <w:p w14:paraId="5C111024" w14:textId="77777777" w:rsidR="00D301BE" w:rsidRPr="00D301BE" w:rsidRDefault="00D301BE" w:rsidP="002766A7">
            <w:pPr>
              <w:spacing w:before="100" w:beforeAutospacing="1" w:after="100" w:afterAutospacing="1"/>
              <w:jc w:val="center"/>
              <w:outlineLvl w:val="2"/>
              <w:rPr>
                <w:rFonts w:ascii="Times New Roman" w:eastAsia="Times New Roman" w:hAnsi="Times New Roman" w:cs="Times New Roman"/>
                <w:color w:val="000000"/>
                <w:kern w:val="0"/>
                <w:lang w:val="fr-FR" w:eastAsia="fr-FR"/>
                <w14:ligatures w14:val="none"/>
              </w:rPr>
            </w:pPr>
            <w:r w:rsidRPr="00D301BE">
              <w:rPr>
                <w:rFonts w:ascii="Times New Roman" w:eastAsia="Times New Roman" w:hAnsi="Times New Roman" w:cs="Times New Roman"/>
                <w:kern w:val="0"/>
                <w:lang w:val="fr-FR" w:eastAsia="fr-FR"/>
                <w14:ligatures w14:val="none"/>
              </w:rPr>
              <w:t>1</w:t>
            </w:r>
          </w:p>
        </w:tc>
        <w:tc>
          <w:tcPr>
            <w:tcW w:w="3052" w:type="dxa"/>
            <w:vAlign w:val="center"/>
          </w:tcPr>
          <w:p w14:paraId="15A526D2"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Mao</w:t>
            </w:r>
            <w:r w:rsidRPr="00100F26">
              <w:rPr>
                <w:rFonts w:ascii="Times New Roman" w:eastAsia="Times New Roman" w:hAnsi="Times New Roman" w:cs="Times New Roman"/>
                <w:kern w:val="0"/>
                <w:lang w:val="fr-FR" w:eastAsia="fr-FR"/>
                <w14:ligatures w14:val="none"/>
              </w:rPr>
              <w:t xml:space="preserve"> </w:t>
            </w:r>
          </w:p>
        </w:tc>
        <w:tc>
          <w:tcPr>
            <w:tcW w:w="2409" w:type="dxa"/>
            <w:vAlign w:val="center"/>
          </w:tcPr>
          <w:p w14:paraId="7BCF15C9"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100F26">
              <w:rPr>
                <w:rFonts w:ascii="Times New Roman" w:eastAsia="Times New Roman" w:hAnsi="Times New Roman" w:cs="Times New Roman"/>
                <w:kern w:val="0"/>
                <w:lang w:val="fr-FR" w:eastAsia="fr-FR"/>
                <w14:ligatures w14:val="none"/>
              </w:rPr>
              <w:t>(</w:t>
            </w:r>
            <w:r>
              <w:rPr>
                <w:rFonts w:ascii="Times New Roman" w:eastAsia="Times New Roman" w:hAnsi="Times New Roman" w:cs="Times New Roman"/>
                <w:kern w:val="0"/>
                <w:lang w:val="fr-FR" w:eastAsia="fr-FR"/>
                <w14:ligatures w14:val="none"/>
              </w:rPr>
              <w:t>46</w:t>
            </w:r>
            <w:r w:rsidRPr="00100F26">
              <w:rPr>
                <w:rFonts w:ascii="Times New Roman" w:eastAsia="Times New Roman" w:hAnsi="Times New Roman" w:cs="Times New Roman"/>
                <w:kern w:val="0"/>
                <w:lang w:val="fr-FR" w:eastAsia="fr-FR"/>
                <w14:ligatures w14:val="none"/>
              </w:rPr>
              <w:t>%)</w:t>
            </w:r>
          </w:p>
        </w:tc>
      </w:tr>
      <w:tr w:rsidR="00D301BE" w14:paraId="311D6628" w14:textId="77777777" w:rsidTr="002766A7">
        <w:tc>
          <w:tcPr>
            <w:tcW w:w="1803" w:type="dxa"/>
            <w:vAlign w:val="center"/>
          </w:tcPr>
          <w:p w14:paraId="21D70EE0"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kern w:val="0"/>
                <w:lang w:val="fr-FR" w:eastAsia="fr-FR"/>
                <w14:ligatures w14:val="none"/>
              </w:rPr>
              <w:t xml:space="preserve">Barh El </w:t>
            </w:r>
            <w:proofErr w:type="spellStart"/>
            <w:r w:rsidRPr="00301224">
              <w:rPr>
                <w:rFonts w:ascii="Times New Roman" w:eastAsia="Times New Roman" w:hAnsi="Times New Roman" w:cs="Times New Roman"/>
                <w:kern w:val="0"/>
                <w:lang w:val="fr-FR" w:eastAsia="fr-FR"/>
                <w14:ligatures w14:val="none"/>
              </w:rPr>
              <w:t>Gazel</w:t>
            </w:r>
            <w:proofErr w:type="spellEnd"/>
          </w:p>
        </w:tc>
        <w:tc>
          <w:tcPr>
            <w:tcW w:w="1803" w:type="dxa"/>
            <w:vAlign w:val="center"/>
          </w:tcPr>
          <w:p w14:paraId="52626843" w14:textId="77777777" w:rsidR="00D301BE" w:rsidRPr="00D301BE" w:rsidRDefault="00D301BE" w:rsidP="002766A7">
            <w:pPr>
              <w:spacing w:before="100" w:beforeAutospacing="1" w:after="100" w:afterAutospacing="1"/>
              <w:jc w:val="center"/>
              <w:outlineLvl w:val="2"/>
              <w:rPr>
                <w:rFonts w:ascii="Times New Roman" w:eastAsia="Times New Roman" w:hAnsi="Times New Roman" w:cs="Times New Roman"/>
                <w:color w:val="000000"/>
                <w:kern w:val="0"/>
                <w:lang w:val="fr-FR" w:eastAsia="fr-FR"/>
                <w14:ligatures w14:val="none"/>
              </w:rPr>
            </w:pPr>
            <w:r w:rsidRPr="00D301BE">
              <w:rPr>
                <w:rFonts w:ascii="Times New Roman" w:eastAsia="Times New Roman" w:hAnsi="Times New Roman" w:cs="Times New Roman"/>
                <w:color w:val="000000"/>
                <w:kern w:val="0"/>
                <w:lang w:val="fr-FR" w:eastAsia="fr-FR"/>
                <w14:ligatures w14:val="none"/>
              </w:rPr>
              <w:t>1</w:t>
            </w:r>
          </w:p>
        </w:tc>
        <w:tc>
          <w:tcPr>
            <w:tcW w:w="3052" w:type="dxa"/>
            <w:vAlign w:val="center"/>
          </w:tcPr>
          <w:p w14:paraId="2446B7B8" w14:textId="77777777" w:rsidR="00D301BE" w:rsidRPr="00D301BE" w:rsidRDefault="00D301BE" w:rsidP="002766A7">
            <w:pPr>
              <w:spacing w:before="100" w:beforeAutospacing="1" w:after="100" w:afterAutospacing="1"/>
              <w:jc w:val="both"/>
              <w:outlineLvl w:val="2"/>
              <w:rPr>
                <w:rFonts w:ascii="Times New Roman" w:eastAsia="Times New Roman" w:hAnsi="Times New Roman" w:cs="Times New Roman"/>
                <w:color w:val="000000"/>
                <w:kern w:val="0"/>
                <w:lang w:val="fr-FR" w:eastAsia="fr-FR"/>
                <w14:ligatures w14:val="none"/>
              </w:rPr>
            </w:pPr>
            <w:proofErr w:type="spellStart"/>
            <w:r w:rsidRPr="00D301BE">
              <w:rPr>
                <w:rFonts w:ascii="Times New Roman" w:eastAsia="Times New Roman" w:hAnsi="Times New Roman" w:cs="Times New Roman"/>
                <w:color w:val="000000"/>
                <w:kern w:val="0"/>
                <w:lang w:val="fr-FR" w:eastAsia="fr-FR"/>
                <w14:ligatures w14:val="none"/>
              </w:rPr>
              <w:t>Moussoro</w:t>
            </w:r>
            <w:proofErr w:type="spellEnd"/>
          </w:p>
        </w:tc>
        <w:tc>
          <w:tcPr>
            <w:tcW w:w="2409" w:type="dxa"/>
            <w:vAlign w:val="center"/>
          </w:tcPr>
          <w:p w14:paraId="4802DE77"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42</w:t>
            </w:r>
            <w:r w:rsidRPr="00301224">
              <w:rPr>
                <w:rFonts w:ascii="Times New Roman" w:eastAsia="Times New Roman" w:hAnsi="Times New Roman" w:cs="Times New Roman"/>
                <w:kern w:val="0"/>
                <w:lang w:val="fr-FR" w:eastAsia="fr-FR"/>
                <w14:ligatures w14:val="none"/>
              </w:rPr>
              <w:t>%</w:t>
            </w:r>
          </w:p>
        </w:tc>
      </w:tr>
      <w:tr w:rsidR="00D301BE" w14:paraId="3F4C8556" w14:textId="77777777" w:rsidTr="002766A7">
        <w:tc>
          <w:tcPr>
            <w:tcW w:w="1803" w:type="dxa"/>
            <w:vAlign w:val="center"/>
          </w:tcPr>
          <w:p w14:paraId="4FE4C7B9"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Borkou</w:t>
            </w:r>
          </w:p>
        </w:tc>
        <w:tc>
          <w:tcPr>
            <w:tcW w:w="1803" w:type="dxa"/>
            <w:vAlign w:val="center"/>
          </w:tcPr>
          <w:p w14:paraId="16CEF115" w14:textId="77777777" w:rsidR="00D301BE" w:rsidRPr="00D301BE" w:rsidRDefault="00D301BE" w:rsidP="002766A7">
            <w:pPr>
              <w:spacing w:before="100" w:beforeAutospacing="1" w:after="100" w:afterAutospacing="1"/>
              <w:jc w:val="center"/>
              <w:outlineLvl w:val="2"/>
              <w:rPr>
                <w:rFonts w:ascii="Times New Roman" w:eastAsia="Times New Roman" w:hAnsi="Times New Roman" w:cs="Times New Roman"/>
                <w:color w:val="000000"/>
                <w:kern w:val="0"/>
                <w:lang w:val="fr-FR" w:eastAsia="fr-FR"/>
                <w14:ligatures w14:val="none"/>
              </w:rPr>
            </w:pPr>
            <w:r w:rsidRPr="00D301BE">
              <w:rPr>
                <w:rFonts w:ascii="Times New Roman" w:eastAsia="Times New Roman" w:hAnsi="Times New Roman" w:cs="Times New Roman"/>
                <w:color w:val="000000"/>
                <w:kern w:val="0"/>
                <w:lang w:val="fr-FR" w:eastAsia="fr-FR"/>
                <w14:ligatures w14:val="none"/>
              </w:rPr>
              <w:t>1</w:t>
            </w:r>
          </w:p>
        </w:tc>
        <w:tc>
          <w:tcPr>
            <w:tcW w:w="3052" w:type="dxa"/>
            <w:vAlign w:val="center"/>
          </w:tcPr>
          <w:p w14:paraId="1C03632F" w14:textId="77777777" w:rsidR="00D301BE" w:rsidRPr="00D301BE" w:rsidRDefault="00D301BE" w:rsidP="002766A7">
            <w:pPr>
              <w:spacing w:before="100" w:beforeAutospacing="1" w:after="100" w:afterAutospacing="1"/>
              <w:jc w:val="both"/>
              <w:outlineLvl w:val="2"/>
              <w:rPr>
                <w:rFonts w:ascii="Times New Roman" w:eastAsia="Times New Roman" w:hAnsi="Times New Roman" w:cs="Times New Roman"/>
                <w:color w:val="000000"/>
                <w:kern w:val="0"/>
                <w:lang w:val="fr-FR" w:eastAsia="fr-FR"/>
                <w14:ligatures w14:val="none"/>
              </w:rPr>
            </w:pPr>
            <w:proofErr w:type="spellStart"/>
            <w:r w:rsidRPr="00D301BE">
              <w:rPr>
                <w:rFonts w:ascii="Times New Roman" w:eastAsia="Times New Roman" w:hAnsi="Times New Roman" w:cs="Times New Roman"/>
                <w:color w:val="000000"/>
                <w:kern w:val="0"/>
                <w:lang w:val="fr-FR" w:eastAsia="fr-FR"/>
                <w14:ligatures w14:val="none"/>
              </w:rPr>
              <w:t>Faya</w:t>
            </w:r>
            <w:proofErr w:type="spellEnd"/>
          </w:p>
        </w:tc>
        <w:tc>
          <w:tcPr>
            <w:tcW w:w="2409" w:type="dxa"/>
            <w:vAlign w:val="center"/>
          </w:tcPr>
          <w:p w14:paraId="4900D086" w14:textId="77777777" w:rsidR="00D301BE" w:rsidRDefault="00D301BE" w:rsidP="002766A7">
            <w:pPr>
              <w:spacing w:before="100" w:beforeAutospacing="1" w:after="100" w:afterAutospacing="1"/>
              <w:jc w:val="both"/>
              <w:outlineLvl w:val="2"/>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kern w:val="0"/>
                <w:lang w:val="fr-FR" w:eastAsia="fr-FR"/>
                <w14:ligatures w14:val="none"/>
              </w:rPr>
              <w:t>64%</w:t>
            </w:r>
          </w:p>
        </w:tc>
      </w:tr>
    </w:tbl>
    <w:p w14:paraId="31658A4B" w14:textId="1B446FF9"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5. État d’avancement des travaux</w:t>
      </w:r>
    </w:p>
    <w:p w14:paraId="1F773019"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5.1 Niveau d’exécution</w:t>
      </w:r>
    </w:p>
    <w:p w14:paraId="3A7CE22F" w14:textId="356116B6" w:rsidR="00301224" w:rsidRPr="00301224" w:rsidRDefault="00301224" w:rsidP="00036C27">
      <w:p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 xml:space="preserve">Les projets présentent des niveaux d’avancement variables </w:t>
      </w:r>
      <w:r w:rsidR="00D301BE">
        <w:rPr>
          <w:rFonts w:ascii="Times New Roman" w:eastAsia="Times New Roman" w:hAnsi="Times New Roman" w:cs="Times New Roman"/>
          <w:color w:val="000000"/>
          <w:kern w:val="0"/>
          <w:lang w:val="fr-FR" w:eastAsia="fr-FR"/>
          <w14:ligatures w14:val="none"/>
        </w:rPr>
        <w:t>conformément au taux d’avancement présenté dans le tableau ci-haut, dont certains travaux sont en arrêt pour non-paiement des décomptes.</w:t>
      </w:r>
    </w:p>
    <w:p w14:paraId="1EEAD543"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5.2 Typologie des infrastructures</w:t>
      </w:r>
    </w:p>
    <w:p w14:paraId="32042E54" w14:textId="77777777" w:rsidR="00301224" w:rsidRPr="00301224" w:rsidRDefault="00301224" w:rsidP="00036C27">
      <w:pPr>
        <w:numPr>
          <w:ilvl w:val="0"/>
          <w:numId w:val="5"/>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Centres de santé</w:t>
      </w:r>
    </w:p>
    <w:p w14:paraId="65720ED3" w14:textId="36E1136C" w:rsidR="00301224" w:rsidRPr="00301224" w:rsidRDefault="00301224" w:rsidP="00036C27">
      <w:pPr>
        <w:numPr>
          <w:ilvl w:val="0"/>
          <w:numId w:val="5"/>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 xml:space="preserve">Hôpitaux de district </w:t>
      </w:r>
    </w:p>
    <w:p w14:paraId="63AFAB56" w14:textId="0DF2406D" w:rsidR="00301224" w:rsidRPr="00301224" w:rsidRDefault="00D301BE" w:rsidP="00036C27">
      <w:pPr>
        <w:numPr>
          <w:ilvl w:val="0"/>
          <w:numId w:val="5"/>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Hôpitaux</w:t>
      </w:r>
      <w:r w:rsidRPr="00301224">
        <w:rPr>
          <w:rFonts w:ascii="Times New Roman" w:eastAsia="Times New Roman" w:hAnsi="Times New Roman" w:cs="Times New Roman"/>
          <w:color w:val="000000"/>
          <w:kern w:val="0"/>
          <w:lang w:val="fr-FR" w:eastAsia="fr-FR"/>
          <w14:ligatures w14:val="none"/>
        </w:rPr>
        <w:t xml:space="preserve"> </w:t>
      </w:r>
      <w:r>
        <w:rPr>
          <w:rFonts w:ascii="Times New Roman" w:eastAsia="Times New Roman" w:hAnsi="Times New Roman" w:cs="Times New Roman"/>
          <w:color w:val="000000"/>
          <w:kern w:val="0"/>
          <w:lang w:val="fr-FR" w:eastAsia="fr-FR"/>
          <w14:ligatures w14:val="none"/>
        </w:rPr>
        <w:t>provinciaux</w:t>
      </w:r>
    </w:p>
    <w:p w14:paraId="54C5B3B5"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6. Contraintes et difficultés identifiées</w:t>
      </w:r>
    </w:p>
    <w:p w14:paraId="3F8C1220"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6.1 Contraintes techniques</w:t>
      </w:r>
    </w:p>
    <w:p w14:paraId="7BA03AA0" w14:textId="77777777" w:rsidR="00301224" w:rsidRPr="00301224" w:rsidRDefault="00301224" w:rsidP="00036C27">
      <w:pPr>
        <w:numPr>
          <w:ilvl w:val="0"/>
          <w:numId w:val="6"/>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Difficultés d’accès à certains sites (zones enclavées)</w:t>
      </w:r>
    </w:p>
    <w:p w14:paraId="4CF606A2" w14:textId="77777777" w:rsidR="00301224" w:rsidRPr="00301224" w:rsidRDefault="00301224" w:rsidP="00036C27">
      <w:pPr>
        <w:numPr>
          <w:ilvl w:val="0"/>
          <w:numId w:val="6"/>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Insuffisance de matériaux locaux</w:t>
      </w:r>
    </w:p>
    <w:p w14:paraId="15694E18"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6.2 Contraintes financières</w:t>
      </w:r>
    </w:p>
    <w:p w14:paraId="03E5AF03" w14:textId="77777777" w:rsidR="00301224" w:rsidRPr="00301224" w:rsidRDefault="00301224" w:rsidP="00036C27">
      <w:pPr>
        <w:numPr>
          <w:ilvl w:val="0"/>
          <w:numId w:val="7"/>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Retards de décaissement</w:t>
      </w:r>
    </w:p>
    <w:p w14:paraId="1D77B3B9" w14:textId="77777777" w:rsidR="00301224" w:rsidRPr="00301224" w:rsidRDefault="00301224" w:rsidP="00036C27">
      <w:pPr>
        <w:numPr>
          <w:ilvl w:val="0"/>
          <w:numId w:val="7"/>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Coûts élevés du transport</w:t>
      </w:r>
    </w:p>
    <w:p w14:paraId="14368B70"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6.3 Contraintes logistiques</w:t>
      </w:r>
    </w:p>
    <w:p w14:paraId="0B900941" w14:textId="125654FA" w:rsidR="00301224" w:rsidRPr="00301224" w:rsidRDefault="00301224" w:rsidP="00036C27">
      <w:pPr>
        <w:numPr>
          <w:ilvl w:val="0"/>
          <w:numId w:val="8"/>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 xml:space="preserve">Problèmes d’acheminement des </w:t>
      </w:r>
      <w:r w:rsidR="00E701CD">
        <w:rPr>
          <w:rFonts w:ascii="Times New Roman" w:eastAsia="Times New Roman" w:hAnsi="Times New Roman" w:cs="Times New Roman"/>
          <w:color w:val="000000"/>
          <w:kern w:val="0"/>
          <w:lang w:val="fr-FR" w:eastAsia="fr-FR"/>
          <w14:ligatures w14:val="none"/>
        </w:rPr>
        <w:t>matériaux</w:t>
      </w:r>
    </w:p>
    <w:p w14:paraId="2FBFB39E" w14:textId="77777777" w:rsidR="00301224" w:rsidRPr="00301224" w:rsidRDefault="00301224" w:rsidP="00036C27">
      <w:pPr>
        <w:numPr>
          <w:ilvl w:val="0"/>
          <w:numId w:val="8"/>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Conditions climatiques (saisons des pluies)</w:t>
      </w:r>
    </w:p>
    <w:p w14:paraId="685A864B"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6.4 Contraintes sécuritaires</w:t>
      </w:r>
    </w:p>
    <w:p w14:paraId="73DED98A" w14:textId="1B42D6B7" w:rsidR="00301224" w:rsidRPr="00301224" w:rsidRDefault="00301224" w:rsidP="00036C27">
      <w:pPr>
        <w:numPr>
          <w:ilvl w:val="0"/>
          <w:numId w:val="9"/>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 xml:space="preserve">Zones à accès limité </w:t>
      </w:r>
      <w:r w:rsidR="00E701CD">
        <w:rPr>
          <w:rFonts w:ascii="Times New Roman" w:eastAsia="Times New Roman" w:hAnsi="Times New Roman" w:cs="Times New Roman"/>
          <w:color w:val="000000"/>
          <w:kern w:val="0"/>
          <w:lang w:val="fr-FR" w:eastAsia="fr-FR"/>
          <w14:ligatures w14:val="none"/>
        </w:rPr>
        <w:t>comme le</w:t>
      </w:r>
      <w:r w:rsidRPr="00301224">
        <w:rPr>
          <w:rFonts w:ascii="Times New Roman" w:eastAsia="Times New Roman" w:hAnsi="Times New Roman" w:cs="Times New Roman"/>
          <w:color w:val="000000"/>
          <w:kern w:val="0"/>
          <w:lang w:val="fr-FR" w:eastAsia="fr-FR"/>
          <w14:ligatures w14:val="none"/>
        </w:rPr>
        <w:t xml:space="preserve"> Tibesti</w:t>
      </w:r>
    </w:p>
    <w:p w14:paraId="59BF755F"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7. Analyse générale</w:t>
      </w:r>
    </w:p>
    <w:p w14:paraId="2106AC42" w14:textId="77777777" w:rsidR="00301224" w:rsidRPr="00301224" w:rsidRDefault="00301224" w:rsidP="00036C27">
      <w:pPr>
        <w:numPr>
          <w:ilvl w:val="0"/>
          <w:numId w:val="10"/>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Les projets progressent globalement mais à un rythme hétérogène</w:t>
      </w:r>
    </w:p>
    <w:p w14:paraId="180B254A" w14:textId="77777777" w:rsidR="00301224" w:rsidRPr="00301224" w:rsidRDefault="00301224" w:rsidP="00036C27">
      <w:pPr>
        <w:numPr>
          <w:ilvl w:val="0"/>
          <w:numId w:val="10"/>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Les zones enclavées accusent plus de retard</w:t>
      </w:r>
    </w:p>
    <w:p w14:paraId="7EA23C08" w14:textId="011D5082" w:rsidR="00301224" w:rsidRPr="00301224" w:rsidRDefault="00301224" w:rsidP="00036C27">
      <w:pPr>
        <w:numPr>
          <w:ilvl w:val="0"/>
          <w:numId w:val="10"/>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 xml:space="preserve">Les contraintes </w:t>
      </w:r>
      <w:r w:rsidR="00E701CD">
        <w:rPr>
          <w:rFonts w:ascii="Times New Roman" w:eastAsia="Times New Roman" w:hAnsi="Times New Roman" w:cs="Times New Roman"/>
          <w:color w:val="000000"/>
          <w:kern w:val="0"/>
          <w:lang w:val="fr-FR" w:eastAsia="fr-FR"/>
          <w14:ligatures w14:val="none"/>
        </w:rPr>
        <w:t xml:space="preserve">financières </w:t>
      </w:r>
      <w:r w:rsidRPr="00301224">
        <w:rPr>
          <w:rFonts w:ascii="Times New Roman" w:eastAsia="Times New Roman" w:hAnsi="Times New Roman" w:cs="Times New Roman"/>
          <w:color w:val="000000"/>
          <w:kern w:val="0"/>
          <w:lang w:val="fr-FR" w:eastAsia="fr-FR"/>
          <w14:ligatures w14:val="none"/>
        </w:rPr>
        <w:t>restent le principal frein</w:t>
      </w:r>
    </w:p>
    <w:p w14:paraId="7F25CD32"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8. Recommandations</w:t>
      </w:r>
    </w:p>
    <w:p w14:paraId="683DF617"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8.1 Mesures opérationnelles</w:t>
      </w:r>
    </w:p>
    <w:p w14:paraId="2C16C505" w14:textId="77777777" w:rsidR="00301224" w:rsidRPr="00301224" w:rsidRDefault="00301224" w:rsidP="00036C27">
      <w:pPr>
        <w:numPr>
          <w:ilvl w:val="0"/>
          <w:numId w:val="1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lastRenderedPageBreak/>
        <w:t>Renforcer le suivi de proximité des chantiers</w:t>
      </w:r>
    </w:p>
    <w:p w14:paraId="0091238B" w14:textId="77777777" w:rsidR="00301224" w:rsidRPr="00301224" w:rsidRDefault="00301224" w:rsidP="00036C27">
      <w:pPr>
        <w:numPr>
          <w:ilvl w:val="0"/>
          <w:numId w:val="1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Accélérer les procédures de paiement des entreprises</w:t>
      </w:r>
    </w:p>
    <w:p w14:paraId="5B0D2CFD" w14:textId="77777777" w:rsidR="00301224" w:rsidRPr="00301224" w:rsidRDefault="00301224" w:rsidP="00036C27">
      <w:pPr>
        <w:numPr>
          <w:ilvl w:val="0"/>
          <w:numId w:val="11"/>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Prioriser les zones à fort retard</w:t>
      </w:r>
    </w:p>
    <w:p w14:paraId="2383C72C" w14:textId="77777777" w:rsidR="00301224" w:rsidRPr="00301224" w:rsidRDefault="00301224" w:rsidP="00036C27">
      <w:pPr>
        <w:spacing w:before="100" w:beforeAutospacing="1" w:after="100" w:afterAutospacing="1" w:line="240" w:lineRule="auto"/>
        <w:jc w:val="both"/>
        <w:outlineLvl w:val="2"/>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8.2 Mesures stratégiques</w:t>
      </w:r>
    </w:p>
    <w:p w14:paraId="117C9916" w14:textId="77777777" w:rsidR="00301224" w:rsidRPr="00301224" w:rsidRDefault="00301224" w:rsidP="00036C27">
      <w:pPr>
        <w:numPr>
          <w:ilvl w:val="0"/>
          <w:numId w:val="1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Mettre en place un système digital de suivi des projets</w:t>
      </w:r>
    </w:p>
    <w:p w14:paraId="74099A03" w14:textId="77777777" w:rsidR="00301224" w:rsidRPr="00301224" w:rsidRDefault="00301224" w:rsidP="00036C27">
      <w:pPr>
        <w:numPr>
          <w:ilvl w:val="0"/>
          <w:numId w:val="1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Renforcer la coordination avec les partenaires techniques et financiers</w:t>
      </w:r>
    </w:p>
    <w:p w14:paraId="2F6647B2" w14:textId="77777777" w:rsidR="00301224" w:rsidRPr="00301224" w:rsidRDefault="00301224" w:rsidP="00036C27">
      <w:pPr>
        <w:numPr>
          <w:ilvl w:val="0"/>
          <w:numId w:val="12"/>
        </w:num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Prévoir des mécanismes logistiques adaptés aux zones enclavées</w:t>
      </w:r>
    </w:p>
    <w:p w14:paraId="095210F4" w14:textId="77777777" w:rsidR="00301224" w:rsidRPr="00301224" w:rsidRDefault="00301224" w:rsidP="00036C27">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sidRPr="00301224">
        <w:rPr>
          <w:rFonts w:ascii="Times New Roman" w:eastAsia="Times New Roman" w:hAnsi="Times New Roman" w:cs="Times New Roman"/>
          <w:b/>
          <w:bCs/>
          <w:color w:val="000000"/>
          <w:kern w:val="0"/>
          <w:lang w:val="fr-FR" w:eastAsia="fr-FR"/>
          <w14:ligatures w14:val="none"/>
        </w:rPr>
        <w:t>9. Conclusion</w:t>
      </w:r>
    </w:p>
    <w:p w14:paraId="2C610DFA" w14:textId="77777777" w:rsidR="00301224" w:rsidRPr="00301224" w:rsidRDefault="00301224" w:rsidP="00036C27">
      <w:p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301224">
        <w:rPr>
          <w:rFonts w:ascii="Times New Roman" w:eastAsia="Times New Roman" w:hAnsi="Times New Roman" w:cs="Times New Roman"/>
          <w:color w:val="000000"/>
          <w:kern w:val="0"/>
          <w:lang w:val="fr-FR" w:eastAsia="fr-FR"/>
          <w14:ligatures w14:val="none"/>
        </w:rPr>
        <w:t>Les projets de construction des infrastructures sanitaires constituent un levier essentiel pour améliorer l’accès aux soins au Tchad. Malgré des avancées notables, des efforts supplémentaires sont nécessaires pour garantir leur achèvement dans les délais.</w:t>
      </w:r>
    </w:p>
    <w:p w14:paraId="26B8772C" w14:textId="43C0F55E" w:rsidR="006064E4" w:rsidRPr="00301224" w:rsidRDefault="006064E4" w:rsidP="006064E4">
      <w:pPr>
        <w:spacing w:before="100" w:beforeAutospacing="1" w:after="100" w:afterAutospacing="1" w:line="240" w:lineRule="auto"/>
        <w:jc w:val="both"/>
        <w:outlineLvl w:val="1"/>
        <w:rPr>
          <w:rFonts w:ascii="Times New Roman" w:eastAsia="Times New Roman" w:hAnsi="Times New Roman" w:cs="Times New Roman"/>
          <w:b/>
          <w:bCs/>
          <w:color w:val="000000"/>
          <w:kern w:val="0"/>
          <w:lang w:val="fr-FR" w:eastAsia="fr-FR"/>
          <w14:ligatures w14:val="none"/>
        </w:rPr>
      </w:pPr>
      <w:r>
        <w:rPr>
          <w:rFonts w:ascii="Times New Roman" w:eastAsia="Times New Roman" w:hAnsi="Times New Roman" w:cs="Times New Roman"/>
          <w:b/>
          <w:bCs/>
          <w:color w:val="000000"/>
          <w:kern w:val="0"/>
          <w:lang w:val="fr-FR" w:eastAsia="fr-FR"/>
          <w14:ligatures w14:val="none"/>
        </w:rPr>
        <w:t>10</w:t>
      </w:r>
      <w:r w:rsidRPr="00301224">
        <w:rPr>
          <w:rFonts w:ascii="Times New Roman" w:eastAsia="Times New Roman" w:hAnsi="Times New Roman" w:cs="Times New Roman"/>
          <w:b/>
          <w:bCs/>
          <w:color w:val="000000"/>
          <w:kern w:val="0"/>
          <w:lang w:val="fr-FR" w:eastAsia="fr-FR"/>
          <w14:ligatures w14:val="none"/>
        </w:rPr>
        <w:t>. Conclusion</w:t>
      </w:r>
    </w:p>
    <w:p w14:paraId="4A7C7BDF" w14:textId="2C6300F4" w:rsidR="00301224" w:rsidRDefault="006064E4" w:rsidP="00036C27">
      <w:pPr>
        <w:jc w:val="both"/>
        <w:rPr>
          <w:rFonts w:ascii="Times New Roman" w:hAnsi="Times New Roman" w:cs="Times New Roman"/>
          <w:lang w:val="fr-FR"/>
        </w:rPr>
      </w:pPr>
      <w:r>
        <w:rPr>
          <w:rFonts w:ascii="Times New Roman" w:hAnsi="Times New Roman" w:cs="Times New Roman"/>
          <w:lang w:val="fr-FR"/>
        </w:rPr>
        <w:t>Images</w:t>
      </w:r>
    </w:p>
    <w:p w14:paraId="4BDB1053" w14:textId="0F47AA53" w:rsidR="006064E4" w:rsidRPr="00E701CD" w:rsidRDefault="006064E4" w:rsidP="006064E4">
      <w:pPr>
        <w:jc w:val="center"/>
        <w:rPr>
          <w:rFonts w:ascii="Times New Roman" w:hAnsi="Times New Roman" w:cs="Times New Roman"/>
          <w:b/>
          <w:bCs/>
          <w:u w:val="single"/>
        </w:rPr>
      </w:pPr>
      <w:r w:rsidRPr="00E701CD">
        <w:rPr>
          <w:rFonts w:ascii="Times New Roman" w:hAnsi="Times New Roman" w:cs="Times New Roman"/>
          <w:b/>
          <w:bCs/>
          <w:u w:val="single"/>
        </w:rPr>
        <w:t>HOPITAL PROVINCIAL DE FAYA LARGEAU</w:t>
      </w:r>
    </w:p>
    <w:p w14:paraId="2E0E16C5" w14:textId="77777777" w:rsidR="006064E4" w:rsidRPr="00E701CD" w:rsidRDefault="006064E4" w:rsidP="006064E4">
      <w:pPr>
        <w:rPr>
          <w:rFonts w:ascii="Times New Roman" w:hAnsi="Times New Roman" w:cs="Times New Roman"/>
          <w:b/>
          <w:bCs/>
          <w:u w:val="single"/>
        </w:rPr>
      </w:pPr>
      <w:r w:rsidRPr="00E701CD">
        <w:rPr>
          <w:rFonts w:ascii="Times New Roman" w:hAnsi="Times New Roman" w:cs="Times New Roman"/>
          <w:noProof/>
        </w:rPr>
        <w:drawing>
          <wp:inline distT="0" distB="0" distL="0" distR="0" wp14:anchorId="5B85613A" wp14:editId="26EFC271">
            <wp:extent cx="5971822" cy="2717800"/>
            <wp:effectExtent l="0" t="0" r="0" b="6350"/>
            <wp:docPr id="10226868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80142" cy="2721587"/>
                    </a:xfrm>
                    <a:prstGeom prst="rect">
                      <a:avLst/>
                    </a:prstGeom>
                    <a:noFill/>
                  </pic:spPr>
                </pic:pic>
              </a:graphicData>
            </a:graphic>
          </wp:inline>
        </w:drawing>
      </w:r>
    </w:p>
    <w:p w14:paraId="6D8C5C81" w14:textId="77777777" w:rsidR="006064E4" w:rsidRPr="00E701CD" w:rsidRDefault="006064E4" w:rsidP="006064E4">
      <w:pPr>
        <w:tabs>
          <w:tab w:val="left" w:pos="2040"/>
        </w:tabs>
        <w:rPr>
          <w:rFonts w:ascii="Times New Roman" w:hAnsi="Times New Roman" w:cs="Times New Roman"/>
          <w:noProof/>
        </w:rPr>
      </w:pPr>
      <w:r w:rsidRPr="00E701CD">
        <w:rPr>
          <w:rFonts w:ascii="Times New Roman" w:hAnsi="Times New Roman" w:cs="Times New Roman"/>
        </w:rPr>
        <w:lastRenderedPageBreak/>
        <w:tab/>
      </w:r>
      <w:r w:rsidRPr="00E701CD">
        <w:rPr>
          <w:rFonts w:ascii="Times New Roman" w:hAnsi="Times New Roman" w:cs="Times New Roman"/>
          <w:noProof/>
        </w:rPr>
        <mc:AlternateContent>
          <mc:Choice Requires="wps">
            <w:drawing>
              <wp:inline distT="0" distB="0" distL="0" distR="0" wp14:anchorId="570330C2" wp14:editId="307255CC">
                <wp:extent cx="304800" cy="304800"/>
                <wp:effectExtent l="0" t="0" r="0" b="0"/>
                <wp:docPr id="210826421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FC7984"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rsidRPr="00E701CD">
        <w:rPr>
          <w:rFonts w:ascii="Times New Roman" w:hAnsi="Times New Roman" w:cs="Times New Roman"/>
          <w:noProof/>
        </w:rPr>
        <w:drawing>
          <wp:inline distT="0" distB="0" distL="0" distR="0" wp14:anchorId="2D524C5A" wp14:editId="4947D8FC">
            <wp:extent cx="6051550" cy="2514600"/>
            <wp:effectExtent l="0" t="0" r="6350" b="0"/>
            <wp:docPr id="68057449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51550" cy="2514600"/>
                    </a:xfrm>
                    <a:prstGeom prst="rect">
                      <a:avLst/>
                    </a:prstGeom>
                    <a:noFill/>
                  </pic:spPr>
                </pic:pic>
              </a:graphicData>
            </a:graphic>
          </wp:inline>
        </w:drawing>
      </w:r>
    </w:p>
    <w:p w14:paraId="3CC5B201" w14:textId="77777777" w:rsidR="006064E4" w:rsidRPr="00E701CD" w:rsidRDefault="006064E4" w:rsidP="006064E4">
      <w:pPr>
        <w:rPr>
          <w:rFonts w:ascii="Times New Roman" w:hAnsi="Times New Roman" w:cs="Times New Roman"/>
        </w:rPr>
      </w:pPr>
    </w:p>
    <w:p w14:paraId="074AB4D9" w14:textId="77777777" w:rsidR="006064E4" w:rsidRPr="00E701CD" w:rsidRDefault="006064E4" w:rsidP="006064E4">
      <w:pPr>
        <w:rPr>
          <w:rFonts w:ascii="Times New Roman" w:hAnsi="Times New Roman" w:cs="Times New Roman"/>
        </w:rPr>
      </w:pPr>
    </w:p>
    <w:p w14:paraId="58088C32" w14:textId="77777777" w:rsidR="006064E4" w:rsidRPr="00E701CD" w:rsidRDefault="006064E4" w:rsidP="006064E4">
      <w:pPr>
        <w:rPr>
          <w:rFonts w:ascii="Times New Roman" w:hAnsi="Times New Roman" w:cs="Times New Roman"/>
          <w:noProof/>
        </w:rPr>
      </w:pPr>
    </w:p>
    <w:p w14:paraId="0C7BA58D" w14:textId="6FDCB984" w:rsidR="006064E4" w:rsidRPr="00E701CD" w:rsidRDefault="006064E4" w:rsidP="006064E4">
      <w:pPr>
        <w:tabs>
          <w:tab w:val="left" w:pos="2270"/>
        </w:tabs>
        <w:rPr>
          <w:rFonts w:ascii="Times New Roman" w:hAnsi="Times New Roman" w:cs="Times New Roman"/>
        </w:rPr>
      </w:pPr>
    </w:p>
    <w:p w14:paraId="7F3A0649" w14:textId="01C5E615" w:rsidR="006064E4" w:rsidRPr="00E701CD" w:rsidRDefault="006064E4" w:rsidP="006064E4">
      <w:pPr>
        <w:tabs>
          <w:tab w:val="left" w:pos="2270"/>
        </w:tabs>
        <w:jc w:val="center"/>
        <w:rPr>
          <w:rFonts w:ascii="Times New Roman" w:hAnsi="Times New Roman" w:cs="Times New Roman"/>
          <w:b/>
          <w:bCs/>
          <w:u w:val="single"/>
        </w:rPr>
      </w:pPr>
      <w:r w:rsidRPr="00E701CD">
        <w:rPr>
          <w:rFonts w:ascii="Times New Roman" w:hAnsi="Times New Roman" w:cs="Times New Roman"/>
          <w:b/>
          <w:bCs/>
          <w:u w:val="single"/>
        </w:rPr>
        <w:t>HOPITAL PROVINCIAL DE MAO</w:t>
      </w:r>
    </w:p>
    <w:p w14:paraId="70102576" w14:textId="77777777" w:rsidR="006064E4" w:rsidRPr="00E701CD" w:rsidRDefault="006064E4" w:rsidP="006064E4">
      <w:pPr>
        <w:tabs>
          <w:tab w:val="left" w:pos="2270"/>
        </w:tabs>
        <w:rPr>
          <w:rFonts w:ascii="Times New Roman" w:hAnsi="Times New Roman" w:cs="Times New Roman"/>
        </w:rPr>
      </w:pPr>
      <w:r w:rsidRPr="00E701CD">
        <w:rPr>
          <w:rFonts w:ascii="Times New Roman" w:hAnsi="Times New Roman" w:cs="Times New Roman"/>
          <w:noProof/>
        </w:rPr>
        <w:drawing>
          <wp:inline distT="0" distB="0" distL="0" distR="0" wp14:anchorId="645C0F8A" wp14:editId="3ACD12BA">
            <wp:extent cx="5972810" cy="2957885"/>
            <wp:effectExtent l="0" t="0" r="8890" b="0"/>
            <wp:docPr id="195697986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85635" cy="2964236"/>
                    </a:xfrm>
                    <a:prstGeom prst="rect">
                      <a:avLst/>
                    </a:prstGeom>
                    <a:noFill/>
                    <a:ln>
                      <a:noFill/>
                    </a:ln>
                  </pic:spPr>
                </pic:pic>
              </a:graphicData>
            </a:graphic>
          </wp:inline>
        </w:drawing>
      </w:r>
    </w:p>
    <w:p w14:paraId="367A2551" w14:textId="77777777" w:rsidR="006064E4" w:rsidRPr="00E701CD" w:rsidRDefault="006064E4" w:rsidP="006064E4">
      <w:pPr>
        <w:tabs>
          <w:tab w:val="left" w:pos="2270"/>
        </w:tabs>
        <w:rPr>
          <w:rFonts w:ascii="Times New Roman" w:hAnsi="Times New Roman" w:cs="Times New Roman"/>
        </w:rPr>
      </w:pPr>
    </w:p>
    <w:p w14:paraId="6BC62E38" w14:textId="13BAA95B" w:rsidR="006064E4" w:rsidRPr="00E701CD" w:rsidRDefault="006064E4" w:rsidP="00E701CD">
      <w:pPr>
        <w:tabs>
          <w:tab w:val="left" w:pos="2270"/>
        </w:tabs>
        <w:rPr>
          <w:rFonts w:ascii="Times New Roman" w:hAnsi="Times New Roman" w:cs="Times New Roman"/>
        </w:rPr>
      </w:pPr>
      <w:r w:rsidRPr="00E701CD">
        <w:rPr>
          <w:rFonts w:ascii="Times New Roman" w:hAnsi="Times New Roman" w:cs="Times New Roman"/>
          <w:noProof/>
        </w:rPr>
        <w:lastRenderedPageBreak/>
        <w:drawing>
          <wp:inline distT="0" distB="0" distL="0" distR="0" wp14:anchorId="68542B21" wp14:editId="00078EB9">
            <wp:extent cx="5972810" cy="3721210"/>
            <wp:effectExtent l="0" t="0" r="8890" b="0"/>
            <wp:docPr id="53952604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5365" cy="3722802"/>
                    </a:xfrm>
                    <a:prstGeom prst="rect">
                      <a:avLst/>
                    </a:prstGeom>
                    <a:noFill/>
                    <a:ln>
                      <a:noFill/>
                    </a:ln>
                  </pic:spPr>
                </pic:pic>
              </a:graphicData>
            </a:graphic>
          </wp:inline>
        </w:drawing>
      </w:r>
    </w:p>
    <w:p w14:paraId="4B76EF6D" w14:textId="2CE7F95B" w:rsidR="006064E4" w:rsidRPr="00E701CD" w:rsidRDefault="006064E4" w:rsidP="006064E4">
      <w:pPr>
        <w:tabs>
          <w:tab w:val="left" w:pos="2270"/>
        </w:tabs>
        <w:jc w:val="center"/>
        <w:rPr>
          <w:rFonts w:ascii="Times New Roman" w:hAnsi="Times New Roman" w:cs="Times New Roman"/>
          <w:b/>
          <w:bCs/>
          <w:u w:val="single"/>
        </w:rPr>
      </w:pPr>
      <w:r w:rsidRPr="00E701CD">
        <w:rPr>
          <w:rFonts w:ascii="Times New Roman" w:hAnsi="Times New Roman" w:cs="Times New Roman"/>
          <w:b/>
          <w:bCs/>
          <w:u w:val="single"/>
        </w:rPr>
        <w:t>HOPITAL PROVINCIAL DE MOUSSORO</w:t>
      </w:r>
    </w:p>
    <w:p w14:paraId="6E3865A7" w14:textId="79803482" w:rsidR="006064E4" w:rsidRPr="00E701CD" w:rsidRDefault="006064E4" w:rsidP="006064E4">
      <w:pPr>
        <w:tabs>
          <w:tab w:val="left" w:pos="2270"/>
        </w:tabs>
        <w:jc w:val="center"/>
        <w:rPr>
          <w:rFonts w:ascii="Times New Roman" w:hAnsi="Times New Roman" w:cs="Times New Roman"/>
          <w:b/>
          <w:bCs/>
          <w:u w:val="single"/>
        </w:rPr>
      </w:pPr>
      <w:r w:rsidRPr="00E701CD">
        <w:rPr>
          <w:rFonts w:ascii="Times New Roman" w:hAnsi="Times New Roman" w:cs="Times New Roman"/>
          <w:b/>
          <w:bCs/>
          <w:noProof/>
          <w:u w:val="single"/>
        </w:rPr>
        <w:drawing>
          <wp:inline distT="0" distB="0" distL="0" distR="0" wp14:anchorId="3CFAFABE" wp14:editId="037212F6">
            <wp:extent cx="6231890" cy="2910178"/>
            <wp:effectExtent l="0" t="0" r="0" b="5080"/>
            <wp:docPr id="97099202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5633" cy="2921265"/>
                    </a:xfrm>
                    <a:prstGeom prst="rect">
                      <a:avLst/>
                    </a:prstGeom>
                    <a:noFill/>
                  </pic:spPr>
                </pic:pic>
              </a:graphicData>
            </a:graphic>
          </wp:inline>
        </w:drawing>
      </w:r>
    </w:p>
    <w:p w14:paraId="1013BA28" w14:textId="2DF211D3" w:rsidR="006064E4" w:rsidRPr="00E701CD" w:rsidRDefault="006064E4" w:rsidP="00E701CD">
      <w:pPr>
        <w:tabs>
          <w:tab w:val="left" w:pos="2270"/>
        </w:tabs>
        <w:jc w:val="center"/>
        <w:rPr>
          <w:rFonts w:ascii="Times New Roman" w:hAnsi="Times New Roman" w:cs="Times New Roman"/>
          <w:b/>
          <w:bCs/>
          <w:u w:val="single"/>
        </w:rPr>
      </w:pPr>
      <w:r w:rsidRPr="00E701CD">
        <w:rPr>
          <w:rFonts w:ascii="Times New Roman" w:hAnsi="Times New Roman" w:cs="Times New Roman"/>
          <w:b/>
          <w:bCs/>
          <w:noProof/>
          <w:u w:val="single"/>
        </w:rPr>
        <w:lastRenderedPageBreak/>
        <w:drawing>
          <wp:inline distT="0" distB="0" distL="0" distR="0" wp14:anchorId="4A4E1081" wp14:editId="2FDBF3FD">
            <wp:extent cx="6120289" cy="3355451"/>
            <wp:effectExtent l="0" t="0" r="0" b="0"/>
            <wp:docPr id="119075649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9932" cy="3366220"/>
                    </a:xfrm>
                    <a:prstGeom prst="rect">
                      <a:avLst/>
                    </a:prstGeom>
                    <a:noFill/>
                  </pic:spPr>
                </pic:pic>
              </a:graphicData>
            </a:graphic>
          </wp:inline>
        </w:drawing>
      </w:r>
    </w:p>
    <w:p w14:paraId="2E3810B6" w14:textId="77777777" w:rsidR="006064E4" w:rsidRPr="00E701CD" w:rsidRDefault="006064E4" w:rsidP="006064E4">
      <w:pPr>
        <w:tabs>
          <w:tab w:val="left" w:pos="2270"/>
        </w:tabs>
        <w:jc w:val="center"/>
        <w:rPr>
          <w:rFonts w:ascii="Times New Roman" w:hAnsi="Times New Roman" w:cs="Times New Roman"/>
          <w:b/>
          <w:bCs/>
          <w:u w:val="single"/>
        </w:rPr>
      </w:pPr>
    </w:p>
    <w:p w14:paraId="51CEC12B" w14:textId="3F31EF4C" w:rsidR="006064E4" w:rsidRPr="00E701CD" w:rsidRDefault="00E701CD" w:rsidP="006064E4">
      <w:pPr>
        <w:tabs>
          <w:tab w:val="left" w:pos="2270"/>
        </w:tabs>
        <w:jc w:val="center"/>
        <w:rPr>
          <w:rFonts w:ascii="Times New Roman" w:hAnsi="Times New Roman" w:cs="Times New Roman"/>
        </w:rPr>
      </w:pPr>
      <w:r w:rsidRPr="00E701CD">
        <w:rPr>
          <w:rFonts w:ascii="Times New Roman" w:hAnsi="Times New Roman" w:cs="Times New Roman"/>
        </w:rPr>
        <w:t>HOSPITAL DE DISTRICT DE GUEREDA</w:t>
      </w:r>
    </w:p>
    <w:p w14:paraId="03D56099" w14:textId="77777777" w:rsidR="006064E4" w:rsidRPr="00E701CD" w:rsidRDefault="006064E4" w:rsidP="006064E4">
      <w:pPr>
        <w:tabs>
          <w:tab w:val="left" w:pos="2270"/>
        </w:tabs>
        <w:rPr>
          <w:rFonts w:ascii="Times New Roman" w:hAnsi="Times New Roman" w:cs="Times New Roman"/>
        </w:rPr>
      </w:pPr>
      <w:r w:rsidRPr="00E701CD">
        <w:rPr>
          <w:rFonts w:ascii="Times New Roman" w:hAnsi="Times New Roman" w:cs="Times New Roman"/>
          <w:noProof/>
        </w:rPr>
        <w:drawing>
          <wp:inline distT="0" distB="0" distL="0" distR="0" wp14:anchorId="242C038F" wp14:editId="479145D6">
            <wp:extent cx="5971540" cy="3554233"/>
            <wp:effectExtent l="0" t="0" r="0" b="8255"/>
            <wp:docPr id="15019020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0681" cy="3565625"/>
                    </a:xfrm>
                    <a:prstGeom prst="rect">
                      <a:avLst/>
                    </a:prstGeom>
                    <a:noFill/>
                  </pic:spPr>
                </pic:pic>
              </a:graphicData>
            </a:graphic>
          </wp:inline>
        </w:drawing>
      </w:r>
    </w:p>
    <w:p w14:paraId="2BE7761F" w14:textId="77777777" w:rsidR="006064E4" w:rsidRPr="00E701CD" w:rsidRDefault="006064E4" w:rsidP="006064E4">
      <w:pPr>
        <w:tabs>
          <w:tab w:val="left" w:pos="1853"/>
        </w:tabs>
        <w:rPr>
          <w:rFonts w:ascii="Times New Roman" w:hAnsi="Times New Roman" w:cs="Times New Roman"/>
        </w:rPr>
      </w:pPr>
    </w:p>
    <w:p w14:paraId="69AB4100" w14:textId="77777777" w:rsidR="006064E4" w:rsidRPr="00E701CD" w:rsidRDefault="006064E4" w:rsidP="006064E4">
      <w:pPr>
        <w:tabs>
          <w:tab w:val="left" w:pos="2270"/>
        </w:tabs>
        <w:rPr>
          <w:rFonts w:ascii="Times New Roman" w:hAnsi="Times New Roman" w:cs="Times New Roman"/>
        </w:rPr>
      </w:pPr>
      <w:r w:rsidRPr="00E701CD">
        <w:rPr>
          <w:rFonts w:ascii="Times New Roman" w:hAnsi="Times New Roman" w:cs="Times New Roman"/>
          <w:noProof/>
        </w:rPr>
        <w:lastRenderedPageBreak/>
        <w:drawing>
          <wp:inline distT="0" distB="0" distL="0" distR="0" wp14:anchorId="2B31081F" wp14:editId="13115DE3">
            <wp:extent cx="5971307" cy="2822713"/>
            <wp:effectExtent l="0" t="0" r="0" b="0"/>
            <wp:docPr id="141709106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7989" cy="2830599"/>
                    </a:xfrm>
                    <a:prstGeom prst="rect">
                      <a:avLst/>
                    </a:prstGeom>
                    <a:noFill/>
                  </pic:spPr>
                </pic:pic>
              </a:graphicData>
            </a:graphic>
          </wp:inline>
        </w:drawing>
      </w:r>
    </w:p>
    <w:p w14:paraId="07D5027A" w14:textId="77777777" w:rsidR="006064E4" w:rsidRPr="00E701CD" w:rsidRDefault="006064E4" w:rsidP="006064E4">
      <w:pPr>
        <w:tabs>
          <w:tab w:val="left" w:pos="2270"/>
        </w:tabs>
        <w:jc w:val="center"/>
        <w:rPr>
          <w:rFonts w:ascii="Times New Roman" w:hAnsi="Times New Roman" w:cs="Times New Roman"/>
          <w:b/>
          <w:bCs/>
          <w:u w:val="single"/>
        </w:rPr>
      </w:pPr>
    </w:p>
    <w:p w14:paraId="76A3568D" w14:textId="77777777" w:rsidR="006064E4" w:rsidRPr="00E701CD" w:rsidRDefault="006064E4" w:rsidP="006064E4">
      <w:pPr>
        <w:tabs>
          <w:tab w:val="left" w:pos="2270"/>
        </w:tabs>
        <w:jc w:val="center"/>
        <w:rPr>
          <w:rFonts w:ascii="Times New Roman" w:hAnsi="Times New Roman" w:cs="Times New Roman"/>
          <w:b/>
          <w:bCs/>
          <w:u w:val="single"/>
        </w:rPr>
      </w:pPr>
    </w:p>
    <w:p w14:paraId="6F229EF6" w14:textId="77777777" w:rsidR="006064E4" w:rsidRPr="00E701CD" w:rsidRDefault="006064E4" w:rsidP="006064E4">
      <w:pPr>
        <w:tabs>
          <w:tab w:val="left" w:pos="2270"/>
        </w:tabs>
        <w:jc w:val="center"/>
        <w:rPr>
          <w:rFonts w:ascii="Times New Roman" w:hAnsi="Times New Roman" w:cs="Times New Roman"/>
          <w:b/>
          <w:bCs/>
          <w:u w:val="single"/>
        </w:rPr>
      </w:pPr>
    </w:p>
    <w:p w14:paraId="14441C69" w14:textId="77777777" w:rsidR="006064E4" w:rsidRPr="00E701CD" w:rsidRDefault="006064E4" w:rsidP="006064E4">
      <w:pPr>
        <w:tabs>
          <w:tab w:val="left" w:pos="2270"/>
        </w:tabs>
        <w:jc w:val="center"/>
        <w:rPr>
          <w:rFonts w:ascii="Times New Roman" w:hAnsi="Times New Roman" w:cs="Times New Roman"/>
          <w:b/>
          <w:bCs/>
          <w:u w:val="single"/>
        </w:rPr>
      </w:pPr>
    </w:p>
    <w:p w14:paraId="46C4EA25" w14:textId="77777777" w:rsidR="006064E4" w:rsidRPr="00E701CD" w:rsidRDefault="006064E4" w:rsidP="006064E4">
      <w:pPr>
        <w:tabs>
          <w:tab w:val="left" w:pos="2270"/>
        </w:tabs>
        <w:jc w:val="center"/>
        <w:rPr>
          <w:rFonts w:ascii="Times New Roman" w:hAnsi="Times New Roman" w:cs="Times New Roman"/>
          <w:b/>
          <w:bCs/>
          <w:u w:val="single"/>
        </w:rPr>
      </w:pPr>
    </w:p>
    <w:p w14:paraId="3255F003" w14:textId="77777777" w:rsidR="006064E4" w:rsidRPr="00E701CD" w:rsidRDefault="006064E4" w:rsidP="006064E4">
      <w:pPr>
        <w:tabs>
          <w:tab w:val="left" w:pos="2270"/>
        </w:tabs>
        <w:jc w:val="center"/>
        <w:rPr>
          <w:rFonts w:ascii="Times New Roman" w:hAnsi="Times New Roman" w:cs="Times New Roman"/>
          <w:b/>
          <w:bCs/>
          <w:u w:val="single"/>
        </w:rPr>
      </w:pPr>
    </w:p>
    <w:p w14:paraId="42554B8D" w14:textId="25E56E2B" w:rsidR="006064E4" w:rsidRPr="00E701CD" w:rsidRDefault="006064E4" w:rsidP="006064E4">
      <w:pPr>
        <w:tabs>
          <w:tab w:val="left" w:pos="2270"/>
        </w:tabs>
        <w:jc w:val="center"/>
        <w:rPr>
          <w:rFonts w:ascii="Times New Roman" w:hAnsi="Times New Roman" w:cs="Times New Roman"/>
        </w:rPr>
      </w:pPr>
      <w:r w:rsidRPr="00E701CD">
        <w:rPr>
          <w:rFonts w:ascii="Times New Roman" w:hAnsi="Times New Roman" w:cs="Times New Roman"/>
        </w:rPr>
        <w:t>LES NEUF (09) CENTRES DE SANTE DU LAC</w:t>
      </w:r>
    </w:p>
    <w:p w14:paraId="0450C5DE" w14:textId="052AF88B" w:rsidR="006064E4" w:rsidRPr="00E701CD" w:rsidRDefault="006064E4" w:rsidP="006064E4">
      <w:pPr>
        <w:tabs>
          <w:tab w:val="left" w:pos="3590"/>
        </w:tabs>
        <w:rPr>
          <w:rFonts w:ascii="Times New Roman" w:hAnsi="Times New Roman" w:cs="Times New Roman"/>
        </w:rPr>
      </w:pPr>
      <w:r w:rsidRPr="00E701CD">
        <w:rPr>
          <w:rFonts w:ascii="Times New Roman" w:hAnsi="Times New Roman" w:cs="Times New Roman"/>
          <w:noProof/>
        </w:rPr>
        <w:drawing>
          <wp:inline distT="0" distB="0" distL="0" distR="0" wp14:anchorId="1C4B9207" wp14:editId="1A2DD1BD">
            <wp:extent cx="5972810" cy="2825599"/>
            <wp:effectExtent l="0" t="0" r="0" b="0"/>
            <wp:docPr id="25978516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2810" cy="2825599"/>
                    </a:xfrm>
                    <a:prstGeom prst="rect">
                      <a:avLst/>
                    </a:prstGeom>
                    <a:noFill/>
                  </pic:spPr>
                </pic:pic>
              </a:graphicData>
            </a:graphic>
          </wp:inline>
        </w:drawing>
      </w:r>
    </w:p>
    <w:p w14:paraId="29C38860" w14:textId="77777777" w:rsidR="006064E4" w:rsidRPr="00E701CD" w:rsidRDefault="006064E4" w:rsidP="006064E4">
      <w:pPr>
        <w:rPr>
          <w:rFonts w:ascii="Times New Roman" w:hAnsi="Times New Roman" w:cs="Times New Roman"/>
        </w:rPr>
      </w:pPr>
    </w:p>
    <w:p w14:paraId="4D53A397"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lastRenderedPageBreak/>
        <w:drawing>
          <wp:inline distT="0" distB="0" distL="0" distR="0" wp14:anchorId="6AD4062A" wp14:editId="62FD7689">
            <wp:extent cx="5972810" cy="2825599"/>
            <wp:effectExtent l="0" t="0" r="0" b="0"/>
            <wp:docPr id="12289039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2810" cy="2825599"/>
                    </a:xfrm>
                    <a:prstGeom prst="rect">
                      <a:avLst/>
                    </a:prstGeom>
                    <a:noFill/>
                  </pic:spPr>
                </pic:pic>
              </a:graphicData>
            </a:graphic>
          </wp:inline>
        </w:drawing>
      </w:r>
    </w:p>
    <w:p w14:paraId="1CB7B418" w14:textId="77777777" w:rsidR="006064E4" w:rsidRPr="00E701CD" w:rsidRDefault="006064E4" w:rsidP="006064E4">
      <w:pPr>
        <w:rPr>
          <w:rFonts w:ascii="Times New Roman" w:hAnsi="Times New Roman" w:cs="Times New Roman"/>
        </w:rPr>
      </w:pPr>
    </w:p>
    <w:p w14:paraId="4E84C732" w14:textId="77777777" w:rsidR="006064E4" w:rsidRPr="00E701CD" w:rsidRDefault="006064E4" w:rsidP="006064E4">
      <w:pPr>
        <w:rPr>
          <w:rFonts w:ascii="Times New Roman" w:hAnsi="Times New Roman" w:cs="Times New Roman"/>
        </w:rPr>
      </w:pPr>
    </w:p>
    <w:p w14:paraId="56DAB822" w14:textId="77777777" w:rsidR="006064E4" w:rsidRPr="00E701CD" w:rsidRDefault="006064E4" w:rsidP="006064E4">
      <w:pPr>
        <w:tabs>
          <w:tab w:val="left" w:pos="2930"/>
        </w:tabs>
        <w:rPr>
          <w:rFonts w:ascii="Times New Roman" w:hAnsi="Times New Roman" w:cs="Times New Roman"/>
        </w:rPr>
      </w:pPr>
      <w:r w:rsidRPr="00E701CD">
        <w:rPr>
          <w:rFonts w:ascii="Times New Roman" w:hAnsi="Times New Roman" w:cs="Times New Roman"/>
        </w:rPr>
        <w:tab/>
      </w:r>
    </w:p>
    <w:p w14:paraId="1FD6CA91" w14:textId="77777777" w:rsidR="006064E4" w:rsidRPr="00E701CD" w:rsidRDefault="006064E4" w:rsidP="006064E4">
      <w:pPr>
        <w:tabs>
          <w:tab w:val="left" w:pos="2930"/>
        </w:tabs>
        <w:rPr>
          <w:rFonts w:ascii="Times New Roman" w:hAnsi="Times New Roman" w:cs="Times New Roman"/>
        </w:rPr>
      </w:pPr>
    </w:p>
    <w:p w14:paraId="0E25EAD4" w14:textId="77777777" w:rsidR="006064E4" w:rsidRPr="00E701CD" w:rsidRDefault="006064E4" w:rsidP="006064E4">
      <w:pPr>
        <w:tabs>
          <w:tab w:val="left" w:pos="2930"/>
        </w:tabs>
        <w:rPr>
          <w:rFonts w:ascii="Times New Roman" w:hAnsi="Times New Roman" w:cs="Times New Roman"/>
        </w:rPr>
      </w:pPr>
      <w:r w:rsidRPr="00E701CD">
        <w:rPr>
          <w:rFonts w:ascii="Times New Roman" w:hAnsi="Times New Roman" w:cs="Times New Roman"/>
          <w:noProof/>
        </w:rPr>
        <w:drawing>
          <wp:inline distT="0" distB="0" distL="0" distR="0" wp14:anchorId="30B95A96" wp14:editId="51D4E6C9">
            <wp:extent cx="6087745" cy="3482672"/>
            <wp:effectExtent l="0" t="0" r="8255" b="3810"/>
            <wp:docPr id="103054686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3231" cy="3502973"/>
                    </a:xfrm>
                    <a:prstGeom prst="rect">
                      <a:avLst/>
                    </a:prstGeom>
                    <a:noFill/>
                  </pic:spPr>
                </pic:pic>
              </a:graphicData>
            </a:graphic>
          </wp:inline>
        </w:drawing>
      </w:r>
    </w:p>
    <w:p w14:paraId="5FAE8BCC" w14:textId="77777777" w:rsidR="006064E4" w:rsidRPr="00E701CD" w:rsidRDefault="006064E4" w:rsidP="006064E4">
      <w:pPr>
        <w:rPr>
          <w:rFonts w:ascii="Times New Roman" w:hAnsi="Times New Roman" w:cs="Times New Roman"/>
        </w:rPr>
      </w:pPr>
    </w:p>
    <w:p w14:paraId="46360792"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lastRenderedPageBreak/>
        <w:drawing>
          <wp:inline distT="0" distB="0" distL="0" distR="0" wp14:anchorId="6FA692FF" wp14:editId="646222A4">
            <wp:extent cx="5970986" cy="3474720"/>
            <wp:effectExtent l="0" t="0" r="0" b="0"/>
            <wp:docPr id="188412214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4542" cy="3482609"/>
                    </a:xfrm>
                    <a:prstGeom prst="rect">
                      <a:avLst/>
                    </a:prstGeom>
                    <a:noFill/>
                  </pic:spPr>
                </pic:pic>
              </a:graphicData>
            </a:graphic>
          </wp:inline>
        </w:drawing>
      </w:r>
    </w:p>
    <w:p w14:paraId="21CD4C8D" w14:textId="77777777" w:rsidR="006064E4" w:rsidRPr="00E701CD" w:rsidRDefault="006064E4" w:rsidP="006064E4">
      <w:pPr>
        <w:rPr>
          <w:rFonts w:ascii="Times New Roman" w:hAnsi="Times New Roman" w:cs="Times New Roman"/>
        </w:rPr>
      </w:pPr>
    </w:p>
    <w:p w14:paraId="3E397C68" w14:textId="77777777" w:rsidR="006064E4" w:rsidRPr="00E701CD" w:rsidRDefault="006064E4" w:rsidP="006064E4">
      <w:pPr>
        <w:rPr>
          <w:rFonts w:ascii="Times New Roman" w:hAnsi="Times New Roman" w:cs="Times New Roman"/>
        </w:rPr>
      </w:pPr>
    </w:p>
    <w:p w14:paraId="7E7E7EF6" w14:textId="77777777" w:rsidR="006064E4" w:rsidRPr="00E701CD" w:rsidRDefault="006064E4" w:rsidP="006064E4">
      <w:pPr>
        <w:rPr>
          <w:rFonts w:ascii="Times New Roman" w:hAnsi="Times New Roman" w:cs="Times New Roman"/>
        </w:rPr>
      </w:pPr>
    </w:p>
    <w:p w14:paraId="1A4ADF71" w14:textId="77777777" w:rsidR="006064E4" w:rsidRPr="00E701CD" w:rsidRDefault="006064E4" w:rsidP="006064E4">
      <w:pPr>
        <w:rPr>
          <w:rFonts w:ascii="Times New Roman" w:hAnsi="Times New Roman" w:cs="Times New Roman"/>
        </w:rPr>
      </w:pPr>
    </w:p>
    <w:p w14:paraId="2AACF791" w14:textId="77777777" w:rsidR="006064E4" w:rsidRPr="00E701CD" w:rsidRDefault="006064E4" w:rsidP="006064E4">
      <w:pPr>
        <w:rPr>
          <w:rFonts w:ascii="Times New Roman" w:hAnsi="Times New Roman" w:cs="Times New Roman"/>
        </w:rPr>
      </w:pPr>
    </w:p>
    <w:p w14:paraId="27C2430B" w14:textId="48A2349E" w:rsidR="006064E4" w:rsidRPr="00E701CD" w:rsidRDefault="006064E4" w:rsidP="006064E4">
      <w:pPr>
        <w:jc w:val="center"/>
        <w:rPr>
          <w:rFonts w:ascii="Times New Roman" w:hAnsi="Times New Roman" w:cs="Times New Roman"/>
        </w:rPr>
      </w:pPr>
      <w:r w:rsidRPr="00E701CD">
        <w:rPr>
          <w:rFonts w:ascii="Times New Roman" w:hAnsi="Times New Roman" w:cs="Times New Roman"/>
        </w:rPr>
        <w:t>REHABULITATION DE CHU-R</w:t>
      </w:r>
    </w:p>
    <w:p w14:paraId="6292C23A"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drawing>
          <wp:inline distT="0" distB="0" distL="0" distR="0" wp14:anchorId="23D7DDE6" wp14:editId="2B687EBF">
            <wp:extent cx="6183517" cy="3765889"/>
            <wp:effectExtent l="0" t="0" r="8255" b="6350"/>
            <wp:docPr id="176213326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1191" cy="3788833"/>
                    </a:xfrm>
                    <a:prstGeom prst="rect">
                      <a:avLst/>
                    </a:prstGeom>
                    <a:noFill/>
                  </pic:spPr>
                </pic:pic>
              </a:graphicData>
            </a:graphic>
          </wp:inline>
        </w:drawing>
      </w:r>
    </w:p>
    <w:p w14:paraId="333224FB" w14:textId="77777777" w:rsidR="006064E4" w:rsidRPr="00E701CD" w:rsidRDefault="006064E4" w:rsidP="006064E4">
      <w:pPr>
        <w:tabs>
          <w:tab w:val="left" w:pos="1155"/>
        </w:tabs>
        <w:rPr>
          <w:rFonts w:ascii="Times New Roman" w:hAnsi="Times New Roman" w:cs="Times New Roman"/>
        </w:rPr>
      </w:pPr>
    </w:p>
    <w:p w14:paraId="25C178F8"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drawing>
          <wp:inline distT="0" distB="0" distL="0" distR="0" wp14:anchorId="62D33615" wp14:editId="5BCEB585">
            <wp:extent cx="6201368" cy="2987644"/>
            <wp:effectExtent l="0" t="0" r="0" b="3810"/>
            <wp:docPr id="76960097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9180" cy="3005861"/>
                    </a:xfrm>
                    <a:prstGeom prst="rect">
                      <a:avLst/>
                    </a:prstGeom>
                    <a:noFill/>
                  </pic:spPr>
                </pic:pic>
              </a:graphicData>
            </a:graphic>
          </wp:inline>
        </w:drawing>
      </w:r>
    </w:p>
    <w:p w14:paraId="0A4A7606" w14:textId="77777777" w:rsidR="006064E4" w:rsidRPr="00E701CD" w:rsidRDefault="006064E4" w:rsidP="006064E4">
      <w:pPr>
        <w:rPr>
          <w:rFonts w:ascii="Times New Roman" w:hAnsi="Times New Roman" w:cs="Times New Roman"/>
        </w:rPr>
      </w:pPr>
    </w:p>
    <w:p w14:paraId="74B6F0C3" w14:textId="77777777" w:rsidR="006064E4" w:rsidRPr="00E701CD" w:rsidRDefault="006064E4" w:rsidP="006064E4">
      <w:pPr>
        <w:jc w:val="center"/>
        <w:rPr>
          <w:rFonts w:ascii="Times New Roman" w:hAnsi="Times New Roman" w:cs="Times New Roman"/>
          <w:b/>
          <w:bCs/>
          <w:u w:val="single"/>
        </w:rPr>
      </w:pPr>
    </w:p>
    <w:p w14:paraId="01C75013" w14:textId="77777777" w:rsidR="006064E4" w:rsidRPr="00E701CD" w:rsidRDefault="006064E4" w:rsidP="006064E4">
      <w:pPr>
        <w:jc w:val="center"/>
        <w:rPr>
          <w:rFonts w:ascii="Times New Roman" w:hAnsi="Times New Roman" w:cs="Times New Roman"/>
          <w:b/>
          <w:bCs/>
          <w:u w:val="single"/>
        </w:rPr>
      </w:pPr>
    </w:p>
    <w:p w14:paraId="7808FE93" w14:textId="77777777" w:rsidR="006064E4" w:rsidRPr="00E701CD" w:rsidRDefault="006064E4" w:rsidP="006064E4">
      <w:pPr>
        <w:jc w:val="center"/>
        <w:rPr>
          <w:rFonts w:ascii="Times New Roman" w:hAnsi="Times New Roman" w:cs="Times New Roman"/>
        </w:rPr>
      </w:pPr>
    </w:p>
    <w:p w14:paraId="659E72EF" w14:textId="56578EAA" w:rsidR="006064E4" w:rsidRPr="00E701CD" w:rsidRDefault="006064E4" w:rsidP="006064E4">
      <w:pPr>
        <w:jc w:val="center"/>
        <w:rPr>
          <w:rFonts w:ascii="Times New Roman" w:hAnsi="Times New Roman" w:cs="Times New Roman"/>
        </w:rPr>
      </w:pPr>
      <w:r w:rsidRPr="00E701CD">
        <w:rPr>
          <w:rFonts w:ascii="Times New Roman" w:hAnsi="Times New Roman" w:cs="Times New Roman"/>
        </w:rPr>
        <w:t>LA CONSTRUCTION DES 03 TROIS CENTRES DE SANTE( BDOUAN, ARSSOU et KEYOU)</w:t>
      </w:r>
    </w:p>
    <w:p w14:paraId="0AAC21DB" w14:textId="77777777" w:rsidR="006064E4" w:rsidRPr="00E701CD" w:rsidRDefault="006064E4" w:rsidP="006064E4">
      <w:pPr>
        <w:rPr>
          <w:rFonts w:ascii="Times New Roman" w:hAnsi="Times New Roman" w:cs="Times New Roman"/>
        </w:rPr>
      </w:pPr>
      <w:r w:rsidRPr="00E701CD">
        <w:rPr>
          <w:rFonts w:ascii="Times New Roman" w:hAnsi="Times New Roman" w:cs="Times New Roman"/>
        </w:rPr>
        <w:t>CS DE ARSSOU</w:t>
      </w:r>
    </w:p>
    <w:p w14:paraId="089B78AC"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drawing>
          <wp:inline distT="0" distB="0" distL="0" distR="0" wp14:anchorId="24168CC1" wp14:editId="10228F00">
            <wp:extent cx="6042598" cy="3413157"/>
            <wp:effectExtent l="0" t="0" r="0" b="0"/>
            <wp:docPr id="170616533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1226" cy="3434976"/>
                    </a:xfrm>
                    <a:prstGeom prst="rect">
                      <a:avLst/>
                    </a:prstGeom>
                    <a:noFill/>
                  </pic:spPr>
                </pic:pic>
              </a:graphicData>
            </a:graphic>
          </wp:inline>
        </w:drawing>
      </w:r>
    </w:p>
    <w:p w14:paraId="4043969C" w14:textId="77777777" w:rsidR="006064E4" w:rsidRPr="00E701CD" w:rsidRDefault="006064E4" w:rsidP="006064E4">
      <w:pPr>
        <w:rPr>
          <w:rFonts w:ascii="Times New Roman" w:hAnsi="Times New Roman" w:cs="Times New Roman"/>
        </w:rPr>
      </w:pPr>
    </w:p>
    <w:p w14:paraId="62F06714" w14:textId="7F9B9526" w:rsidR="006064E4" w:rsidRPr="00E701CD" w:rsidRDefault="006064E4" w:rsidP="006064E4">
      <w:pPr>
        <w:rPr>
          <w:rFonts w:ascii="Times New Roman" w:hAnsi="Times New Roman" w:cs="Times New Roman"/>
        </w:rPr>
      </w:pPr>
      <w:r w:rsidRPr="00E701CD">
        <w:rPr>
          <w:rFonts w:ascii="Times New Roman" w:hAnsi="Times New Roman" w:cs="Times New Roman"/>
          <w:noProof/>
        </w:rPr>
        <w:lastRenderedPageBreak/>
        <w:drawing>
          <wp:inline distT="0" distB="0" distL="0" distR="0" wp14:anchorId="18D4A009" wp14:editId="300C331E">
            <wp:extent cx="6124575" cy="3244022"/>
            <wp:effectExtent l="0" t="0" r="0" b="0"/>
            <wp:docPr id="32063356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48472" cy="3256680"/>
                    </a:xfrm>
                    <a:prstGeom prst="rect">
                      <a:avLst/>
                    </a:prstGeom>
                    <a:noFill/>
                  </pic:spPr>
                </pic:pic>
              </a:graphicData>
            </a:graphic>
          </wp:inline>
        </w:drawing>
      </w:r>
    </w:p>
    <w:p w14:paraId="7E3537D0" w14:textId="3BAF62C0" w:rsidR="006064E4" w:rsidRPr="00E701CD" w:rsidRDefault="006064E4" w:rsidP="006064E4">
      <w:pPr>
        <w:rPr>
          <w:rFonts w:ascii="Times New Roman" w:hAnsi="Times New Roman" w:cs="Times New Roman"/>
        </w:rPr>
      </w:pPr>
      <w:r w:rsidRPr="00E701CD">
        <w:rPr>
          <w:rFonts w:ascii="Times New Roman" w:hAnsi="Times New Roman" w:cs="Times New Roman"/>
        </w:rPr>
        <w:t>CS DE BIRDOUAN</w:t>
      </w:r>
    </w:p>
    <w:p w14:paraId="5AAB2FC1"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drawing>
          <wp:inline distT="0" distB="0" distL="0" distR="0" wp14:anchorId="5F11C210" wp14:editId="474EDA8B">
            <wp:extent cx="6002448" cy="3648075"/>
            <wp:effectExtent l="0" t="0" r="0" b="0"/>
            <wp:docPr id="54898413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45751" cy="3674393"/>
                    </a:xfrm>
                    <a:prstGeom prst="rect">
                      <a:avLst/>
                    </a:prstGeom>
                    <a:noFill/>
                  </pic:spPr>
                </pic:pic>
              </a:graphicData>
            </a:graphic>
          </wp:inline>
        </w:drawing>
      </w:r>
    </w:p>
    <w:p w14:paraId="7453EF6E" w14:textId="77777777" w:rsidR="006064E4" w:rsidRPr="00E701CD" w:rsidRDefault="006064E4" w:rsidP="006064E4">
      <w:pPr>
        <w:rPr>
          <w:rFonts w:ascii="Times New Roman" w:hAnsi="Times New Roman" w:cs="Times New Roman"/>
        </w:rPr>
      </w:pPr>
    </w:p>
    <w:p w14:paraId="53153384" w14:textId="77777777" w:rsidR="006064E4" w:rsidRPr="00E701CD" w:rsidRDefault="006064E4" w:rsidP="006064E4">
      <w:pPr>
        <w:rPr>
          <w:rFonts w:ascii="Times New Roman" w:hAnsi="Times New Roman" w:cs="Times New Roman"/>
        </w:rPr>
      </w:pPr>
      <w:r w:rsidRPr="00E701CD">
        <w:rPr>
          <w:rFonts w:ascii="Times New Roman" w:hAnsi="Times New Roman" w:cs="Times New Roman"/>
          <w:noProof/>
        </w:rPr>
        <w:lastRenderedPageBreak/>
        <w:drawing>
          <wp:inline distT="0" distB="0" distL="0" distR="0" wp14:anchorId="3722F491" wp14:editId="530D31FF">
            <wp:extent cx="5915316" cy="3331675"/>
            <wp:effectExtent l="0" t="0" r="0" b="2540"/>
            <wp:docPr id="53978080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6943" cy="3360753"/>
                    </a:xfrm>
                    <a:prstGeom prst="rect">
                      <a:avLst/>
                    </a:prstGeom>
                    <a:noFill/>
                  </pic:spPr>
                </pic:pic>
              </a:graphicData>
            </a:graphic>
          </wp:inline>
        </w:drawing>
      </w:r>
    </w:p>
    <w:p w14:paraId="6F661FA6" w14:textId="77777777" w:rsidR="006064E4" w:rsidRPr="00E701CD" w:rsidRDefault="006064E4" w:rsidP="006064E4">
      <w:pPr>
        <w:rPr>
          <w:rFonts w:ascii="Times New Roman" w:hAnsi="Times New Roman" w:cs="Times New Roman"/>
        </w:rPr>
      </w:pPr>
    </w:p>
    <w:p w14:paraId="3BD91532" w14:textId="77777777" w:rsidR="006064E4" w:rsidRPr="00E701CD" w:rsidRDefault="006064E4" w:rsidP="006064E4">
      <w:pPr>
        <w:rPr>
          <w:rFonts w:ascii="Times New Roman" w:hAnsi="Times New Roman" w:cs="Times New Roman"/>
        </w:rPr>
      </w:pPr>
    </w:p>
    <w:p w14:paraId="120EFC9A" w14:textId="77777777" w:rsidR="006064E4" w:rsidRPr="00E701CD" w:rsidRDefault="006064E4" w:rsidP="006064E4">
      <w:pPr>
        <w:rPr>
          <w:rFonts w:ascii="Times New Roman" w:hAnsi="Times New Roman" w:cs="Times New Roman"/>
        </w:rPr>
      </w:pPr>
    </w:p>
    <w:p w14:paraId="63FD66D3" w14:textId="77777777" w:rsidR="006064E4" w:rsidRPr="00E701CD" w:rsidRDefault="006064E4" w:rsidP="006064E4">
      <w:pPr>
        <w:rPr>
          <w:rFonts w:ascii="Times New Roman" w:hAnsi="Times New Roman" w:cs="Times New Roman"/>
        </w:rPr>
      </w:pPr>
    </w:p>
    <w:sectPr w:rsidR="006064E4" w:rsidRPr="00E701CD" w:rsidSect="006064E4">
      <w:footerReference w:type="even" r:id="rId25"/>
      <w:footerReference w:type="default" r:id="rId26"/>
      <w:pgSz w:w="11906" w:h="16838"/>
      <w:pgMar w:top="782"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2753FD" w14:textId="77777777" w:rsidR="00EB0FB1" w:rsidRDefault="00EB0FB1" w:rsidP="006064E4">
      <w:pPr>
        <w:spacing w:after="0" w:line="240" w:lineRule="auto"/>
      </w:pPr>
      <w:r>
        <w:separator/>
      </w:r>
    </w:p>
  </w:endnote>
  <w:endnote w:type="continuationSeparator" w:id="0">
    <w:p w14:paraId="15D3BA88" w14:textId="77777777" w:rsidR="00EB0FB1" w:rsidRDefault="00EB0FB1" w:rsidP="006064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634984478"/>
      <w:docPartObj>
        <w:docPartGallery w:val="Page Numbers (Bottom of Page)"/>
        <w:docPartUnique/>
      </w:docPartObj>
    </w:sdtPr>
    <w:sdtContent>
      <w:p w14:paraId="387176CE" w14:textId="16360067" w:rsidR="006064E4" w:rsidRDefault="006064E4" w:rsidP="00196C1E">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4F3ED4AB" w14:textId="77777777" w:rsidR="006064E4" w:rsidRDefault="006064E4" w:rsidP="006064E4">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896407936"/>
      <w:docPartObj>
        <w:docPartGallery w:val="Page Numbers (Bottom of Page)"/>
        <w:docPartUnique/>
      </w:docPartObj>
    </w:sdtPr>
    <w:sdtContent>
      <w:p w14:paraId="5F52AA60" w14:textId="43D72634" w:rsidR="006064E4" w:rsidRDefault="006064E4" w:rsidP="00196C1E">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3</w:t>
        </w:r>
        <w:r>
          <w:rPr>
            <w:rStyle w:val="Numrodepage"/>
          </w:rPr>
          <w:fldChar w:fldCharType="end"/>
        </w:r>
      </w:p>
    </w:sdtContent>
  </w:sdt>
  <w:p w14:paraId="1803A80D" w14:textId="77777777" w:rsidR="006064E4" w:rsidRDefault="006064E4" w:rsidP="006064E4">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4A7768" w14:textId="77777777" w:rsidR="00EB0FB1" w:rsidRDefault="00EB0FB1" w:rsidP="006064E4">
      <w:pPr>
        <w:spacing w:after="0" w:line="240" w:lineRule="auto"/>
      </w:pPr>
      <w:r>
        <w:separator/>
      </w:r>
    </w:p>
  </w:footnote>
  <w:footnote w:type="continuationSeparator" w:id="0">
    <w:p w14:paraId="445A090F" w14:textId="77777777" w:rsidR="00EB0FB1" w:rsidRDefault="00EB0FB1" w:rsidP="006064E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C1389"/>
    <w:multiLevelType w:val="multilevel"/>
    <w:tmpl w:val="695C8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2F278C"/>
    <w:multiLevelType w:val="multilevel"/>
    <w:tmpl w:val="DB281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D932F1"/>
    <w:multiLevelType w:val="multilevel"/>
    <w:tmpl w:val="0B9A6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FB3302"/>
    <w:multiLevelType w:val="multilevel"/>
    <w:tmpl w:val="0DF60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C22823"/>
    <w:multiLevelType w:val="multilevel"/>
    <w:tmpl w:val="0F22E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167BCF"/>
    <w:multiLevelType w:val="multilevel"/>
    <w:tmpl w:val="FCEA2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937286"/>
    <w:multiLevelType w:val="multilevel"/>
    <w:tmpl w:val="BC50B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22501F"/>
    <w:multiLevelType w:val="multilevel"/>
    <w:tmpl w:val="EF983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F87653F"/>
    <w:multiLevelType w:val="multilevel"/>
    <w:tmpl w:val="EDA0D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DE91E2C"/>
    <w:multiLevelType w:val="multilevel"/>
    <w:tmpl w:val="5D341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A3A2E44"/>
    <w:multiLevelType w:val="multilevel"/>
    <w:tmpl w:val="345AE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C911A59"/>
    <w:multiLevelType w:val="multilevel"/>
    <w:tmpl w:val="E264BA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66858239">
    <w:abstractNumId w:val="1"/>
  </w:num>
  <w:num w:numId="2" w16cid:durableId="1631745103">
    <w:abstractNumId w:val="2"/>
  </w:num>
  <w:num w:numId="3" w16cid:durableId="373623609">
    <w:abstractNumId w:val="9"/>
  </w:num>
  <w:num w:numId="4" w16cid:durableId="273708631">
    <w:abstractNumId w:val="11"/>
  </w:num>
  <w:num w:numId="5" w16cid:durableId="1314338604">
    <w:abstractNumId w:val="6"/>
  </w:num>
  <w:num w:numId="6" w16cid:durableId="1885290847">
    <w:abstractNumId w:val="10"/>
  </w:num>
  <w:num w:numId="7" w16cid:durableId="1525285318">
    <w:abstractNumId w:val="5"/>
  </w:num>
  <w:num w:numId="8" w16cid:durableId="1128359839">
    <w:abstractNumId w:val="7"/>
  </w:num>
  <w:num w:numId="9" w16cid:durableId="534806300">
    <w:abstractNumId w:val="0"/>
  </w:num>
  <w:num w:numId="10" w16cid:durableId="1444574200">
    <w:abstractNumId w:val="4"/>
  </w:num>
  <w:num w:numId="11" w16cid:durableId="1716737363">
    <w:abstractNumId w:val="8"/>
  </w:num>
  <w:num w:numId="12" w16cid:durableId="15563091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224"/>
    <w:rsid w:val="00036C27"/>
    <w:rsid w:val="00100F26"/>
    <w:rsid w:val="00301224"/>
    <w:rsid w:val="00317B1A"/>
    <w:rsid w:val="006064E4"/>
    <w:rsid w:val="00D301BE"/>
    <w:rsid w:val="00E701CD"/>
    <w:rsid w:val="00EB0FB1"/>
  </w:rsids>
  <m:mathPr>
    <m:mathFont m:val="Cambria Math"/>
    <m:brkBin m:val="before"/>
    <m:brkBinSub m:val="--"/>
    <m:smallFrac m:val="0"/>
    <m:dispDef/>
    <m:lMargin m:val="0"/>
    <m:rMargin m:val="0"/>
    <m:defJc m:val="centerGroup"/>
    <m:wrapIndent m:val="1440"/>
    <m:intLim m:val="subSup"/>
    <m:naryLim m:val="undOvr"/>
  </m:mathPr>
  <w:themeFontLang w:val="fr-T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EAA60"/>
  <w15:chartTrackingRefBased/>
  <w15:docId w15:val="{10445DBB-F38A-4B49-AE32-32DB6B6FE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TD"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3012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3012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301224"/>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301224"/>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301224"/>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301224"/>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301224"/>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301224"/>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301224"/>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01224"/>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301224"/>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301224"/>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301224"/>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301224"/>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301224"/>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301224"/>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301224"/>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301224"/>
    <w:rPr>
      <w:rFonts w:eastAsiaTheme="majorEastAsia" w:cstheme="majorBidi"/>
      <w:color w:val="272727" w:themeColor="text1" w:themeTint="D8"/>
    </w:rPr>
  </w:style>
  <w:style w:type="paragraph" w:styleId="Titre">
    <w:name w:val="Title"/>
    <w:basedOn w:val="Normal"/>
    <w:next w:val="Normal"/>
    <w:link w:val="TitreCar"/>
    <w:uiPriority w:val="10"/>
    <w:qFormat/>
    <w:rsid w:val="003012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01224"/>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301224"/>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301224"/>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301224"/>
    <w:pPr>
      <w:spacing w:before="160"/>
      <w:jc w:val="center"/>
    </w:pPr>
    <w:rPr>
      <w:i/>
      <w:iCs/>
      <w:color w:val="404040" w:themeColor="text1" w:themeTint="BF"/>
    </w:rPr>
  </w:style>
  <w:style w:type="character" w:customStyle="1" w:styleId="CitationCar">
    <w:name w:val="Citation Car"/>
    <w:basedOn w:val="Policepardfaut"/>
    <w:link w:val="Citation"/>
    <w:uiPriority w:val="29"/>
    <w:rsid w:val="00301224"/>
    <w:rPr>
      <w:i/>
      <w:iCs/>
      <w:color w:val="404040" w:themeColor="text1" w:themeTint="BF"/>
    </w:rPr>
  </w:style>
  <w:style w:type="paragraph" w:styleId="Paragraphedeliste">
    <w:name w:val="List Paragraph"/>
    <w:basedOn w:val="Normal"/>
    <w:uiPriority w:val="34"/>
    <w:qFormat/>
    <w:rsid w:val="00301224"/>
    <w:pPr>
      <w:ind w:left="720"/>
      <w:contextualSpacing/>
    </w:pPr>
  </w:style>
  <w:style w:type="character" w:styleId="Accentuationintense">
    <w:name w:val="Intense Emphasis"/>
    <w:basedOn w:val="Policepardfaut"/>
    <w:uiPriority w:val="21"/>
    <w:qFormat/>
    <w:rsid w:val="00301224"/>
    <w:rPr>
      <w:i/>
      <w:iCs/>
      <w:color w:val="0F4761" w:themeColor="accent1" w:themeShade="BF"/>
    </w:rPr>
  </w:style>
  <w:style w:type="paragraph" w:styleId="Citationintense">
    <w:name w:val="Intense Quote"/>
    <w:basedOn w:val="Normal"/>
    <w:next w:val="Normal"/>
    <w:link w:val="CitationintenseCar"/>
    <w:uiPriority w:val="30"/>
    <w:qFormat/>
    <w:rsid w:val="003012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301224"/>
    <w:rPr>
      <w:i/>
      <w:iCs/>
      <w:color w:val="0F4761" w:themeColor="accent1" w:themeShade="BF"/>
    </w:rPr>
  </w:style>
  <w:style w:type="character" w:styleId="Rfrenceintense">
    <w:name w:val="Intense Reference"/>
    <w:basedOn w:val="Policepardfaut"/>
    <w:uiPriority w:val="32"/>
    <w:qFormat/>
    <w:rsid w:val="00301224"/>
    <w:rPr>
      <w:b/>
      <w:bCs/>
      <w:smallCaps/>
      <w:color w:val="0F4761" w:themeColor="accent1" w:themeShade="BF"/>
      <w:spacing w:val="5"/>
    </w:rPr>
  </w:style>
  <w:style w:type="character" w:styleId="lev">
    <w:name w:val="Strong"/>
    <w:basedOn w:val="Policepardfaut"/>
    <w:uiPriority w:val="22"/>
    <w:qFormat/>
    <w:rsid w:val="00301224"/>
    <w:rPr>
      <w:b/>
      <w:bCs/>
    </w:rPr>
  </w:style>
  <w:style w:type="paragraph" w:styleId="NormalWeb">
    <w:name w:val="Normal (Web)"/>
    <w:basedOn w:val="Normal"/>
    <w:uiPriority w:val="99"/>
    <w:semiHidden/>
    <w:unhideWhenUsed/>
    <w:rsid w:val="00301224"/>
    <w:pPr>
      <w:spacing w:before="100" w:beforeAutospacing="1" w:after="100" w:afterAutospacing="1" w:line="240" w:lineRule="auto"/>
    </w:pPr>
    <w:rPr>
      <w:rFonts w:ascii="Times New Roman" w:eastAsia="Times New Roman" w:hAnsi="Times New Roman" w:cs="Times New Roman"/>
      <w:kern w:val="0"/>
      <w:lang w:eastAsia="fr-FR"/>
      <w14:ligatures w14:val="none"/>
    </w:rPr>
  </w:style>
  <w:style w:type="paragraph" w:styleId="Pieddepage">
    <w:name w:val="footer"/>
    <w:basedOn w:val="Normal"/>
    <w:link w:val="PieddepageCar"/>
    <w:uiPriority w:val="99"/>
    <w:unhideWhenUsed/>
    <w:rsid w:val="006064E4"/>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6064E4"/>
  </w:style>
  <w:style w:type="character" w:styleId="Numrodepage">
    <w:name w:val="page number"/>
    <w:basedOn w:val="Policepardfaut"/>
    <w:uiPriority w:val="99"/>
    <w:semiHidden/>
    <w:unhideWhenUsed/>
    <w:rsid w:val="006064E4"/>
  </w:style>
  <w:style w:type="table" w:styleId="Grilledutableau">
    <w:name w:val="Table Grid"/>
    <w:basedOn w:val="TableauNormal"/>
    <w:uiPriority w:val="39"/>
    <w:rsid w:val="00100F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37</TotalTime>
  <Pages>12</Pages>
  <Words>555</Words>
  <Characters>3056</Characters>
  <Application>Microsoft Office Word</Application>
  <DocSecurity>0</DocSecurity>
  <Lines>25</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2026-04-08T14:29:00Z</dcterms:created>
  <dcterms:modified xsi:type="dcterms:W3CDTF">2026-04-08T15:59:00Z</dcterms:modified>
</cp:coreProperties>
</file>