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AD80" w14:textId="2D4A0F0B" w:rsidR="009E5EDA" w:rsidRDefault="00A059A1" w:rsidP="00A059A1">
      <w:pPr>
        <w:pStyle w:val="Titre3"/>
        <w:ind w:left="0"/>
        <w:jc w:val="center"/>
        <w:rPr>
          <w:b/>
          <w:sz w:val="22"/>
          <w:szCs w:val="22"/>
        </w:rPr>
      </w:pPr>
      <w:r>
        <w:rPr>
          <w:noProof/>
        </w:rPr>
        <w:drawing>
          <wp:anchor distT="0" distB="0" distL="114300" distR="114300" simplePos="0" relativeHeight="251658240" behindDoc="0" locked="0" layoutInCell="1" allowOverlap="1" wp14:anchorId="03849E6E" wp14:editId="5BDE0CFD">
            <wp:simplePos x="0" y="0"/>
            <wp:positionH relativeFrom="margin">
              <wp:align>center</wp:align>
            </wp:positionH>
            <wp:positionV relativeFrom="paragraph">
              <wp:posOffset>-378176</wp:posOffset>
            </wp:positionV>
            <wp:extent cx="600075" cy="600075"/>
            <wp:effectExtent l="0" t="0" r="9525" b="9525"/>
            <wp:wrapNone/>
            <wp:docPr id="1" name="Picture 1" descr="FAO_black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O_black_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anchor>
        </w:drawing>
      </w:r>
    </w:p>
    <w:p w14:paraId="18480648" w14:textId="77777777" w:rsidR="00A059A1" w:rsidRPr="004C0E9B" w:rsidRDefault="00A059A1" w:rsidP="00A059A1">
      <w:pPr>
        <w:pStyle w:val="Titre1"/>
        <w:spacing w:after="60"/>
        <w:ind w:left="0"/>
        <w:jc w:val="center"/>
        <w:rPr>
          <w:sz w:val="22"/>
          <w:szCs w:val="22"/>
        </w:rPr>
      </w:pPr>
      <w:r>
        <w:rPr>
          <w:sz w:val="22"/>
          <w:szCs w:val="22"/>
        </w:rPr>
        <w:t>Food and Agriculture organization of the United Nations</w:t>
      </w:r>
    </w:p>
    <w:p w14:paraId="1E25B886" w14:textId="167918B9" w:rsidR="009E5EDA" w:rsidRPr="0086109C" w:rsidRDefault="009E5EDA" w:rsidP="009E5EDA">
      <w:pPr>
        <w:pStyle w:val="Titre3"/>
        <w:ind w:left="0"/>
        <w:jc w:val="center"/>
        <w:rPr>
          <w:rFonts w:cs="Tahoma"/>
          <w:b/>
          <w:sz w:val="16"/>
          <w:szCs w:val="16"/>
        </w:rPr>
      </w:pPr>
      <w:r w:rsidRPr="0086109C">
        <w:rPr>
          <w:rFonts w:cs="Tahoma"/>
          <w:b/>
          <w:sz w:val="16"/>
          <w:szCs w:val="16"/>
        </w:rPr>
        <w:t xml:space="preserve">Terms of Reference for </w:t>
      </w:r>
      <w:sdt>
        <w:sdtPr>
          <w:rPr>
            <w:rFonts w:cs="Tahoma"/>
            <w:b/>
            <w:sz w:val="16"/>
            <w:szCs w:val="16"/>
          </w:rPr>
          <w:id w:val="-998651588"/>
          <w:placeholder>
            <w:docPart w:val="A908B073DD6843E7B7844EAA079F371E"/>
          </w:placeholder>
          <w:dropDownList>
            <w:listItem w:value="Choose an item."/>
            <w:listItem w:displayText="Consultant Category A" w:value="Consultant Category A"/>
            <w:listItem w:displayText="Consultant Category B" w:value="Consultant Category B"/>
            <w:listItem w:displayText="Consultant Category C" w:value="Consultant Category C"/>
            <w:listItem w:displayText="Consultant Pensioner" w:value="Consultant Pensioner"/>
            <w:listItem w:displayText="Consultant Without Compensation" w:value="Consultant Without Compensation"/>
            <w:listItem w:displayText="PSA.SBS Category A" w:value="PSA.SBS Category A"/>
            <w:listItem w:displayText="PSA.SBS Category B" w:value="PSA.SBS Category B"/>
            <w:listItem w:displayText="PSA.SBS Category C" w:value="PSA.SBS Category C"/>
            <w:listItem w:displayText="PSA.SBS Pensioner" w:value="PSA.SBS Pensioner"/>
            <w:listItem w:displayText="PSA.NAT" w:value="PSA.NAT"/>
            <w:listItem w:displayText="Junior Technical Officer" w:value="Junior Technical Officer"/>
            <w:listItem w:displayText="National Project Personnel" w:value="National Project Personnel"/>
            <w:listItem w:displayText="TCDC/TCCT" w:value="TCDC/TCCT"/>
            <w:listItem w:displayText="National Correspondent" w:value="National Correspondent"/>
            <w:listItem w:displayText="South-South Cooperation Subscriber" w:value="South-South Cooperation Subscriber"/>
            <w:listItem w:displayText="PSA.EDI" w:value="PSA.EDI"/>
            <w:listItem w:displayText="PSA.TRN" w:value="PSA.TRN"/>
          </w:dropDownList>
        </w:sdtPr>
        <w:sdtContent>
          <w:r w:rsidR="000D53CE" w:rsidRPr="0086109C">
            <w:rPr>
              <w:rFonts w:cs="Tahoma"/>
              <w:b/>
              <w:sz w:val="16"/>
              <w:szCs w:val="16"/>
            </w:rPr>
            <w:t>PSA.NAT</w:t>
          </w:r>
        </w:sdtContent>
      </w:sdt>
      <w:r w:rsidRPr="0086109C">
        <w:rPr>
          <w:rFonts w:cs="Tahoma"/>
          <w:b/>
          <w:sz w:val="16"/>
          <w:szCs w:val="16"/>
        </w:rPr>
        <w:t xml:space="preserve"> *</w:t>
      </w:r>
    </w:p>
    <w:p w14:paraId="2824A148" w14:textId="77777777" w:rsidR="009E5EDA" w:rsidRPr="0086109C" w:rsidRDefault="009E5EDA" w:rsidP="009E5EDA">
      <w:pPr>
        <w:rPr>
          <w:rFonts w:ascii="Tahoma" w:hAnsi="Tahoma" w:cs="Tahoma"/>
          <w:sz w:val="16"/>
          <w:szCs w:val="16"/>
          <w:lang w:val="en-US"/>
        </w:rPr>
      </w:pPr>
    </w:p>
    <w:tbl>
      <w:tblPr>
        <w:tblW w:w="10695" w:type="dxa"/>
        <w:jc w:val="center"/>
        <w:tblLayout w:type="fixed"/>
        <w:tblCellMar>
          <w:top w:w="14" w:type="dxa"/>
          <w:left w:w="86" w:type="dxa"/>
          <w:bottom w:w="14" w:type="dxa"/>
          <w:right w:w="86" w:type="dxa"/>
        </w:tblCellMar>
        <w:tblLook w:val="04A0" w:firstRow="1" w:lastRow="0" w:firstColumn="1" w:lastColumn="0" w:noHBand="0" w:noVBand="1"/>
      </w:tblPr>
      <w:tblGrid>
        <w:gridCol w:w="722"/>
        <w:gridCol w:w="360"/>
        <w:gridCol w:w="623"/>
        <w:gridCol w:w="97"/>
        <w:gridCol w:w="180"/>
        <w:gridCol w:w="650"/>
        <w:gridCol w:w="430"/>
        <w:gridCol w:w="1469"/>
        <w:gridCol w:w="1575"/>
        <w:gridCol w:w="646"/>
        <w:gridCol w:w="360"/>
        <w:gridCol w:w="1105"/>
        <w:gridCol w:w="2478"/>
      </w:tblGrid>
      <w:tr w:rsidR="009E5EDA" w:rsidRPr="0086109C" w14:paraId="4E744F6C" w14:textId="77777777" w:rsidTr="0086109C">
        <w:trPr>
          <w:trHeight w:val="340"/>
          <w:jc w:val="center"/>
        </w:trPr>
        <w:tc>
          <w:tcPr>
            <w:tcW w:w="722" w:type="dxa"/>
            <w:tcBorders>
              <w:top w:val="outset" w:sz="6" w:space="0" w:color="auto"/>
              <w:left w:val="single" w:sz="4" w:space="0" w:color="C0C0C0"/>
              <w:bottom w:val="outset" w:sz="6" w:space="0" w:color="auto"/>
              <w:right w:val="nil"/>
            </w:tcBorders>
            <w:vAlign w:val="center"/>
            <w:hideMark/>
          </w:tcPr>
          <w:p w14:paraId="204C0E44" w14:textId="77777777" w:rsidR="009E5EDA" w:rsidRPr="0086109C" w:rsidRDefault="009E5EDA" w:rsidP="004C409D">
            <w:pPr>
              <w:rPr>
                <w:rFonts w:ascii="Tahoma" w:hAnsi="Tahoma" w:cs="Tahoma"/>
                <w:b/>
                <w:sz w:val="16"/>
                <w:szCs w:val="16"/>
              </w:rPr>
            </w:pPr>
            <w:r w:rsidRPr="0086109C">
              <w:rPr>
                <w:rFonts w:ascii="Tahoma" w:hAnsi="Tahoma" w:cs="Tahoma"/>
                <w:b/>
                <w:sz w:val="16"/>
                <w:szCs w:val="16"/>
              </w:rPr>
              <w:t>Name:</w:t>
            </w:r>
          </w:p>
        </w:tc>
        <w:tc>
          <w:tcPr>
            <w:tcW w:w="9973" w:type="dxa"/>
            <w:gridSpan w:val="12"/>
            <w:tcBorders>
              <w:top w:val="outset" w:sz="6" w:space="0" w:color="auto"/>
              <w:left w:val="nil"/>
              <w:bottom w:val="outset" w:sz="6" w:space="0" w:color="auto"/>
              <w:right w:val="single" w:sz="4" w:space="0" w:color="C0C0C0"/>
            </w:tcBorders>
            <w:vAlign w:val="center"/>
          </w:tcPr>
          <w:p w14:paraId="20CC08A4" w14:textId="2996AC99" w:rsidR="009E5EDA" w:rsidRPr="0086109C" w:rsidRDefault="009E5EDA" w:rsidP="004C409D">
            <w:pPr>
              <w:rPr>
                <w:rFonts w:ascii="Tahoma" w:hAnsi="Tahoma" w:cs="Tahoma"/>
                <w:sz w:val="16"/>
                <w:szCs w:val="16"/>
              </w:rPr>
            </w:pPr>
          </w:p>
        </w:tc>
      </w:tr>
      <w:tr w:rsidR="009E5EDA" w:rsidRPr="009A4231" w14:paraId="24866E78" w14:textId="77777777" w:rsidTr="0086109C">
        <w:trPr>
          <w:trHeight w:val="313"/>
          <w:jc w:val="center"/>
        </w:trPr>
        <w:tc>
          <w:tcPr>
            <w:tcW w:w="1705" w:type="dxa"/>
            <w:gridSpan w:val="3"/>
            <w:tcBorders>
              <w:top w:val="outset" w:sz="6" w:space="0" w:color="auto"/>
              <w:left w:val="single" w:sz="4" w:space="0" w:color="C0C0C0"/>
              <w:bottom w:val="outset" w:sz="6" w:space="0" w:color="auto"/>
              <w:right w:val="nil"/>
            </w:tcBorders>
            <w:vAlign w:val="center"/>
            <w:hideMark/>
          </w:tcPr>
          <w:p w14:paraId="5F17C5E3" w14:textId="77777777" w:rsidR="009E5EDA" w:rsidRPr="0086109C" w:rsidRDefault="009E5EDA" w:rsidP="004C409D">
            <w:pPr>
              <w:rPr>
                <w:rFonts w:ascii="Tahoma" w:hAnsi="Tahoma" w:cs="Tahoma"/>
                <w:b/>
                <w:sz w:val="16"/>
                <w:szCs w:val="16"/>
              </w:rPr>
            </w:pPr>
            <w:r w:rsidRPr="0086109C">
              <w:rPr>
                <w:rFonts w:ascii="Tahoma" w:hAnsi="Tahoma" w:cs="Tahoma"/>
                <w:b/>
                <w:sz w:val="16"/>
                <w:szCs w:val="16"/>
              </w:rPr>
              <w:t>Job Title**:</w:t>
            </w:r>
          </w:p>
        </w:tc>
        <w:tc>
          <w:tcPr>
            <w:tcW w:w="8990" w:type="dxa"/>
            <w:gridSpan w:val="10"/>
            <w:tcBorders>
              <w:top w:val="outset" w:sz="6" w:space="0" w:color="auto"/>
              <w:left w:val="nil"/>
              <w:bottom w:val="outset" w:sz="6" w:space="0" w:color="auto"/>
              <w:right w:val="single" w:sz="4" w:space="0" w:color="C0C0C0"/>
            </w:tcBorders>
            <w:vAlign w:val="center"/>
          </w:tcPr>
          <w:p w14:paraId="2E0F85A2" w14:textId="69CC8379" w:rsidR="009E5EDA" w:rsidRPr="0086109C" w:rsidRDefault="00000B6C" w:rsidP="004C409D">
            <w:pPr>
              <w:rPr>
                <w:rFonts w:ascii="Tahoma" w:hAnsi="Tahoma" w:cs="Tahoma"/>
                <w:sz w:val="16"/>
                <w:szCs w:val="16"/>
                <w:lang w:val="fr-FR"/>
              </w:rPr>
            </w:pPr>
            <w:r>
              <w:rPr>
                <w:rFonts w:ascii="Tahoma" w:hAnsi="Tahoma" w:cs="Tahoma"/>
                <w:sz w:val="16"/>
                <w:szCs w:val="16"/>
                <w:lang w:val="fr-FR"/>
              </w:rPr>
              <w:t>Expert</w:t>
            </w:r>
            <w:r w:rsidR="00C90475">
              <w:rPr>
                <w:rFonts w:ascii="Tahoma" w:hAnsi="Tahoma" w:cs="Tahoma"/>
                <w:sz w:val="16"/>
                <w:szCs w:val="16"/>
                <w:lang w:val="fr-FR"/>
              </w:rPr>
              <w:t xml:space="preserve"> urbaniste</w:t>
            </w:r>
            <w:r w:rsidRPr="0086109C">
              <w:rPr>
                <w:rFonts w:ascii="Tahoma" w:hAnsi="Tahoma" w:cs="Tahoma"/>
                <w:sz w:val="16"/>
                <w:szCs w:val="16"/>
                <w:lang w:val="fr-FR"/>
              </w:rPr>
              <w:t xml:space="preserve"> appui à l’élaboration de la politique foncière Nationale du Tchad</w:t>
            </w:r>
          </w:p>
        </w:tc>
      </w:tr>
      <w:tr w:rsidR="009E5EDA" w:rsidRPr="0086109C" w14:paraId="08B14358" w14:textId="77777777" w:rsidTr="0086109C">
        <w:trPr>
          <w:trHeight w:val="340"/>
          <w:jc w:val="center"/>
        </w:trPr>
        <w:tc>
          <w:tcPr>
            <w:tcW w:w="1982" w:type="dxa"/>
            <w:gridSpan w:val="5"/>
            <w:tcBorders>
              <w:top w:val="outset" w:sz="6" w:space="0" w:color="auto"/>
              <w:left w:val="single" w:sz="4" w:space="0" w:color="C0C0C0"/>
              <w:bottom w:val="outset" w:sz="6" w:space="0" w:color="auto"/>
              <w:right w:val="nil"/>
            </w:tcBorders>
            <w:vAlign w:val="center"/>
            <w:hideMark/>
          </w:tcPr>
          <w:p w14:paraId="5448CA88" w14:textId="77777777" w:rsidR="009E5EDA" w:rsidRPr="0086109C" w:rsidRDefault="009E5EDA" w:rsidP="004C409D">
            <w:pPr>
              <w:ind w:right="-69"/>
              <w:rPr>
                <w:rFonts w:ascii="Tahoma" w:hAnsi="Tahoma" w:cs="Tahoma"/>
                <w:b/>
                <w:sz w:val="16"/>
                <w:szCs w:val="16"/>
              </w:rPr>
            </w:pPr>
            <w:r w:rsidRPr="0086109C">
              <w:rPr>
                <w:rFonts w:ascii="Tahoma" w:hAnsi="Tahoma" w:cs="Tahoma"/>
                <w:b/>
                <w:sz w:val="16"/>
                <w:szCs w:val="16"/>
              </w:rPr>
              <w:t>Division/Department:</w:t>
            </w:r>
          </w:p>
        </w:tc>
        <w:tc>
          <w:tcPr>
            <w:tcW w:w="8713" w:type="dxa"/>
            <w:gridSpan w:val="8"/>
            <w:tcBorders>
              <w:top w:val="outset" w:sz="6" w:space="0" w:color="auto"/>
              <w:left w:val="nil"/>
              <w:bottom w:val="outset" w:sz="6" w:space="0" w:color="auto"/>
              <w:right w:val="single" w:sz="4" w:space="0" w:color="C0C0C0"/>
            </w:tcBorders>
            <w:vAlign w:val="center"/>
          </w:tcPr>
          <w:p w14:paraId="078EB48D" w14:textId="77777777" w:rsidR="009E5EDA" w:rsidRPr="0086109C" w:rsidRDefault="009E5EDA" w:rsidP="004C409D">
            <w:pPr>
              <w:rPr>
                <w:rFonts w:ascii="Tahoma" w:hAnsi="Tahoma" w:cs="Tahoma"/>
                <w:sz w:val="16"/>
                <w:szCs w:val="16"/>
              </w:rPr>
            </w:pPr>
          </w:p>
        </w:tc>
      </w:tr>
      <w:tr w:rsidR="009E5EDA" w:rsidRPr="0086109C" w14:paraId="69CCABE3" w14:textId="77777777" w:rsidTr="0086109C">
        <w:trPr>
          <w:gridAfter w:val="5"/>
          <w:wAfter w:w="6164" w:type="dxa"/>
          <w:trHeight w:val="340"/>
          <w:jc w:val="center"/>
        </w:trPr>
        <w:tc>
          <w:tcPr>
            <w:tcW w:w="2632" w:type="dxa"/>
            <w:gridSpan w:val="6"/>
            <w:tcBorders>
              <w:top w:val="outset" w:sz="6" w:space="0" w:color="auto"/>
              <w:left w:val="single" w:sz="4" w:space="0" w:color="C0C0C0"/>
              <w:bottom w:val="outset" w:sz="6" w:space="0" w:color="auto"/>
              <w:right w:val="nil"/>
            </w:tcBorders>
            <w:vAlign w:val="center"/>
            <w:hideMark/>
          </w:tcPr>
          <w:p w14:paraId="13712A57" w14:textId="77777777" w:rsidR="009E5EDA" w:rsidRPr="0086109C" w:rsidRDefault="009E5EDA" w:rsidP="004C409D">
            <w:pPr>
              <w:rPr>
                <w:rFonts w:ascii="Tahoma" w:hAnsi="Tahoma" w:cs="Tahoma"/>
                <w:b/>
                <w:sz w:val="16"/>
                <w:szCs w:val="16"/>
              </w:rPr>
            </w:pPr>
            <w:r w:rsidRPr="0086109C">
              <w:rPr>
                <w:rFonts w:ascii="Tahoma" w:hAnsi="Tahoma" w:cs="Tahoma"/>
                <w:b/>
                <w:sz w:val="16"/>
                <w:szCs w:val="16"/>
              </w:rPr>
              <w:t>Programme/Project Number:</w:t>
            </w:r>
          </w:p>
        </w:tc>
        <w:tc>
          <w:tcPr>
            <w:tcW w:w="1899" w:type="dxa"/>
            <w:gridSpan w:val="2"/>
            <w:tcBorders>
              <w:top w:val="outset" w:sz="6" w:space="0" w:color="auto"/>
              <w:left w:val="nil"/>
              <w:bottom w:val="outset" w:sz="6" w:space="0" w:color="auto"/>
              <w:right w:val="single" w:sz="4" w:space="0" w:color="C0C0C0"/>
            </w:tcBorders>
            <w:vAlign w:val="center"/>
          </w:tcPr>
          <w:p w14:paraId="7771F4E3" w14:textId="2616B51E" w:rsidR="009E5EDA" w:rsidRPr="00A31A05" w:rsidRDefault="0086109C" w:rsidP="004C409D">
            <w:pPr>
              <w:rPr>
                <w:rFonts w:ascii="Tahoma" w:hAnsi="Tahoma" w:cs="Tahoma"/>
                <w:sz w:val="16"/>
                <w:szCs w:val="16"/>
              </w:rPr>
            </w:pPr>
            <w:r w:rsidRPr="00906DA5">
              <w:rPr>
                <w:rFonts w:ascii="Tahoma" w:eastAsia="Batang" w:hAnsi="Tahoma" w:cs="Tahoma"/>
                <w:sz w:val="16"/>
                <w:szCs w:val="16"/>
              </w:rPr>
              <w:t>TCP/CH/3901</w:t>
            </w:r>
          </w:p>
        </w:tc>
      </w:tr>
      <w:tr w:rsidR="009E5EDA" w:rsidRPr="0086109C" w14:paraId="3E416B97" w14:textId="77777777" w:rsidTr="0086109C">
        <w:trPr>
          <w:trHeight w:val="340"/>
          <w:jc w:val="center"/>
        </w:trPr>
        <w:tc>
          <w:tcPr>
            <w:tcW w:w="1705" w:type="dxa"/>
            <w:gridSpan w:val="3"/>
            <w:tcBorders>
              <w:top w:val="outset" w:sz="6" w:space="0" w:color="auto"/>
              <w:left w:val="single" w:sz="4" w:space="0" w:color="C0C0C0"/>
              <w:bottom w:val="outset" w:sz="6" w:space="0" w:color="auto"/>
              <w:right w:val="nil"/>
            </w:tcBorders>
            <w:vAlign w:val="center"/>
            <w:hideMark/>
          </w:tcPr>
          <w:p w14:paraId="6BEB1461" w14:textId="77777777" w:rsidR="009E5EDA" w:rsidRPr="0086109C" w:rsidRDefault="009E5EDA" w:rsidP="004C409D">
            <w:pPr>
              <w:rPr>
                <w:rFonts w:ascii="Tahoma" w:hAnsi="Tahoma" w:cs="Tahoma"/>
                <w:b/>
                <w:sz w:val="16"/>
                <w:szCs w:val="16"/>
              </w:rPr>
            </w:pPr>
            <w:r w:rsidRPr="0086109C">
              <w:rPr>
                <w:rFonts w:ascii="Tahoma" w:hAnsi="Tahoma" w:cs="Tahoma"/>
                <w:b/>
                <w:sz w:val="16"/>
                <w:szCs w:val="16"/>
              </w:rPr>
              <w:t>Duty Station:</w:t>
            </w:r>
          </w:p>
        </w:tc>
        <w:tc>
          <w:tcPr>
            <w:tcW w:w="8990" w:type="dxa"/>
            <w:gridSpan w:val="10"/>
            <w:tcBorders>
              <w:top w:val="outset" w:sz="6" w:space="0" w:color="auto"/>
              <w:left w:val="nil"/>
              <w:bottom w:val="outset" w:sz="6" w:space="0" w:color="auto"/>
              <w:right w:val="single" w:sz="4" w:space="0" w:color="C0C0C0"/>
            </w:tcBorders>
            <w:vAlign w:val="center"/>
          </w:tcPr>
          <w:p w14:paraId="3479C32D" w14:textId="59D613B5" w:rsidR="009E5EDA" w:rsidRPr="0086109C" w:rsidRDefault="000D53CE" w:rsidP="004C409D">
            <w:pPr>
              <w:rPr>
                <w:rFonts w:ascii="Tahoma" w:hAnsi="Tahoma" w:cs="Tahoma"/>
                <w:sz w:val="16"/>
                <w:szCs w:val="16"/>
              </w:rPr>
            </w:pPr>
            <w:r w:rsidRPr="0086109C">
              <w:rPr>
                <w:rFonts w:ascii="Tahoma" w:hAnsi="Tahoma" w:cs="Tahoma"/>
                <w:sz w:val="16"/>
                <w:szCs w:val="16"/>
              </w:rPr>
              <w:t>N’djamena</w:t>
            </w:r>
          </w:p>
        </w:tc>
      </w:tr>
      <w:tr w:rsidR="009E5EDA" w:rsidRPr="0086109C" w14:paraId="2B5102D3" w14:textId="77777777" w:rsidTr="0086109C">
        <w:trPr>
          <w:trHeight w:val="340"/>
          <w:jc w:val="center"/>
        </w:trPr>
        <w:tc>
          <w:tcPr>
            <w:tcW w:w="3062" w:type="dxa"/>
            <w:gridSpan w:val="7"/>
            <w:tcBorders>
              <w:top w:val="outset" w:sz="6" w:space="0" w:color="auto"/>
              <w:left w:val="single" w:sz="4" w:space="0" w:color="C0C0C0"/>
              <w:bottom w:val="outset" w:sz="6" w:space="0" w:color="auto"/>
              <w:right w:val="nil"/>
            </w:tcBorders>
            <w:vAlign w:val="center"/>
            <w:hideMark/>
          </w:tcPr>
          <w:p w14:paraId="6EC95C50" w14:textId="77777777" w:rsidR="009E5EDA" w:rsidRPr="0086109C" w:rsidRDefault="009E5EDA" w:rsidP="004C409D">
            <w:pPr>
              <w:rPr>
                <w:rFonts w:ascii="Tahoma" w:hAnsi="Tahoma" w:cs="Tahoma"/>
                <w:b/>
                <w:sz w:val="16"/>
                <w:szCs w:val="16"/>
              </w:rPr>
            </w:pPr>
            <w:r w:rsidRPr="0086109C">
              <w:rPr>
                <w:rFonts w:ascii="Tahoma" w:hAnsi="Tahoma" w:cs="Tahoma"/>
                <w:b/>
                <w:sz w:val="16"/>
                <w:szCs w:val="16"/>
              </w:rPr>
              <w:t>Expected Start Date of Assignment:</w:t>
            </w:r>
          </w:p>
        </w:tc>
        <w:tc>
          <w:tcPr>
            <w:tcW w:w="3044" w:type="dxa"/>
            <w:gridSpan w:val="2"/>
            <w:tcBorders>
              <w:top w:val="outset" w:sz="6" w:space="0" w:color="auto"/>
              <w:left w:val="nil"/>
              <w:bottom w:val="outset" w:sz="6" w:space="0" w:color="auto"/>
              <w:right w:val="nil"/>
            </w:tcBorders>
            <w:vAlign w:val="center"/>
          </w:tcPr>
          <w:p w14:paraId="3DE76ECF" w14:textId="343EBA1F" w:rsidR="009E5EDA" w:rsidRPr="0086109C" w:rsidRDefault="0086109C" w:rsidP="004C409D">
            <w:pPr>
              <w:rPr>
                <w:rFonts w:ascii="Tahoma" w:hAnsi="Tahoma" w:cs="Tahoma"/>
                <w:sz w:val="16"/>
                <w:szCs w:val="16"/>
              </w:rPr>
            </w:pPr>
            <w:r>
              <w:rPr>
                <w:rFonts w:ascii="Tahoma" w:hAnsi="Tahoma" w:cs="Tahoma"/>
                <w:sz w:val="16"/>
                <w:szCs w:val="16"/>
              </w:rPr>
              <w:t>Le 1</w:t>
            </w:r>
            <w:r w:rsidR="008433AF">
              <w:rPr>
                <w:rFonts w:ascii="Tahoma" w:hAnsi="Tahoma" w:cs="Tahoma"/>
                <w:sz w:val="16"/>
                <w:szCs w:val="16"/>
              </w:rPr>
              <w:t>5</w:t>
            </w:r>
            <w:r w:rsidR="00392E38">
              <w:rPr>
                <w:rFonts w:ascii="Tahoma" w:hAnsi="Tahoma" w:cs="Tahoma"/>
                <w:sz w:val="16"/>
                <w:szCs w:val="16"/>
              </w:rPr>
              <w:t xml:space="preserve"> </w:t>
            </w:r>
            <w:proofErr w:type="spellStart"/>
            <w:r w:rsidR="00392E38">
              <w:rPr>
                <w:rFonts w:ascii="Tahoma" w:hAnsi="Tahoma" w:cs="Tahoma"/>
                <w:sz w:val="16"/>
                <w:szCs w:val="16"/>
              </w:rPr>
              <w:t>juillet</w:t>
            </w:r>
            <w:proofErr w:type="spellEnd"/>
            <w:r w:rsidR="00392E38">
              <w:rPr>
                <w:rFonts w:ascii="Tahoma" w:hAnsi="Tahoma" w:cs="Tahoma"/>
                <w:sz w:val="16"/>
                <w:szCs w:val="16"/>
              </w:rPr>
              <w:t xml:space="preserve"> 2022</w:t>
            </w:r>
          </w:p>
        </w:tc>
        <w:tc>
          <w:tcPr>
            <w:tcW w:w="1006" w:type="dxa"/>
            <w:gridSpan w:val="2"/>
            <w:tcBorders>
              <w:top w:val="outset" w:sz="6" w:space="0" w:color="auto"/>
              <w:left w:val="nil"/>
              <w:bottom w:val="outset" w:sz="6" w:space="0" w:color="auto"/>
              <w:right w:val="nil"/>
            </w:tcBorders>
            <w:vAlign w:val="center"/>
            <w:hideMark/>
          </w:tcPr>
          <w:p w14:paraId="7292DDE1" w14:textId="69BB1B2E" w:rsidR="009E5EDA" w:rsidRPr="0086109C" w:rsidRDefault="009E5EDA" w:rsidP="009032BE">
            <w:pPr>
              <w:rPr>
                <w:rFonts w:ascii="Tahoma" w:hAnsi="Tahoma" w:cs="Tahoma"/>
                <w:b/>
                <w:sz w:val="16"/>
                <w:szCs w:val="16"/>
              </w:rPr>
            </w:pPr>
            <w:r w:rsidRPr="0086109C">
              <w:rPr>
                <w:rFonts w:ascii="Tahoma" w:hAnsi="Tahoma" w:cs="Tahoma"/>
                <w:b/>
                <w:sz w:val="16"/>
                <w:szCs w:val="16"/>
              </w:rPr>
              <w:t>Duration:</w:t>
            </w:r>
            <w:r w:rsidR="006221A1" w:rsidRPr="0086109C">
              <w:rPr>
                <w:rFonts w:ascii="Tahoma" w:hAnsi="Tahoma" w:cs="Tahoma"/>
                <w:b/>
                <w:sz w:val="16"/>
                <w:szCs w:val="16"/>
              </w:rPr>
              <w:t xml:space="preserve"> </w:t>
            </w:r>
            <w:r w:rsidR="009032BE">
              <w:rPr>
                <w:rFonts w:ascii="Tahoma" w:hAnsi="Tahoma" w:cs="Tahoma"/>
                <w:sz w:val="16"/>
                <w:szCs w:val="16"/>
              </w:rPr>
              <w:t>50</w:t>
            </w:r>
            <w:r w:rsidR="00C90475">
              <w:rPr>
                <w:rFonts w:ascii="Tahoma" w:hAnsi="Tahoma" w:cs="Tahoma"/>
                <w:sz w:val="16"/>
                <w:szCs w:val="16"/>
              </w:rPr>
              <w:t xml:space="preserve"> </w:t>
            </w:r>
            <w:proofErr w:type="spellStart"/>
            <w:r w:rsidR="006221A1" w:rsidRPr="0086109C">
              <w:rPr>
                <w:rFonts w:ascii="Tahoma" w:hAnsi="Tahoma" w:cs="Tahoma"/>
                <w:sz w:val="16"/>
                <w:szCs w:val="16"/>
              </w:rPr>
              <w:t>jours</w:t>
            </w:r>
            <w:proofErr w:type="spellEnd"/>
          </w:p>
        </w:tc>
        <w:tc>
          <w:tcPr>
            <w:tcW w:w="3583" w:type="dxa"/>
            <w:gridSpan w:val="2"/>
            <w:tcBorders>
              <w:top w:val="outset" w:sz="6" w:space="0" w:color="auto"/>
              <w:left w:val="nil"/>
              <w:bottom w:val="outset" w:sz="6" w:space="0" w:color="auto"/>
              <w:right w:val="single" w:sz="4" w:space="0" w:color="C0C0C0"/>
            </w:tcBorders>
            <w:vAlign w:val="center"/>
          </w:tcPr>
          <w:p w14:paraId="0756E30C" w14:textId="6089933C" w:rsidR="009E5EDA" w:rsidRPr="0086109C" w:rsidRDefault="000D53CE" w:rsidP="004C409D">
            <w:pPr>
              <w:rPr>
                <w:rFonts w:ascii="Tahoma" w:hAnsi="Tahoma" w:cs="Tahoma"/>
                <w:sz w:val="16"/>
                <w:szCs w:val="16"/>
              </w:rPr>
            </w:pPr>
            <w:r w:rsidRPr="0086109C">
              <w:rPr>
                <w:rFonts w:ascii="Tahoma" w:hAnsi="Tahoma" w:cs="Tahoma"/>
                <w:sz w:val="16"/>
                <w:szCs w:val="16"/>
              </w:rPr>
              <w:t xml:space="preserve">NTE: 30 </w:t>
            </w:r>
            <w:proofErr w:type="spellStart"/>
            <w:r w:rsidRPr="0086109C">
              <w:rPr>
                <w:rFonts w:ascii="Tahoma" w:hAnsi="Tahoma" w:cs="Tahoma"/>
                <w:sz w:val="16"/>
                <w:szCs w:val="16"/>
              </w:rPr>
              <w:t>novembre</w:t>
            </w:r>
            <w:proofErr w:type="spellEnd"/>
            <w:r w:rsidRPr="0086109C">
              <w:rPr>
                <w:rFonts w:ascii="Tahoma" w:hAnsi="Tahoma" w:cs="Tahoma"/>
                <w:sz w:val="16"/>
                <w:szCs w:val="16"/>
              </w:rPr>
              <w:t xml:space="preserve"> 2023</w:t>
            </w:r>
          </w:p>
        </w:tc>
      </w:tr>
      <w:tr w:rsidR="009E5EDA" w:rsidRPr="0086109C" w14:paraId="6171FBBA" w14:textId="77777777" w:rsidTr="0086109C">
        <w:trPr>
          <w:trHeight w:val="340"/>
          <w:jc w:val="center"/>
        </w:trPr>
        <w:tc>
          <w:tcPr>
            <w:tcW w:w="1082" w:type="dxa"/>
            <w:gridSpan w:val="2"/>
            <w:tcBorders>
              <w:top w:val="outset" w:sz="6" w:space="0" w:color="auto"/>
              <w:left w:val="single" w:sz="4" w:space="0" w:color="C0C0C0"/>
              <w:bottom w:val="outset" w:sz="6" w:space="0" w:color="auto"/>
              <w:right w:val="nil"/>
            </w:tcBorders>
            <w:vAlign w:val="center"/>
            <w:hideMark/>
          </w:tcPr>
          <w:p w14:paraId="5DE62CB8" w14:textId="77777777" w:rsidR="009E5EDA" w:rsidRPr="0086109C" w:rsidRDefault="009E5EDA" w:rsidP="004C409D">
            <w:pPr>
              <w:rPr>
                <w:rFonts w:ascii="Tahoma" w:hAnsi="Tahoma" w:cs="Tahoma"/>
                <w:b/>
                <w:sz w:val="16"/>
                <w:szCs w:val="16"/>
              </w:rPr>
            </w:pPr>
            <w:r w:rsidRPr="0086109C">
              <w:rPr>
                <w:rFonts w:ascii="Tahoma" w:hAnsi="Tahoma" w:cs="Tahoma"/>
                <w:b/>
                <w:sz w:val="16"/>
                <w:szCs w:val="16"/>
              </w:rPr>
              <w:t>Reports to:</w:t>
            </w:r>
          </w:p>
        </w:tc>
        <w:tc>
          <w:tcPr>
            <w:tcW w:w="720" w:type="dxa"/>
            <w:gridSpan w:val="2"/>
            <w:tcBorders>
              <w:top w:val="outset" w:sz="6" w:space="0" w:color="auto"/>
              <w:left w:val="nil"/>
              <w:bottom w:val="outset" w:sz="6" w:space="0" w:color="auto"/>
              <w:right w:val="nil"/>
            </w:tcBorders>
            <w:vAlign w:val="center"/>
            <w:hideMark/>
          </w:tcPr>
          <w:p w14:paraId="624E8767" w14:textId="77777777" w:rsidR="009E5EDA" w:rsidRPr="0086109C" w:rsidRDefault="009E5EDA" w:rsidP="004C409D">
            <w:pPr>
              <w:rPr>
                <w:rFonts w:ascii="Tahoma" w:hAnsi="Tahoma" w:cs="Tahoma"/>
                <w:b/>
                <w:i/>
                <w:sz w:val="16"/>
                <w:szCs w:val="16"/>
              </w:rPr>
            </w:pPr>
            <w:r w:rsidRPr="0086109C">
              <w:rPr>
                <w:rFonts w:ascii="Tahoma" w:hAnsi="Tahoma" w:cs="Tahoma"/>
                <w:b/>
                <w:i/>
                <w:sz w:val="16"/>
                <w:szCs w:val="16"/>
              </w:rPr>
              <w:t>Name:</w:t>
            </w:r>
          </w:p>
        </w:tc>
        <w:tc>
          <w:tcPr>
            <w:tcW w:w="4304" w:type="dxa"/>
            <w:gridSpan w:val="5"/>
            <w:tcBorders>
              <w:top w:val="outset" w:sz="6" w:space="0" w:color="auto"/>
              <w:left w:val="nil"/>
              <w:bottom w:val="outset" w:sz="6" w:space="0" w:color="auto"/>
              <w:right w:val="nil"/>
            </w:tcBorders>
            <w:vAlign w:val="center"/>
          </w:tcPr>
          <w:p w14:paraId="79AD5E38" w14:textId="5B342CF9" w:rsidR="009E5EDA" w:rsidRPr="0086109C" w:rsidRDefault="0086109C" w:rsidP="004C409D">
            <w:pPr>
              <w:rPr>
                <w:rFonts w:ascii="Tahoma" w:hAnsi="Tahoma" w:cs="Tahoma"/>
                <w:sz w:val="16"/>
                <w:szCs w:val="16"/>
              </w:rPr>
            </w:pPr>
            <w:r w:rsidRPr="0086109C">
              <w:rPr>
                <w:rFonts w:ascii="Tahoma" w:hAnsi="Tahoma" w:cs="Tahoma"/>
                <w:sz w:val="16"/>
                <w:szCs w:val="16"/>
              </w:rPr>
              <w:t>Mahamat</w:t>
            </w:r>
            <w:r w:rsidR="000D53CE" w:rsidRPr="0086109C">
              <w:rPr>
                <w:rFonts w:ascii="Tahoma" w:hAnsi="Tahoma" w:cs="Tahoma"/>
                <w:sz w:val="16"/>
                <w:szCs w:val="16"/>
              </w:rPr>
              <w:t xml:space="preserve"> Sorto</w:t>
            </w:r>
          </w:p>
        </w:tc>
        <w:tc>
          <w:tcPr>
            <w:tcW w:w="646" w:type="dxa"/>
            <w:tcBorders>
              <w:top w:val="outset" w:sz="6" w:space="0" w:color="auto"/>
              <w:left w:val="nil"/>
              <w:bottom w:val="outset" w:sz="6" w:space="0" w:color="auto"/>
              <w:right w:val="nil"/>
            </w:tcBorders>
            <w:vAlign w:val="center"/>
            <w:hideMark/>
          </w:tcPr>
          <w:p w14:paraId="0B048874" w14:textId="77777777" w:rsidR="009E5EDA" w:rsidRPr="0086109C" w:rsidRDefault="009E5EDA" w:rsidP="004C409D">
            <w:pPr>
              <w:pStyle w:val="Italics"/>
              <w:ind w:right="-159"/>
              <w:rPr>
                <w:rFonts w:cs="Tahoma"/>
                <w:b/>
                <w:szCs w:val="16"/>
              </w:rPr>
            </w:pPr>
            <w:r w:rsidRPr="0086109C">
              <w:rPr>
                <w:rFonts w:cs="Tahoma"/>
                <w:b/>
                <w:szCs w:val="16"/>
              </w:rPr>
              <w:t>Title:</w:t>
            </w:r>
          </w:p>
        </w:tc>
        <w:tc>
          <w:tcPr>
            <w:tcW w:w="3943" w:type="dxa"/>
            <w:gridSpan w:val="3"/>
            <w:tcBorders>
              <w:top w:val="outset" w:sz="6" w:space="0" w:color="auto"/>
              <w:left w:val="nil"/>
              <w:bottom w:val="outset" w:sz="6" w:space="0" w:color="auto"/>
              <w:right w:val="single" w:sz="4" w:space="0" w:color="C0C0C0"/>
            </w:tcBorders>
            <w:vAlign w:val="center"/>
          </w:tcPr>
          <w:p w14:paraId="47F3723A" w14:textId="6F88FDCA" w:rsidR="009E5EDA" w:rsidRPr="0086109C" w:rsidRDefault="000D53CE" w:rsidP="004C409D">
            <w:pPr>
              <w:rPr>
                <w:rFonts w:ascii="Tahoma" w:hAnsi="Tahoma" w:cs="Tahoma"/>
                <w:sz w:val="16"/>
                <w:szCs w:val="16"/>
              </w:rPr>
            </w:pPr>
            <w:r w:rsidRPr="0086109C">
              <w:rPr>
                <w:rFonts w:ascii="Tahoma" w:hAnsi="Tahoma" w:cs="Tahoma"/>
                <w:sz w:val="16"/>
                <w:szCs w:val="16"/>
              </w:rPr>
              <w:t>Chargé de</w:t>
            </w:r>
            <w:r w:rsidR="00A31A05">
              <w:rPr>
                <w:rFonts w:ascii="Tahoma" w:hAnsi="Tahoma" w:cs="Tahoma"/>
                <w:sz w:val="16"/>
                <w:szCs w:val="16"/>
              </w:rPr>
              <w:t>s</w:t>
            </w:r>
            <w:r w:rsidRPr="0086109C">
              <w:rPr>
                <w:rFonts w:ascii="Tahoma" w:hAnsi="Tahoma" w:cs="Tahoma"/>
                <w:sz w:val="16"/>
                <w:szCs w:val="16"/>
              </w:rPr>
              <w:t xml:space="preserve"> Programme</w:t>
            </w:r>
            <w:r w:rsidR="00A31A05">
              <w:rPr>
                <w:rFonts w:ascii="Tahoma" w:hAnsi="Tahoma" w:cs="Tahoma"/>
                <w:sz w:val="16"/>
                <w:szCs w:val="16"/>
              </w:rPr>
              <w:t>s</w:t>
            </w:r>
          </w:p>
        </w:tc>
      </w:tr>
      <w:tr w:rsidR="009E5EDA" w:rsidRPr="0086109C" w14:paraId="097834B1" w14:textId="77777777" w:rsidTr="0086109C">
        <w:trPr>
          <w:trHeight w:val="157"/>
          <w:jc w:val="center"/>
        </w:trPr>
        <w:tc>
          <w:tcPr>
            <w:tcW w:w="10695" w:type="dxa"/>
            <w:gridSpan w:val="13"/>
            <w:tcBorders>
              <w:top w:val="outset" w:sz="6" w:space="0" w:color="auto"/>
              <w:left w:val="nil"/>
              <w:bottom w:val="single" w:sz="4" w:space="0" w:color="C0C0C0"/>
              <w:right w:val="nil"/>
            </w:tcBorders>
            <w:vAlign w:val="center"/>
          </w:tcPr>
          <w:p w14:paraId="6CD2F48C" w14:textId="77777777" w:rsidR="009E5EDA" w:rsidRPr="0086109C" w:rsidRDefault="009E5EDA" w:rsidP="004C409D">
            <w:pPr>
              <w:rPr>
                <w:rFonts w:ascii="Tahoma" w:hAnsi="Tahoma" w:cs="Tahoma"/>
                <w:sz w:val="16"/>
                <w:szCs w:val="16"/>
              </w:rPr>
            </w:pPr>
            <w:r w:rsidRPr="0086109C">
              <w:rPr>
                <w:rFonts w:ascii="Tahoma" w:hAnsi="Tahoma" w:cs="Tahoma"/>
                <w:sz w:val="16"/>
                <w:szCs w:val="16"/>
              </w:rPr>
              <w:t xml:space="preserve">* Please note: If this TOR is for Consultant / PSA.SBS contract, the minimum relevant experience required </w:t>
            </w:r>
            <w:r w:rsidRPr="0086109C">
              <w:rPr>
                <w:rFonts w:ascii="Tahoma" w:hAnsi="Tahoma" w:cs="Tahoma"/>
                <w:b/>
                <w:sz w:val="16"/>
                <w:szCs w:val="16"/>
              </w:rPr>
              <w:t>for the assignment</w:t>
            </w:r>
            <w:r w:rsidRPr="0086109C">
              <w:rPr>
                <w:rFonts w:ascii="Tahoma" w:hAnsi="Tahoma" w:cs="Tahoma"/>
                <w:sz w:val="16"/>
                <w:szCs w:val="16"/>
              </w:rPr>
              <w:t xml:space="preserve"> is as follows: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4"/>
              <w:gridCol w:w="3504"/>
              <w:gridCol w:w="3505"/>
            </w:tblGrid>
            <w:tr w:rsidR="009E5EDA" w:rsidRPr="0086109C" w14:paraId="1F717512" w14:textId="77777777" w:rsidTr="004C409D">
              <w:tc>
                <w:tcPr>
                  <w:tcW w:w="3504" w:type="dxa"/>
                </w:tcPr>
                <w:p w14:paraId="73FC80DD" w14:textId="77777777" w:rsidR="009E5EDA" w:rsidRPr="0086109C" w:rsidRDefault="009E5EDA" w:rsidP="004C409D">
                  <w:pPr>
                    <w:jc w:val="center"/>
                    <w:rPr>
                      <w:rFonts w:ascii="Tahoma" w:hAnsi="Tahoma" w:cs="Tahoma"/>
                      <w:sz w:val="16"/>
                      <w:szCs w:val="16"/>
                    </w:rPr>
                  </w:pPr>
                  <w:r w:rsidRPr="0086109C">
                    <w:rPr>
                      <w:rFonts w:ascii="Tahoma" w:hAnsi="Tahoma" w:cs="Tahoma"/>
                      <w:sz w:val="16"/>
                      <w:szCs w:val="16"/>
                    </w:rPr>
                    <w:t>1 year for a category C</w:t>
                  </w:r>
                </w:p>
              </w:tc>
              <w:tc>
                <w:tcPr>
                  <w:tcW w:w="3504" w:type="dxa"/>
                </w:tcPr>
                <w:p w14:paraId="38E88E9A" w14:textId="77777777" w:rsidR="009E5EDA" w:rsidRPr="0086109C" w:rsidRDefault="009E5EDA" w:rsidP="004C409D">
                  <w:pPr>
                    <w:jc w:val="center"/>
                    <w:rPr>
                      <w:rFonts w:ascii="Tahoma" w:hAnsi="Tahoma" w:cs="Tahoma"/>
                      <w:sz w:val="16"/>
                      <w:szCs w:val="16"/>
                    </w:rPr>
                  </w:pPr>
                  <w:r w:rsidRPr="0086109C">
                    <w:rPr>
                      <w:rFonts w:ascii="Tahoma" w:hAnsi="Tahoma" w:cs="Tahoma"/>
                      <w:sz w:val="16"/>
                      <w:szCs w:val="16"/>
                    </w:rPr>
                    <w:t>5 years for a category B</w:t>
                  </w:r>
                </w:p>
              </w:tc>
              <w:tc>
                <w:tcPr>
                  <w:tcW w:w="3505" w:type="dxa"/>
                </w:tcPr>
                <w:p w14:paraId="4CB38E93" w14:textId="77777777" w:rsidR="009E5EDA" w:rsidRPr="0086109C" w:rsidRDefault="009E5EDA" w:rsidP="004C409D">
                  <w:pPr>
                    <w:jc w:val="center"/>
                    <w:rPr>
                      <w:rFonts w:ascii="Tahoma" w:hAnsi="Tahoma" w:cs="Tahoma"/>
                      <w:sz w:val="16"/>
                      <w:szCs w:val="16"/>
                    </w:rPr>
                  </w:pPr>
                  <w:r w:rsidRPr="0086109C">
                    <w:rPr>
                      <w:rFonts w:ascii="Tahoma" w:hAnsi="Tahoma" w:cs="Tahoma"/>
                      <w:sz w:val="16"/>
                      <w:szCs w:val="16"/>
                    </w:rPr>
                    <w:t>12 years for a category A</w:t>
                  </w:r>
                </w:p>
              </w:tc>
            </w:tr>
          </w:tbl>
          <w:p w14:paraId="5EA4FAF2" w14:textId="77777777" w:rsidR="009E5EDA" w:rsidRPr="0086109C" w:rsidRDefault="009E5EDA" w:rsidP="004C409D">
            <w:pPr>
              <w:rPr>
                <w:rFonts w:ascii="Tahoma" w:hAnsi="Tahoma" w:cs="Tahoma"/>
                <w:sz w:val="16"/>
                <w:szCs w:val="16"/>
              </w:rPr>
            </w:pPr>
          </w:p>
          <w:p w14:paraId="7A3BF3B9" w14:textId="77777777" w:rsidR="009E5EDA" w:rsidRPr="0086109C" w:rsidRDefault="009E5EDA" w:rsidP="004C409D">
            <w:pPr>
              <w:rPr>
                <w:rFonts w:ascii="Tahoma" w:hAnsi="Tahoma" w:cs="Tahoma"/>
                <w:sz w:val="16"/>
                <w:szCs w:val="16"/>
              </w:rPr>
            </w:pPr>
            <w:r w:rsidRPr="0086109C">
              <w:rPr>
                <w:rFonts w:ascii="Tahoma" w:hAnsi="Tahoma" w:cs="Tahoma"/>
                <w:sz w:val="16"/>
                <w:szCs w:val="16"/>
              </w:rPr>
              <w:t>** Please enter a short title (max 25 chars) for this assignment.</w:t>
            </w:r>
          </w:p>
          <w:p w14:paraId="6901E9EE" w14:textId="77777777" w:rsidR="009E5EDA" w:rsidRPr="0086109C" w:rsidRDefault="009E5EDA" w:rsidP="004C409D">
            <w:pPr>
              <w:rPr>
                <w:rFonts w:ascii="Tahoma" w:hAnsi="Tahoma" w:cs="Tahoma"/>
                <w:sz w:val="16"/>
                <w:szCs w:val="16"/>
              </w:rPr>
            </w:pPr>
          </w:p>
        </w:tc>
      </w:tr>
      <w:tr w:rsidR="009E5EDA" w:rsidRPr="0086109C" w14:paraId="46ECB2B6" w14:textId="77777777" w:rsidTr="0086109C">
        <w:trPr>
          <w:trHeight w:val="301"/>
          <w:jc w:val="center"/>
        </w:trPr>
        <w:tc>
          <w:tcPr>
            <w:tcW w:w="10695"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hideMark/>
          </w:tcPr>
          <w:p w14:paraId="638A2CFC" w14:textId="77777777" w:rsidR="009E5EDA" w:rsidRPr="0086109C" w:rsidRDefault="009E5EDA" w:rsidP="004C409D">
            <w:pPr>
              <w:pStyle w:val="Titre2"/>
              <w:rPr>
                <w:rFonts w:cs="Tahoma"/>
                <w:sz w:val="16"/>
                <w:szCs w:val="16"/>
              </w:rPr>
            </w:pPr>
            <w:r w:rsidRPr="0086109C">
              <w:rPr>
                <w:rFonts w:cs="Tahoma"/>
                <w:sz w:val="16"/>
                <w:szCs w:val="16"/>
              </w:rPr>
              <w:t>General Description of task(s) and objectives to be achieved</w:t>
            </w:r>
          </w:p>
        </w:tc>
      </w:tr>
      <w:tr w:rsidR="009E5EDA" w:rsidRPr="009A4231" w14:paraId="2BABE1A6" w14:textId="77777777" w:rsidTr="0086109C">
        <w:trPr>
          <w:trHeight w:val="2812"/>
          <w:jc w:val="center"/>
        </w:trPr>
        <w:tc>
          <w:tcPr>
            <w:tcW w:w="10695" w:type="dxa"/>
            <w:gridSpan w:val="13"/>
            <w:tcBorders>
              <w:top w:val="single" w:sz="4" w:space="0" w:color="C0C0C0"/>
              <w:left w:val="single" w:sz="4" w:space="0" w:color="C0C0C0"/>
              <w:bottom w:val="single" w:sz="4" w:space="0" w:color="C0C0C0"/>
              <w:right w:val="single" w:sz="4" w:space="0" w:color="C0C0C0"/>
            </w:tcBorders>
          </w:tcPr>
          <w:p w14:paraId="667A0265" w14:textId="2662FA74" w:rsidR="00392E38" w:rsidRPr="00146002" w:rsidRDefault="00392E38" w:rsidP="00392E38">
            <w:pPr>
              <w:pStyle w:val="NormalWeb"/>
              <w:spacing w:before="0" w:beforeAutospacing="0" w:after="240" w:afterAutospacing="0"/>
              <w:rPr>
                <w:rFonts w:ascii="Tahoma" w:hAnsi="Tahoma" w:cs="Tahoma"/>
                <w:sz w:val="16"/>
                <w:szCs w:val="16"/>
                <w:lang w:val="fr-FR"/>
              </w:rPr>
            </w:pPr>
            <w:r w:rsidRPr="00146002">
              <w:rPr>
                <w:rFonts w:ascii="Tahoma" w:eastAsia="Times New Roman" w:hAnsi="Tahoma" w:cs="Tahoma"/>
                <w:sz w:val="16"/>
                <w:szCs w:val="16"/>
                <w:lang w:val="fr-FR"/>
              </w:rPr>
              <w:t>La FAO et le</w:t>
            </w:r>
            <w:r w:rsidRPr="00146002">
              <w:rPr>
                <w:rFonts w:ascii="Tahoma" w:hAnsi="Tahoma" w:cs="Tahoma"/>
                <w:sz w:val="16"/>
                <w:szCs w:val="16"/>
                <w:lang w:val="fr-FR"/>
              </w:rPr>
              <w:t xml:space="preserve"> Ministre des Affaires Foncières, du Développement de l’Habitat et de l’Urbanisme </w:t>
            </w:r>
            <w:r>
              <w:rPr>
                <w:rFonts w:ascii="Tahoma" w:hAnsi="Tahoma" w:cs="Tahoma"/>
                <w:sz w:val="16"/>
                <w:szCs w:val="16"/>
                <w:lang w:val="fr-FR"/>
              </w:rPr>
              <w:t xml:space="preserve">(MAFDHU) </w:t>
            </w:r>
            <w:r w:rsidRPr="00146002">
              <w:rPr>
                <w:rFonts w:ascii="Tahoma" w:hAnsi="Tahoma" w:cs="Tahoma"/>
                <w:sz w:val="16"/>
                <w:szCs w:val="16"/>
                <w:lang w:val="fr-FR"/>
              </w:rPr>
              <w:t>a signé le 1 juin un projet « Appui à l’élaboration de la Politique Foncière Nationale du Tchad ». Il s’agit d’un projet catalyseur dont l’objectif est d’appuyer le Gouvernement à doter</w:t>
            </w:r>
            <w:r>
              <w:rPr>
                <w:rFonts w:ascii="Tahoma" w:hAnsi="Tahoma" w:cs="Tahoma"/>
                <w:sz w:val="16"/>
                <w:szCs w:val="16"/>
                <w:lang w:val="fr-FR"/>
              </w:rPr>
              <w:t xml:space="preserve"> le pays</w:t>
            </w:r>
            <w:r w:rsidRPr="00146002">
              <w:rPr>
                <w:rFonts w:ascii="Tahoma" w:hAnsi="Tahoma" w:cs="Tahoma"/>
                <w:sz w:val="16"/>
                <w:szCs w:val="16"/>
                <w:lang w:val="fr-FR"/>
              </w:rPr>
              <w:t xml:space="preserve"> d’une politique foncière nationale. Le projet contribuera à renforcer la dynamique et l’engagement du gouvernement en appui au processus de réforme foncière inclusive et participative au Tchad</w:t>
            </w:r>
            <w:r>
              <w:rPr>
                <w:rFonts w:ascii="Tahoma" w:hAnsi="Tahoma" w:cs="Tahoma"/>
                <w:sz w:val="16"/>
                <w:szCs w:val="16"/>
                <w:lang w:val="fr-FR"/>
              </w:rPr>
              <w:t>.</w:t>
            </w:r>
          </w:p>
          <w:p w14:paraId="71BABBC6" w14:textId="77777777" w:rsidR="00392E38" w:rsidRPr="00146002" w:rsidRDefault="00392E38" w:rsidP="00392E38">
            <w:pPr>
              <w:pStyle w:val="NormalWeb"/>
              <w:spacing w:before="0" w:beforeAutospacing="0" w:after="240" w:afterAutospacing="0"/>
              <w:rPr>
                <w:rFonts w:ascii="Tahoma" w:hAnsi="Tahoma" w:cs="Tahoma"/>
                <w:sz w:val="16"/>
                <w:szCs w:val="16"/>
                <w:lang w:val="fr-FR"/>
              </w:rPr>
            </w:pPr>
            <w:r w:rsidRPr="00146002">
              <w:rPr>
                <w:rFonts w:ascii="Tahoma" w:hAnsi="Tahoma" w:cs="Tahoma"/>
                <w:sz w:val="16"/>
                <w:szCs w:val="16"/>
                <w:lang w:val="fr-FR"/>
              </w:rPr>
              <w:t>L’approche multi-acteurs et multidisciplinaire sera au cœur du processus d’élaboration de la politique et son plan d’action à l’effet d’assurer sa mise en œuvre efficace. Le processus sera</w:t>
            </w:r>
            <w:r>
              <w:rPr>
                <w:rFonts w:ascii="Tahoma" w:hAnsi="Tahoma" w:cs="Tahoma"/>
                <w:sz w:val="16"/>
                <w:szCs w:val="16"/>
                <w:lang w:val="fr-FR"/>
              </w:rPr>
              <w:t xml:space="preserve"> conduit</w:t>
            </w:r>
            <w:r w:rsidRPr="00146002">
              <w:rPr>
                <w:rFonts w:ascii="Tahoma" w:hAnsi="Tahoma" w:cs="Tahoma"/>
                <w:sz w:val="16"/>
                <w:szCs w:val="16"/>
                <w:lang w:val="fr-FR"/>
              </w:rPr>
              <w:t xml:space="preserve"> en étroite collaboration avec le comité de relecture du projet de code domanial et foncier du Tchad mis en place par Arrêté N°039/PR/MATDHU/2018</w:t>
            </w:r>
            <w:r>
              <w:rPr>
                <w:rFonts w:ascii="Tahoma" w:hAnsi="Tahoma" w:cs="Tahoma"/>
                <w:sz w:val="16"/>
                <w:szCs w:val="16"/>
                <w:lang w:val="fr-FR"/>
              </w:rPr>
              <w:t>. Ce comité</w:t>
            </w:r>
            <w:r w:rsidRPr="00146002">
              <w:rPr>
                <w:rFonts w:ascii="Tahoma" w:hAnsi="Tahoma" w:cs="Tahoma"/>
                <w:sz w:val="16"/>
                <w:szCs w:val="16"/>
                <w:lang w:val="fr-FR"/>
              </w:rPr>
              <w:t xml:space="preserve"> sera mis </w:t>
            </w:r>
            <w:r>
              <w:rPr>
                <w:rFonts w:ascii="Tahoma" w:hAnsi="Tahoma" w:cs="Tahoma"/>
                <w:sz w:val="16"/>
                <w:szCs w:val="16"/>
                <w:lang w:val="fr-FR"/>
              </w:rPr>
              <w:t xml:space="preserve">à </w:t>
            </w:r>
            <w:r w:rsidRPr="00146002">
              <w:rPr>
                <w:rFonts w:ascii="Tahoma" w:hAnsi="Tahoma" w:cs="Tahoma"/>
                <w:sz w:val="16"/>
                <w:szCs w:val="16"/>
                <w:lang w:val="fr-FR"/>
              </w:rPr>
              <w:t xml:space="preserve">jour </w:t>
            </w:r>
            <w:r>
              <w:rPr>
                <w:rFonts w:ascii="Tahoma" w:hAnsi="Tahoma" w:cs="Tahoma"/>
                <w:sz w:val="16"/>
                <w:szCs w:val="16"/>
                <w:lang w:val="fr-FR"/>
              </w:rPr>
              <w:t>pour assurer une représentation et une participation effectives des représentants des parties prenantes et acteurs clé au processus.</w:t>
            </w:r>
            <w:r w:rsidRPr="00146002">
              <w:rPr>
                <w:rFonts w:ascii="Tahoma" w:hAnsi="Tahoma" w:cs="Tahoma"/>
                <w:sz w:val="16"/>
                <w:szCs w:val="16"/>
                <w:lang w:val="fr-FR"/>
              </w:rPr>
              <w:t xml:space="preserve">  </w:t>
            </w:r>
          </w:p>
          <w:p w14:paraId="23C28807" w14:textId="77777777" w:rsidR="00392E38" w:rsidRDefault="00392E38" w:rsidP="00392E38">
            <w:pPr>
              <w:pStyle w:val="NormalWeb"/>
              <w:spacing w:before="0" w:beforeAutospacing="0" w:after="240" w:afterAutospacing="0"/>
              <w:rPr>
                <w:rFonts w:ascii="Tahoma" w:hAnsi="Tahoma" w:cs="Tahoma"/>
                <w:sz w:val="16"/>
                <w:szCs w:val="16"/>
                <w:lang w:val="fr-FR"/>
              </w:rPr>
            </w:pPr>
            <w:r w:rsidRPr="00146002">
              <w:rPr>
                <w:rFonts w:ascii="Tahoma" w:hAnsi="Tahoma" w:cs="Tahoma"/>
                <w:sz w:val="16"/>
                <w:szCs w:val="16"/>
                <w:lang w:val="fr-FR"/>
              </w:rPr>
              <w:t xml:space="preserve">C’est dans cette contexte qu’une équipe </w:t>
            </w:r>
            <w:r>
              <w:rPr>
                <w:rFonts w:ascii="Tahoma" w:hAnsi="Tahoma" w:cs="Tahoma"/>
                <w:sz w:val="16"/>
                <w:szCs w:val="16"/>
                <w:lang w:val="fr-FR"/>
              </w:rPr>
              <w:t xml:space="preserve">d’experts </w:t>
            </w:r>
            <w:r w:rsidRPr="00146002">
              <w:rPr>
                <w:rFonts w:ascii="Tahoma" w:hAnsi="Tahoma" w:cs="Tahoma"/>
                <w:sz w:val="16"/>
                <w:szCs w:val="16"/>
                <w:lang w:val="fr-FR"/>
              </w:rPr>
              <w:t xml:space="preserve">multidisciplinaire sera mise en place pour appuyer le comité dans le processus d’identifier les axes stratégies et formuler la politique foncière nationale basée sur une approche inclusive et participative. L’équipe sera également chargée de préparer et mener un diagnostic de la situation foncière dans le pays et </w:t>
            </w:r>
            <w:r>
              <w:rPr>
                <w:rFonts w:ascii="Tahoma" w:hAnsi="Tahoma" w:cs="Tahoma"/>
                <w:sz w:val="16"/>
                <w:szCs w:val="16"/>
                <w:lang w:val="fr-FR"/>
              </w:rPr>
              <w:t xml:space="preserve">de </w:t>
            </w:r>
            <w:r w:rsidRPr="00146002">
              <w:rPr>
                <w:rFonts w:ascii="Tahoma" w:hAnsi="Tahoma" w:cs="Tahoma"/>
                <w:sz w:val="16"/>
                <w:szCs w:val="16"/>
                <w:lang w:val="fr-FR"/>
              </w:rPr>
              <w:t>valide</w:t>
            </w:r>
            <w:r>
              <w:rPr>
                <w:rFonts w:ascii="Tahoma" w:hAnsi="Tahoma" w:cs="Tahoma"/>
                <w:sz w:val="16"/>
                <w:szCs w:val="16"/>
                <w:lang w:val="fr-FR"/>
              </w:rPr>
              <w:t xml:space="preserve">r </w:t>
            </w:r>
            <w:r w:rsidRPr="00146002">
              <w:rPr>
                <w:rFonts w:ascii="Tahoma" w:hAnsi="Tahoma" w:cs="Tahoma"/>
                <w:sz w:val="16"/>
                <w:szCs w:val="16"/>
                <w:lang w:val="fr-FR"/>
              </w:rPr>
              <w:t>les résultats avec l</w:t>
            </w:r>
            <w:r>
              <w:rPr>
                <w:rFonts w:ascii="Tahoma" w:hAnsi="Tahoma" w:cs="Tahoma"/>
                <w:sz w:val="16"/>
                <w:szCs w:val="16"/>
                <w:lang w:val="fr-FR"/>
              </w:rPr>
              <w:t xml:space="preserve">e comité </w:t>
            </w:r>
            <w:r w:rsidRPr="00146002">
              <w:rPr>
                <w:rFonts w:ascii="Tahoma" w:hAnsi="Tahoma" w:cs="Tahoma"/>
                <w:sz w:val="16"/>
                <w:szCs w:val="16"/>
                <w:lang w:val="fr-FR"/>
              </w:rPr>
              <w:t xml:space="preserve">multi-acteurs. </w:t>
            </w:r>
          </w:p>
          <w:p w14:paraId="033BFB52" w14:textId="309BDCFF" w:rsidR="006221A1" w:rsidRPr="0086109C" w:rsidRDefault="006221A1" w:rsidP="006221A1">
            <w:pPr>
              <w:rPr>
                <w:rFonts w:ascii="Tahoma" w:hAnsi="Tahoma" w:cs="Tahoma"/>
                <w:sz w:val="16"/>
                <w:szCs w:val="16"/>
                <w:lang w:val="fr-FR"/>
              </w:rPr>
            </w:pPr>
            <w:r w:rsidRPr="0086109C">
              <w:rPr>
                <w:rFonts w:ascii="Tahoma" w:hAnsi="Tahoma" w:cs="Tahoma"/>
                <w:sz w:val="16"/>
                <w:szCs w:val="16"/>
                <w:lang w:val="fr-FR"/>
              </w:rPr>
              <w:t>L ’expert sera chargé de :</w:t>
            </w:r>
          </w:p>
          <w:p w14:paraId="4DDFB724" w14:textId="77777777" w:rsidR="00C11FA3" w:rsidRDefault="000C2C70" w:rsidP="006221A1">
            <w:pPr>
              <w:numPr>
                <w:ilvl w:val="0"/>
                <w:numId w:val="2"/>
              </w:numPr>
              <w:spacing w:before="120"/>
              <w:jc w:val="both"/>
              <w:rPr>
                <w:rFonts w:ascii="Tahoma" w:hAnsi="Tahoma" w:cs="Tahoma"/>
                <w:color w:val="222222"/>
                <w:sz w:val="16"/>
                <w:szCs w:val="16"/>
                <w:lang w:val="fr-FR"/>
              </w:rPr>
            </w:pPr>
            <w:r>
              <w:rPr>
                <w:rFonts w:ascii="Tahoma" w:hAnsi="Tahoma" w:cs="Tahoma"/>
                <w:color w:val="222222"/>
                <w:sz w:val="16"/>
                <w:szCs w:val="16"/>
                <w:lang w:val="fr-FR"/>
              </w:rPr>
              <w:t>Faire la revue de littérature sur la question urbaine</w:t>
            </w:r>
            <w:r w:rsidR="00513928">
              <w:rPr>
                <w:rFonts w:ascii="Tahoma" w:hAnsi="Tahoma" w:cs="Tahoma"/>
                <w:color w:val="222222"/>
                <w:sz w:val="16"/>
                <w:szCs w:val="16"/>
                <w:lang w:val="fr-FR"/>
              </w:rPr>
              <w:t xml:space="preserve"> au Tchad afin d’identifier les dysfonctionnements et les approches de solutions proposée</w:t>
            </w:r>
            <w:r w:rsidR="00C11FA3">
              <w:rPr>
                <w:rFonts w:ascii="Tahoma" w:hAnsi="Tahoma" w:cs="Tahoma"/>
                <w:color w:val="222222"/>
                <w:sz w:val="16"/>
                <w:szCs w:val="16"/>
                <w:lang w:val="fr-FR"/>
              </w:rPr>
              <w:t>s ;</w:t>
            </w:r>
          </w:p>
          <w:p w14:paraId="74D79EC9" w14:textId="5B5D019F" w:rsidR="006221A1" w:rsidRDefault="00C11FA3" w:rsidP="006221A1">
            <w:pPr>
              <w:numPr>
                <w:ilvl w:val="0"/>
                <w:numId w:val="2"/>
              </w:numPr>
              <w:spacing w:before="120"/>
              <w:jc w:val="both"/>
              <w:rPr>
                <w:rFonts w:ascii="Tahoma" w:hAnsi="Tahoma" w:cs="Tahoma"/>
                <w:color w:val="222222"/>
                <w:sz w:val="16"/>
                <w:szCs w:val="16"/>
                <w:lang w:val="fr-FR"/>
              </w:rPr>
            </w:pPr>
            <w:r>
              <w:rPr>
                <w:rFonts w:ascii="Tahoma" w:hAnsi="Tahoma" w:cs="Tahoma"/>
                <w:color w:val="222222"/>
                <w:sz w:val="16"/>
                <w:szCs w:val="16"/>
                <w:lang w:val="fr-FR"/>
              </w:rPr>
              <w:t>Par une approche de diagnostic territorial participatif</w:t>
            </w:r>
            <w:r w:rsidR="000C2C70">
              <w:rPr>
                <w:rFonts w:ascii="Tahoma" w:hAnsi="Tahoma" w:cs="Tahoma"/>
                <w:color w:val="222222"/>
                <w:sz w:val="16"/>
                <w:szCs w:val="16"/>
                <w:lang w:val="fr-FR"/>
              </w:rPr>
              <w:t xml:space="preserve">, </w:t>
            </w:r>
            <w:r>
              <w:rPr>
                <w:rFonts w:ascii="Tahoma" w:hAnsi="Tahoma" w:cs="Tahoma"/>
                <w:color w:val="222222"/>
                <w:sz w:val="16"/>
                <w:szCs w:val="16"/>
                <w:lang w:val="fr-FR"/>
              </w:rPr>
              <w:t xml:space="preserve">appuyer les différentes communautés à </w:t>
            </w:r>
            <w:r w:rsidR="000C2C70">
              <w:rPr>
                <w:rFonts w:ascii="Tahoma" w:hAnsi="Tahoma" w:cs="Tahoma"/>
                <w:color w:val="222222"/>
                <w:sz w:val="16"/>
                <w:szCs w:val="16"/>
                <w:lang w:val="fr-FR"/>
              </w:rPr>
              <w:t>identifier les problèmes</w:t>
            </w:r>
            <w:r>
              <w:rPr>
                <w:rFonts w:ascii="Tahoma" w:hAnsi="Tahoma" w:cs="Tahoma"/>
                <w:color w:val="222222"/>
                <w:sz w:val="16"/>
                <w:szCs w:val="16"/>
                <w:lang w:val="fr-FR"/>
              </w:rPr>
              <w:t xml:space="preserve"> d’usage du foncier urbain au Tchad, analyser</w:t>
            </w:r>
            <w:r w:rsidR="000C2C70">
              <w:rPr>
                <w:rFonts w:ascii="Tahoma" w:hAnsi="Tahoma" w:cs="Tahoma"/>
                <w:color w:val="222222"/>
                <w:sz w:val="16"/>
                <w:szCs w:val="16"/>
                <w:lang w:val="fr-FR"/>
              </w:rPr>
              <w:t xml:space="preserve"> leurs impacts sur la gestion foncière</w:t>
            </w:r>
            <w:r>
              <w:rPr>
                <w:rFonts w:ascii="Tahoma" w:hAnsi="Tahoma" w:cs="Tahoma"/>
                <w:color w:val="222222"/>
                <w:sz w:val="16"/>
                <w:szCs w:val="16"/>
                <w:lang w:val="fr-FR"/>
              </w:rPr>
              <w:t xml:space="preserve"> et préconiser des pistes de solutions</w:t>
            </w:r>
            <w:r w:rsidR="000C2C70" w:rsidRPr="0086109C">
              <w:rPr>
                <w:rFonts w:ascii="Tahoma" w:hAnsi="Tahoma" w:cs="Tahoma"/>
                <w:color w:val="222222"/>
                <w:sz w:val="16"/>
                <w:szCs w:val="16"/>
                <w:lang w:val="fr-FR"/>
              </w:rPr>
              <w:t xml:space="preserve"> ;</w:t>
            </w:r>
          </w:p>
          <w:p w14:paraId="68D413FD" w14:textId="2A0323F7" w:rsidR="000C2C70" w:rsidRDefault="00B977C7" w:rsidP="006221A1">
            <w:pPr>
              <w:numPr>
                <w:ilvl w:val="0"/>
                <w:numId w:val="2"/>
              </w:numPr>
              <w:spacing w:before="120"/>
              <w:jc w:val="both"/>
              <w:rPr>
                <w:rFonts w:ascii="Tahoma" w:hAnsi="Tahoma" w:cs="Tahoma"/>
                <w:color w:val="222222"/>
                <w:sz w:val="16"/>
                <w:szCs w:val="16"/>
                <w:lang w:val="fr-FR"/>
              </w:rPr>
            </w:pPr>
            <w:r>
              <w:rPr>
                <w:rFonts w:ascii="Tahoma" w:hAnsi="Tahoma" w:cs="Tahoma"/>
                <w:color w:val="222222"/>
                <w:sz w:val="16"/>
                <w:szCs w:val="16"/>
                <w:lang w:val="fr-FR"/>
              </w:rPr>
              <w:t>Former</w:t>
            </w:r>
            <w:r w:rsidR="000C2C70" w:rsidRPr="000C2C70">
              <w:rPr>
                <w:rFonts w:ascii="Tahoma" w:hAnsi="Tahoma" w:cs="Tahoma"/>
                <w:color w:val="222222"/>
                <w:sz w:val="16"/>
                <w:szCs w:val="16"/>
                <w:lang w:val="fr-FR"/>
              </w:rPr>
              <w:t xml:space="preserve"> </w:t>
            </w:r>
            <w:r w:rsidR="000C2C70">
              <w:rPr>
                <w:rFonts w:ascii="Tahoma" w:hAnsi="Tahoma" w:cs="Tahoma"/>
                <w:color w:val="222222"/>
                <w:sz w:val="16"/>
                <w:szCs w:val="16"/>
                <w:lang w:val="fr-FR"/>
              </w:rPr>
              <w:t>l</w:t>
            </w:r>
            <w:r w:rsidR="000C2C70" w:rsidRPr="000C2C70">
              <w:rPr>
                <w:rFonts w:ascii="Tahoma" w:hAnsi="Tahoma" w:cs="Tahoma"/>
                <w:color w:val="222222"/>
                <w:sz w:val="16"/>
                <w:szCs w:val="16"/>
                <w:lang w:val="fr-FR"/>
              </w:rPr>
              <w:t>es différents acteurs impliqués durant tout le processus d’élaboration de la politique foncière</w:t>
            </w:r>
            <w:r w:rsidR="000C2C70">
              <w:rPr>
                <w:rFonts w:ascii="Tahoma" w:hAnsi="Tahoma" w:cs="Tahoma"/>
                <w:color w:val="222222"/>
                <w:sz w:val="16"/>
                <w:szCs w:val="16"/>
                <w:lang w:val="fr-FR"/>
              </w:rPr>
              <w:t xml:space="preserve"> sur </w:t>
            </w:r>
            <w:r>
              <w:rPr>
                <w:rFonts w:ascii="Tahoma" w:hAnsi="Tahoma" w:cs="Tahoma"/>
                <w:color w:val="222222"/>
                <w:sz w:val="16"/>
                <w:szCs w:val="16"/>
                <w:lang w:val="fr-FR"/>
              </w:rPr>
              <w:t>les questions liées</w:t>
            </w:r>
            <w:r w:rsidR="000C2C70">
              <w:rPr>
                <w:rFonts w:ascii="Tahoma" w:hAnsi="Tahoma" w:cs="Tahoma"/>
                <w:color w:val="222222"/>
                <w:sz w:val="16"/>
                <w:szCs w:val="16"/>
                <w:lang w:val="fr-FR"/>
              </w:rPr>
              <w:t xml:space="preserve"> à l’urbanisme ;</w:t>
            </w:r>
          </w:p>
          <w:p w14:paraId="2154E510" w14:textId="1A141638" w:rsidR="00B977C7" w:rsidRDefault="00B977C7" w:rsidP="006221A1">
            <w:pPr>
              <w:numPr>
                <w:ilvl w:val="0"/>
                <w:numId w:val="2"/>
              </w:numPr>
              <w:spacing w:before="120"/>
              <w:jc w:val="both"/>
              <w:rPr>
                <w:rFonts w:ascii="Tahoma" w:hAnsi="Tahoma" w:cs="Tahoma"/>
                <w:color w:val="222222"/>
                <w:sz w:val="16"/>
                <w:szCs w:val="16"/>
                <w:lang w:val="fr-FR"/>
              </w:rPr>
            </w:pPr>
            <w:r>
              <w:rPr>
                <w:rFonts w:ascii="Tahoma" w:hAnsi="Tahoma" w:cs="Tahoma"/>
                <w:color w:val="222222"/>
                <w:sz w:val="16"/>
                <w:szCs w:val="16"/>
                <w:lang w:val="fr-FR"/>
              </w:rPr>
              <w:t xml:space="preserve">Faire un état des lieux des pratiques </w:t>
            </w:r>
            <w:r w:rsidR="00C11FA3">
              <w:rPr>
                <w:rFonts w:ascii="Tahoma" w:hAnsi="Tahoma" w:cs="Tahoma"/>
                <w:color w:val="222222"/>
                <w:sz w:val="16"/>
                <w:szCs w:val="16"/>
                <w:lang w:val="fr-FR"/>
              </w:rPr>
              <w:t xml:space="preserve">et usages du foncier </w:t>
            </w:r>
            <w:r>
              <w:rPr>
                <w:rFonts w:ascii="Tahoma" w:hAnsi="Tahoma" w:cs="Tahoma"/>
                <w:color w:val="222222"/>
                <w:sz w:val="16"/>
                <w:szCs w:val="16"/>
                <w:lang w:val="fr-FR"/>
              </w:rPr>
              <w:t>en milieu urbain du Tchad ;</w:t>
            </w:r>
          </w:p>
          <w:p w14:paraId="10D6321F" w14:textId="77777777" w:rsidR="00B45249" w:rsidRPr="00B977C7" w:rsidRDefault="00B45249" w:rsidP="00B45249">
            <w:pPr>
              <w:numPr>
                <w:ilvl w:val="0"/>
                <w:numId w:val="2"/>
              </w:numPr>
              <w:spacing w:before="120"/>
              <w:jc w:val="both"/>
              <w:rPr>
                <w:rFonts w:ascii="Tahoma" w:hAnsi="Tahoma" w:cs="Tahoma"/>
                <w:sz w:val="16"/>
                <w:szCs w:val="16"/>
                <w:lang w:val="fr-FR"/>
              </w:rPr>
            </w:pPr>
            <w:r>
              <w:rPr>
                <w:rFonts w:ascii="Tahoma" w:hAnsi="Tahoma" w:cs="Tahoma"/>
                <w:color w:val="222222"/>
                <w:sz w:val="16"/>
                <w:szCs w:val="16"/>
                <w:lang w:val="fr-FR"/>
              </w:rPr>
              <w:t xml:space="preserve">Collecter et analyser les données de diverses natures pour la formulation de </w:t>
            </w:r>
            <w:r w:rsidRPr="00DA4BD6">
              <w:rPr>
                <w:rFonts w:ascii="Tahoma" w:hAnsi="Tahoma" w:cs="Tahoma"/>
                <w:color w:val="222222"/>
                <w:sz w:val="16"/>
                <w:szCs w:val="16"/>
                <w:lang w:val="fr-FR"/>
              </w:rPr>
              <w:t xml:space="preserve">la politique foncière nationale du Tchad et </w:t>
            </w:r>
            <w:r>
              <w:rPr>
                <w:rFonts w:ascii="Tahoma" w:hAnsi="Tahoma" w:cs="Tahoma"/>
                <w:color w:val="222222"/>
                <w:sz w:val="16"/>
                <w:szCs w:val="16"/>
                <w:lang w:val="fr-FR"/>
              </w:rPr>
              <w:t xml:space="preserve">sa déclinaison en </w:t>
            </w:r>
            <w:r w:rsidRPr="00DA4BD6">
              <w:rPr>
                <w:rFonts w:ascii="Tahoma" w:hAnsi="Tahoma" w:cs="Tahoma"/>
                <w:color w:val="222222"/>
                <w:sz w:val="16"/>
                <w:szCs w:val="16"/>
                <w:lang w:val="fr-FR"/>
              </w:rPr>
              <w:t>plans d’action ;</w:t>
            </w:r>
          </w:p>
          <w:p w14:paraId="2F252C6A" w14:textId="48F45770" w:rsidR="006221A1" w:rsidRPr="00B45249" w:rsidRDefault="00B45249" w:rsidP="00B45249">
            <w:pPr>
              <w:numPr>
                <w:ilvl w:val="0"/>
                <w:numId w:val="2"/>
              </w:numPr>
              <w:spacing w:before="120"/>
              <w:jc w:val="both"/>
              <w:rPr>
                <w:rFonts w:ascii="Tahoma" w:hAnsi="Tahoma" w:cs="Tahoma"/>
                <w:sz w:val="16"/>
                <w:szCs w:val="16"/>
                <w:lang w:val="fr-FR"/>
              </w:rPr>
            </w:pPr>
            <w:r>
              <w:rPr>
                <w:rFonts w:ascii="Tahoma" w:hAnsi="Tahoma" w:cs="Tahoma"/>
                <w:sz w:val="16"/>
                <w:szCs w:val="16"/>
                <w:lang w:val="fr-FR"/>
              </w:rPr>
              <w:t xml:space="preserve">Participer à la rédaction </w:t>
            </w:r>
            <w:r w:rsidRPr="00DA4BD6">
              <w:rPr>
                <w:rFonts w:ascii="Tahoma" w:hAnsi="Tahoma" w:cs="Tahoma"/>
                <w:sz w:val="16"/>
                <w:szCs w:val="16"/>
                <w:lang w:val="fr-FR"/>
              </w:rPr>
              <w:t xml:space="preserve">du document la politique foncière nationale au Tchad et </w:t>
            </w:r>
            <w:r>
              <w:rPr>
                <w:rFonts w:ascii="Tahoma" w:hAnsi="Tahoma" w:cs="Tahoma"/>
                <w:sz w:val="16"/>
                <w:szCs w:val="16"/>
                <w:lang w:val="fr-FR"/>
              </w:rPr>
              <w:t xml:space="preserve">sa déclinaison en </w:t>
            </w:r>
            <w:r w:rsidR="00C76137">
              <w:rPr>
                <w:rFonts w:ascii="Tahoma" w:hAnsi="Tahoma" w:cs="Tahoma"/>
                <w:sz w:val="16"/>
                <w:szCs w:val="16"/>
                <w:lang w:val="fr-FR"/>
              </w:rPr>
              <w:t>plan</w:t>
            </w:r>
            <w:r w:rsidRPr="00DA4BD6">
              <w:rPr>
                <w:rFonts w:ascii="Tahoma" w:hAnsi="Tahoma" w:cs="Tahoma"/>
                <w:sz w:val="16"/>
                <w:szCs w:val="16"/>
                <w:lang w:val="fr-FR"/>
              </w:rPr>
              <w:t xml:space="preserve"> d’action</w:t>
            </w:r>
            <w:r w:rsidR="00000B6C">
              <w:rPr>
                <w:rFonts w:ascii="Tahoma" w:hAnsi="Tahoma" w:cs="Tahoma"/>
                <w:sz w:val="16"/>
                <w:szCs w:val="16"/>
                <w:lang w:val="fr-FR"/>
              </w:rPr>
              <w:t xml:space="preserve"> </w:t>
            </w:r>
            <w:r w:rsidR="00000B6C" w:rsidRPr="00DA4BD6">
              <w:rPr>
                <w:rFonts w:ascii="Tahoma" w:hAnsi="Tahoma" w:cs="Tahoma"/>
                <w:color w:val="222222"/>
                <w:sz w:val="16"/>
                <w:szCs w:val="16"/>
                <w:lang w:val="fr-FR"/>
              </w:rPr>
              <w:t>;</w:t>
            </w:r>
          </w:p>
          <w:p w14:paraId="2B66A1B7" w14:textId="77777777" w:rsidR="00392E38" w:rsidRPr="0086109C" w:rsidRDefault="00392E38" w:rsidP="00392E38">
            <w:pPr>
              <w:numPr>
                <w:ilvl w:val="0"/>
                <w:numId w:val="2"/>
              </w:numPr>
              <w:spacing w:before="120"/>
              <w:rPr>
                <w:rFonts w:ascii="Tahoma" w:hAnsi="Tahoma" w:cs="Tahoma"/>
                <w:sz w:val="16"/>
                <w:szCs w:val="16"/>
                <w:lang w:val="fr-FR"/>
              </w:rPr>
            </w:pPr>
            <w:r w:rsidRPr="00737D81">
              <w:rPr>
                <w:rFonts w:ascii="Tahoma" w:hAnsi="Tahoma" w:cs="Tahoma"/>
                <w:color w:val="222222"/>
                <w:sz w:val="16"/>
                <w:szCs w:val="16"/>
                <w:lang w:val="fr-FR"/>
              </w:rPr>
              <w:t xml:space="preserve">Fournir un appui au comité multi-acteurs dans la préparation et la réalisation des missions pour les États des lieux sur le foncier au cours de trois </w:t>
            </w:r>
            <w:r w:rsidRPr="00737D81">
              <w:rPr>
                <w:rFonts w:ascii="Tahoma" w:hAnsi="Tahoma" w:cs="Tahoma"/>
                <w:sz w:val="16"/>
                <w:szCs w:val="16"/>
                <w:lang w:val="fr-FR"/>
              </w:rPr>
              <w:t>ateliers de regroupement</w:t>
            </w:r>
            <w:r w:rsidRPr="00737D81">
              <w:rPr>
                <w:rFonts w:ascii="Tahoma" w:hAnsi="Tahoma" w:cs="Tahoma"/>
                <w:color w:val="222222"/>
                <w:sz w:val="16"/>
                <w:szCs w:val="16"/>
                <w:lang w:val="fr-FR"/>
              </w:rPr>
              <w:t xml:space="preserve"> des</w:t>
            </w:r>
            <w:r w:rsidRPr="00B546AD">
              <w:rPr>
                <w:rFonts w:ascii="Tahoma" w:hAnsi="Tahoma" w:cs="Tahoma"/>
                <w:color w:val="222222"/>
                <w:sz w:val="16"/>
                <w:szCs w:val="16"/>
                <w:lang w:val="fr-FR"/>
              </w:rPr>
              <w:t xml:space="preserve"> autres provinces</w:t>
            </w:r>
            <w:r>
              <w:rPr>
                <w:rFonts w:ascii="Tahoma" w:hAnsi="Tahoma" w:cs="Tahoma"/>
                <w:color w:val="222222"/>
                <w:sz w:val="16"/>
                <w:szCs w:val="16"/>
                <w:lang w:val="fr-FR"/>
              </w:rPr>
              <w:t xml:space="preserve"> </w:t>
            </w:r>
            <w:r w:rsidRPr="0086109C">
              <w:rPr>
                <w:rFonts w:ascii="Tahoma" w:hAnsi="Tahoma" w:cs="Tahoma"/>
                <w:color w:val="222222"/>
                <w:sz w:val="16"/>
                <w:szCs w:val="16"/>
                <w:lang w:val="fr-FR"/>
              </w:rPr>
              <w:t>;</w:t>
            </w:r>
          </w:p>
          <w:p w14:paraId="4D32383D" w14:textId="77777777" w:rsidR="006221A1" w:rsidRDefault="00B977C7" w:rsidP="00B45249">
            <w:pPr>
              <w:numPr>
                <w:ilvl w:val="0"/>
                <w:numId w:val="2"/>
              </w:numPr>
              <w:spacing w:before="120"/>
              <w:jc w:val="both"/>
              <w:rPr>
                <w:rFonts w:ascii="Tahoma" w:hAnsi="Tahoma" w:cs="Tahoma"/>
                <w:sz w:val="16"/>
                <w:szCs w:val="16"/>
                <w:lang w:val="fr-FR"/>
              </w:rPr>
            </w:pPr>
            <w:r>
              <w:rPr>
                <w:rFonts w:ascii="Tahoma" w:hAnsi="Tahoma" w:cs="Tahoma"/>
                <w:sz w:val="16"/>
                <w:szCs w:val="16"/>
                <w:lang w:val="fr-FR"/>
              </w:rPr>
              <w:t xml:space="preserve">Assurer le </w:t>
            </w:r>
            <w:r w:rsidRPr="00B977C7">
              <w:rPr>
                <w:rFonts w:ascii="Tahoma" w:hAnsi="Tahoma" w:cs="Tahoma"/>
                <w:sz w:val="16"/>
                <w:szCs w:val="16"/>
                <w:lang w:val="fr-FR"/>
              </w:rPr>
              <w:t>rapportage des ateliers</w:t>
            </w:r>
            <w:r w:rsidR="0024299D">
              <w:rPr>
                <w:rFonts w:ascii="Tahoma" w:hAnsi="Tahoma" w:cs="Tahoma"/>
                <w:sz w:val="16"/>
                <w:szCs w:val="16"/>
                <w:lang w:val="fr-FR"/>
              </w:rPr>
              <w:t xml:space="preserve"> et</w:t>
            </w:r>
            <w:r w:rsidRPr="00B977C7">
              <w:rPr>
                <w:rFonts w:ascii="Tahoma" w:hAnsi="Tahoma" w:cs="Tahoma"/>
                <w:sz w:val="16"/>
                <w:szCs w:val="16"/>
                <w:lang w:val="fr-FR"/>
              </w:rPr>
              <w:t xml:space="preserve"> réunions</w:t>
            </w:r>
            <w:r w:rsidR="00DD43AA">
              <w:rPr>
                <w:rFonts w:ascii="Tahoma" w:hAnsi="Tahoma" w:cs="Tahoma"/>
                <w:sz w:val="16"/>
                <w:szCs w:val="16"/>
                <w:lang w:val="fr-FR"/>
              </w:rPr>
              <w:t> ;</w:t>
            </w:r>
          </w:p>
          <w:p w14:paraId="21CECD65" w14:textId="04EB0BAC" w:rsidR="00B45249" w:rsidRDefault="00B45249" w:rsidP="00B45249">
            <w:pPr>
              <w:numPr>
                <w:ilvl w:val="0"/>
                <w:numId w:val="2"/>
              </w:numPr>
              <w:spacing w:before="120"/>
              <w:jc w:val="both"/>
              <w:rPr>
                <w:rFonts w:ascii="Tahoma" w:hAnsi="Tahoma" w:cs="Tahoma"/>
                <w:sz w:val="16"/>
                <w:szCs w:val="16"/>
                <w:lang w:val="fr-FR"/>
              </w:rPr>
            </w:pPr>
            <w:r>
              <w:rPr>
                <w:rFonts w:ascii="Tahoma" w:hAnsi="Tahoma" w:cs="Tahoma"/>
                <w:sz w:val="16"/>
                <w:szCs w:val="16"/>
                <w:lang w:val="fr-FR"/>
              </w:rPr>
              <w:t xml:space="preserve">Préparer un report </w:t>
            </w:r>
            <w:r w:rsidR="00A31A05">
              <w:rPr>
                <w:rFonts w:ascii="Tahoma" w:hAnsi="Tahoma" w:cs="Tahoma"/>
                <w:sz w:val="16"/>
                <w:szCs w:val="16"/>
                <w:lang w:val="fr-FR"/>
              </w:rPr>
              <w:t>à</w:t>
            </w:r>
            <w:r>
              <w:rPr>
                <w:rFonts w:ascii="Tahoma" w:hAnsi="Tahoma" w:cs="Tahoma"/>
                <w:sz w:val="16"/>
                <w:szCs w:val="16"/>
                <w:lang w:val="fr-FR"/>
              </w:rPr>
              <w:t xml:space="preserve"> mi-parcours</w:t>
            </w:r>
            <w:r w:rsidR="00A31A05">
              <w:rPr>
                <w:rFonts w:ascii="Tahoma" w:hAnsi="Tahoma" w:cs="Tahoma"/>
                <w:sz w:val="16"/>
                <w:szCs w:val="16"/>
                <w:lang w:val="fr-FR"/>
              </w:rPr>
              <w:t xml:space="preserve"> de</w:t>
            </w:r>
            <w:r w:rsidR="00A31A05" w:rsidRPr="00A31A05">
              <w:rPr>
                <w:rFonts w:ascii="Tahoma" w:hAnsi="Tahoma" w:cs="Tahoma"/>
                <w:sz w:val="16"/>
                <w:szCs w:val="16"/>
                <w:lang w:val="fr-FR"/>
              </w:rPr>
              <w:t xml:space="preserve"> la consultation</w:t>
            </w:r>
            <w:r>
              <w:rPr>
                <w:rFonts w:ascii="Tahoma" w:hAnsi="Tahoma" w:cs="Tahoma"/>
                <w:sz w:val="16"/>
                <w:szCs w:val="16"/>
                <w:lang w:val="fr-FR"/>
              </w:rPr>
              <w:t xml:space="preserve"> </w:t>
            </w:r>
            <w:r w:rsidRPr="00B45249">
              <w:rPr>
                <w:rFonts w:ascii="Tahoma" w:hAnsi="Tahoma" w:cs="Tahoma"/>
                <w:sz w:val="16"/>
                <w:szCs w:val="16"/>
                <w:lang w:val="fr-FR"/>
              </w:rPr>
              <w:t xml:space="preserve">qui comprend les avancées et les défis liés à l'élaboration de la politique foncière </w:t>
            </w:r>
            <w:r w:rsidR="00A31A05">
              <w:rPr>
                <w:rFonts w:ascii="Tahoma" w:hAnsi="Tahoma" w:cs="Tahoma"/>
                <w:sz w:val="16"/>
                <w:szCs w:val="16"/>
                <w:lang w:val="fr-FR"/>
              </w:rPr>
              <w:t xml:space="preserve">nationale </w:t>
            </w:r>
            <w:r w:rsidRPr="00B45249">
              <w:rPr>
                <w:rFonts w:ascii="Tahoma" w:hAnsi="Tahoma" w:cs="Tahoma"/>
                <w:sz w:val="16"/>
                <w:szCs w:val="16"/>
                <w:lang w:val="fr-FR"/>
              </w:rPr>
              <w:t>et de son plan d'action</w:t>
            </w:r>
            <w:r>
              <w:rPr>
                <w:rFonts w:ascii="Tahoma" w:hAnsi="Tahoma" w:cs="Tahoma"/>
                <w:sz w:val="16"/>
                <w:szCs w:val="16"/>
                <w:lang w:val="fr-FR"/>
              </w:rPr>
              <w:t> ;</w:t>
            </w:r>
          </w:p>
          <w:p w14:paraId="0190D0EE" w14:textId="215F0B91" w:rsidR="00013176" w:rsidRPr="00B45249" w:rsidRDefault="00013176" w:rsidP="00013176">
            <w:pPr>
              <w:numPr>
                <w:ilvl w:val="0"/>
                <w:numId w:val="2"/>
              </w:numPr>
              <w:spacing w:before="120"/>
              <w:jc w:val="both"/>
              <w:rPr>
                <w:rFonts w:ascii="Tahoma" w:hAnsi="Tahoma" w:cs="Tahoma"/>
                <w:sz w:val="16"/>
                <w:szCs w:val="16"/>
                <w:lang w:val="fr-FR"/>
              </w:rPr>
            </w:pPr>
            <w:r w:rsidRPr="00AE6236">
              <w:rPr>
                <w:rFonts w:ascii="Tahoma" w:hAnsi="Tahoma" w:cs="Tahoma"/>
                <w:sz w:val="16"/>
                <w:szCs w:val="16"/>
                <w:lang w:val="fr-FR"/>
              </w:rPr>
              <w:t>Préparer un r</w:t>
            </w:r>
            <w:r>
              <w:rPr>
                <w:rFonts w:ascii="Tahoma" w:hAnsi="Tahoma" w:cs="Tahoma"/>
                <w:sz w:val="16"/>
                <w:szCs w:val="16"/>
                <w:lang w:val="fr-FR"/>
              </w:rPr>
              <w:t>apport final de la consultation.</w:t>
            </w:r>
          </w:p>
        </w:tc>
      </w:tr>
      <w:tr w:rsidR="009E5EDA" w:rsidRPr="0086109C" w14:paraId="1F70C3BF" w14:textId="77777777" w:rsidTr="0086109C">
        <w:trPr>
          <w:trHeight w:val="301"/>
          <w:jc w:val="center"/>
        </w:trPr>
        <w:tc>
          <w:tcPr>
            <w:tcW w:w="10695" w:type="dxa"/>
            <w:gridSpan w:val="13"/>
            <w:tcBorders>
              <w:top w:val="single" w:sz="4" w:space="0" w:color="C0C0C0"/>
              <w:left w:val="single" w:sz="4" w:space="0" w:color="C0C0C0"/>
              <w:bottom w:val="single" w:sz="4" w:space="0" w:color="C0C0C0"/>
              <w:right w:val="single" w:sz="4" w:space="0" w:color="C0C0C0"/>
            </w:tcBorders>
            <w:shd w:val="clear" w:color="auto" w:fill="E6E6E6"/>
            <w:vAlign w:val="center"/>
            <w:hideMark/>
          </w:tcPr>
          <w:p w14:paraId="7BFC7711" w14:textId="77777777" w:rsidR="009E5EDA" w:rsidRPr="0086109C" w:rsidRDefault="009E5EDA" w:rsidP="004C409D">
            <w:pPr>
              <w:pStyle w:val="Titre2"/>
              <w:rPr>
                <w:rFonts w:cs="Tahoma"/>
                <w:sz w:val="16"/>
                <w:szCs w:val="16"/>
                <w:lang w:val="fr-FR"/>
              </w:rPr>
            </w:pPr>
            <w:r w:rsidRPr="0086109C">
              <w:rPr>
                <w:rFonts w:cs="Tahoma"/>
                <w:sz w:val="16"/>
                <w:szCs w:val="16"/>
                <w:lang w:val="fr-FR"/>
              </w:rPr>
              <w:t>key performance indicators</w:t>
            </w:r>
          </w:p>
        </w:tc>
      </w:tr>
      <w:tr w:rsidR="009E5EDA" w:rsidRPr="0086109C" w14:paraId="358C557F" w14:textId="77777777" w:rsidTr="00DE46BB">
        <w:trPr>
          <w:jc w:val="center"/>
        </w:trPr>
        <w:tc>
          <w:tcPr>
            <w:tcW w:w="8217" w:type="dxa"/>
            <w:gridSpan w:val="12"/>
            <w:tcBorders>
              <w:top w:val="single" w:sz="4" w:space="0" w:color="C0C0C0"/>
              <w:left w:val="single" w:sz="4" w:space="0" w:color="C0C0C0"/>
              <w:bottom w:val="single" w:sz="4" w:space="0" w:color="C0C0C0"/>
              <w:right w:val="single" w:sz="4" w:space="0" w:color="C0C0C0"/>
            </w:tcBorders>
            <w:hideMark/>
          </w:tcPr>
          <w:p w14:paraId="44123C4B" w14:textId="1C187519" w:rsidR="009E5EDA" w:rsidRPr="0086109C" w:rsidRDefault="009E5EDA" w:rsidP="004C409D">
            <w:pPr>
              <w:pStyle w:val="RequirementsList"/>
              <w:numPr>
                <w:ilvl w:val="0"/>
                <w:numId w:val="0"/>
              </w:numPr>
              <w:tabs>
                <w:tab w:val="left" w:pos="720"/>
              </w:tabs>
              <w:spacing w:before="0" w:after="0"/>
              <w:rPr>
                <w:rFonts w:cs="Tahoma"/>
                <w:szCs w:val="16"/>
                <w:lang w:val="fr-FR"/>
              </w:rPr>
            </w:pPr>
            <w:proofErr w:type="spellStart"/>
            <w:r w:rsidRPr="0086109C">
              <w:rPr>
                <w:rFonts w:cs="Tahoma"/>
                <w:szCs w:val="16"/>
                <w:lang w:val="fr-FR"/>
              </w:rPr>
              <w:t>Expected</w:t>
            </w:r>
            <w:proofErr w:type="spellEnd"/>
            <w:r w:rsidRPr="0086109C">
              <w:rPr>
                <w:rFonts w:cs="Tahoma"/>
                <w:szCs w:val="16"/>
                <w:lang w:val="fr-FR"/>
              </w:rPr>
              <w:t xml:space="preserve"> </w:t>
            </w:r>
            <w:r w:rsidR="00CB615D" w:rsidRPr="0086109C">
              <w:rPr>
                <w:rFonts w:cs="Tahoma"/>
                <w:szCs w:val="16"/>
                <w:lang w:val="fr-FR"/>
              </w:rPr>
              <w:t>Outputs :</w:t>
            </w:r>
          </w:p>
        </w:tc>
        <w:tc>
          <w:tcPr>
            <w:tcW w:w="2478" w:type="dxa"/>
            <w:tcBorders>
              <w:top w:val="single" w:sz="4" w:space="0" w:color="C0C0C0"/>
              <w:left w:val="single" w:sz="4" w:space="0" w:color="C0C0C0"/>
              <w:bottom w:val="single" w:sz="4" w:space="0" w:color="C0C0C0"/>
              <w:right w:val="single" w:sz="4" w:space="0" w:color="C0C0C0"/>
            </w:tcBorders>
            <w:hideMark/>
          </w:tcPr>
          <w:p w14:paraId="0A9FF525" w14:textId="77777777" w:rsidR="009E5EDA" w:rsidRPr="0086109C" w:rsidRDefault="009E5EDA" w:rsidP="004C409D">
            <w:pPr>
              <w:pStyle w:val="RequirementsList"/>
              <w:numPr>
                <w:ilvl w:val="0"/>
                <w:numId w:val="0"/>
              </w:numPr>
              <w:tabs>
                <w:tab w:val="left" w:pos="720"/>
              </w:tabs>
              <w:spacing w:before="0" w:after="0"/>
              <w:rPr>
                <w:rFonts w:cs="Tahoma"/>
                <w:szCs w:val="16"/>
                <w:lang w:val="fr-FR"/>
              </w:rPr>
            </w:pPr>
            <w:proofErr w:type="spellStart"/>
            <w:r w:rsidRPr="0086109C">
              <w:rPr>
                <w:rFonts w:cs="Tahoma"/>
                <w:szCs w:val="16"/>
                <w:lang w:val="fr-FR"/>
              </w:rPr>
              <w:t>Required</w:t>
            </w:r>
            <w:proofErr w:type="spellEnd"/>
            <w:r w:rsidRPr="0086109C">
              <w:rPr>
                <w:rFonts w:cs="Tahoma"/>
                <w:szCs w:val="16"/>
                <w:lang w:val="fr-FR"/>
              </w:rPr>
              <w:t xml:space="preserve"> </w:t>
            </w:r>
            <w:proofErr w:type="spellStart"/>
            <w:r w:rsidRPr="0086109C">
              <w:rPr>
                <w:rFonts w:cs="Tahoma"/>
                <w:szCs w:val="16"/>
                <w:lang w:val="fr-FR"/>
              </w:rPr>
              <w:t>Completion</w:t>
            </w:r>
            <w:proofErr w:type="spellEnd"/>
            <w:r w:rsidRPr="0086109C">
              <w:rPr>
                <w:rFonts w:cs="Tahoma"/>
                <w:szCs w:val="16"/>
                <w:lang w:val="fr-FR"/>
              </w:rPr>
              <w:t xml:space="preserve"> Date:</w:t>
            </w:r>
          </w:p>
        </w:tc>
      </w:tr>
      <w:tr w:rsidR="009E5EDA" w:rsidRPr="00392E38" w14:paraId="5C654D96" w14:textId="77777777" w:rsidTr="00A31A05">
        <w:trPr>
          <w:trHeight w:val="977"/>
          <w:jc w:val="center"/>
        </w:trPr>
        <w:tc>
          <w:tcPr>
            <w:tcW w:w="8217" w:type="dxa"/>
            <w:gridSpan w:val="12"/>
            <w:tcBorders>
              <w:top w:val="single" w:sz="4" w:space="0" w:color="C0C0C0"/>
              <w:left w:val="single" w:sz="4" w:space="0" w:color="C0C0C0"/>
              <w:bottom w:val="single" w:sz="4" w:space="0" w:color="C0C0C0"/>
              <w:right w:val="single" w:sz="4" w:space="0" w:color="C0C0C0"/>
            </w:tcBorders>
          </w:tcPr>
          <w:p w14:paraId="4722DCC1" w14:textId="2D367EE3" w:rsidR="0024299D" w:rsidRPr="00B45249" w:rsidRDefault="0024299D"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lastRenderedPageBreak/>
              <w:t>Une revue de la littérature portant sur les travaux de recherche, les documents administratifs et autres est réalisée ;</w:t>
            </w:r>
          </w:p>
          <w:p w14:paraId="1EAE867C" w14:textId="0AA64A97" w:rsidR="0024299D" w:rsidRPr="00B45249" w:rsidRDefault="0024299D"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t xml:space="preserve">Un </w:t>
            </w:r>
            <w:r w:rsidR="004554C8" w:rsidRPr="00B45249">
              <w:rPr>
                <w:rFonts w:ascii="Tahoma" w:hAnsi="Tahoma" w:cs="Tahoma"/>
                <w:color w:val="222222"/>
                <w:sz w:val="16"/>
                <w:szCs w:val="16"/>
                <w:lang w:val="fr-FR"/>
              </w:rPr>
              <w:t>diagnostic</w:t>
            </w:r>
            <w:r w:rsidRPr="00B45249">
              <w:rPr>
                <w:rFonts w:ascii="Tahoma" w:hAnsi="Tahoma" w:cs="Tahoma"/>
                <w:color w:val="222222"/>
                <w:sz w:val="16"/>
                <w:szCs w:val="16"/>
                <w:lang w:val="fr-FR"/>
              </w:rPr>
              <w:t xml:space="preserve"> territorial participatif</w:t>
            </w:r>
            <w:r w:rsidR="00C5622B" w:rsidRPr="00B45249">
              <w:rPr>
                <w:rFonts w:ascii="Tahoma" w:hAnsi="Tahoma" w:cs="Tahoma"/>
                <w:color w:val="222222"/>
                <w:sz w:val="16"/>
                <w:szCs w:val="16"/>
                <w:lang w:val="fr-FR"/>
              </w:rPr>
              <w:t xml:space="preserve"> est réalisé au sein des communautés qui sont appuyées dans l’identification de leurs problèmes ;</w:t>
            </w:r>
          </w:p>
          <w:p w14:paraId="3F39DA3E" w14:textId="51427E22" w:rsidR="00D01232" w:rsidRPr="00B45249" w:rsidRDefault="00C5622B"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t>Les acteurs impliqués dans le processus d’élaboration de la politique foncière sont formés sur les questions d’urbanisme ;</w:t>
            </w:r>
          </w:p>
          <w:p w14:paraId="686CB568" w14:textId="77777777" w:rsidR="00A31A05" w:rsidRDefault="00B45249"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t xml:space="preserve">Un </w:t>
            </w:r>
            <w:r>
              <w:rPr>
                <w:rFonts w:ascii="Tahoma" w:hAnsi="Tahoma" w:cs="Tahoma"/>
                <w:color w:val="222222"/>
                <w:sz w:val="16"/>
                <w:szCs w:val="16"/>
                <w:lang w:val="fr-FR"/>
              </w:rPr>
              <w:t>appui à l’</w:t>
            </w:r>
            <w:r w:rsidRPr="00B45249">
              <w:rPr>
                <w:rFonts w:ascii="Tahoma" w:hAnsi="Tahoma" w:cs="Tahoma"/>
                <w:color w:val="222222"/>
                <w:sz w:val="16"/>
                <w:szCs w:val="16"/>
                <w:lang w:val="fr-FR"/>
              </w:rPr>
              <w:t>état des lieux des pratiques et usages du foncier urbain au Tchad est réalisé ;</w:t>
            </w:r>
          </w:p>
          <w:p w14:paraId="7F85E999" w14:textId="51FDE948" w:rsidR="00A31A05" w:rsidRPr="00A31A05" w:rsidRDefault="00A31A05" w:rsidP="00A31A05">
            <w:pPr>
              <w:pStyle w:val="Paragraphedeliste"/>
              <w:numPr>
                <w:ilvl w:val="0"/>
                <w:numId w:val="3"/>
              </w:numPr>
              <w:spacing w:before="120"/>
              <w:jc w:val="both"/>
              <w:rPr>
                <w:rFonts w:ascii="Tahoma" w:hAnsi="Tahoma" w:cs="Tahoma"/>
                <w:color w:val="222222"/>
                <w:sz w:val="16"/>
                <w:szCs w:val="16"/>
                <w:lang w:val="fr-FR"/>
              </w:rPr>
            </w:pPr>
            <w:r>
              <w:rPr>
                <w:rFonts w:ascii="Tahoma" w:hAnsi="Tahoma" w:cs="Tahoma"/>
                <w:color w:val="222222"/>
                <w:sz w:val="16"/>
                <w:szCs w:val="16"/>
                <w:lang w:val="fr-FR"/>
              </w:rPr>
              <w:t>L</w:t>
            </w:r>
            <w:r w:rsidRPr="00A31A05">
              <w:rPr>
                <w:rFonts w:ascii="Tahoma" w:hAnsi="Tahoma" w:cs="Tahoma"/>
                <w:color w:val="222222"/>
                <w:sz w:val="16"/>
                <w:szCs w:val="16"/>
                <w:lang w:val="fr-FR"/>
              </w:rPr>
              <w:t>es données de diverses natures pour la formulation de la politique foncière nationale du Tchad et sa décl</w:t>
            </w:r>
            <w:r w:rsidR="00000B6C">
              <w:rPr>
                <w:rFonts w:ascii="Tahoma" w:hAnsi="Tahoma" w:cs="Tahoma"/>
                <w:color w:val="222222"/>
                <w:sz w:val="16"/>
                <w:szCs w:val="16"/>
                <w:lang w:val="fr-FR"/>
              </w:rPr>
              <w:t>inaison en plans d’action sont c</w:t>
            </w:r>
            <w:r w:rsidRPr="00A31A05">
              <w:rPr>
                <w:rFonts w:ascii="Tahoma" w:hAnsi="Tahoma" w:cs="Tahoma"/>
                <w:color w:val="222222"/>
                <w:sz w:val="16"/>
                <w:szCs w:val="16"/>
                <w:lang w:val="fr-FR"/>
              </w:rPr>
              <w:t xml:space="preserve">ollectés et analysés </w:t>
            </w:r>
            <w:r w:rsidR="00000B6C" w:rsidRPr="00DA4BD6">
              <w:rPr>
                <w:rFonts w:ascii="Tahoma" w:hAnsi="Tahoma" w:cs="Tahoma"/>
                <w:color w:val="222222"/>
                <w:sz w:val="16"/>
                <w:szCs w:val="16"/>
                <w:lang w:val="fr-FR"/>
              </w:rPr>
              <w:t>;</w:t>
            </w:r>
          </w:p>
          <w:p w14:paraId="5810C890" w14:textId="5F1F4CE3" w:rsidR="00B45249" w:rsidRPr="00B45249" w:rsidRDefault="00B45249"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t>Un appui à la formulation du document la politique foncière nationale au Tchad est apport</w:t>
            </w:r>
            <w:r w:rsidR="00000B6C">
              <w:rPr>
                <w:rFonts w:ascii="Tahoma" w:hAnsi="Tahoma" w:cs="Tahoma"/>
                <w:color w:val="222222"/>
                <w:sz w:val="16"/>
                <w:szCs w:val="16"/>
                <w:lang w:val="fr-FR"/>
              </w:rPr>
              <w:t xml:space="preserve">é </w:t>
            </w:r>
            <w:r w:rsidR="00000B6C" w:rsidRPr="00DA4BD6">
              <w:rPr>
                <w:rFonts w:ascii="Tahoma" w:hAnsi="Tahoma" w:cs="Tahoma"/>
                <w:color w:val="222222"/>
                <w:sz w:val="16"/>
                <w:szCs w:val="16"/>
                <w:lang w:val="fr-FR"/>
              </w:rPr>
              <w:t>;</w:t>
            </w:r>
          </w:p>
          <w:p w14:paraId="1CB07CB3" w14:textId="28DBEA57" w:rsidR="00D01232" w:rsidRPr="00B45249" w:rsidRDefault="006E0B6F"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t xml:space="preserve">Les rapports sont partagés avec </w:t>
            </w:r>
            <w:r w:rsidR="00CE74A3" w:rsidRPr="00B45249">
              <w:rPr>
                <w:rFonts w:ascii="Tahoma" w:hAnsi="Tahoma" w:cs="Tahoma"/>
                <w:color w:val="222222"/>
                <w:sz w:val="16"/>
                <w:szCs w:val="16"/>
                <w:lang w:val="fr-FR"/>
              </w:rPr>
              <w:t>tous les acteurs (MAFDHU, FAO et membres du comité)</w:t>
            </w:r>
            <w:r w:rsidR="0086109C" w:rsidRPr="00B45249">
              <w:rPr>
                <w:rFonts w:ascii="Tahoma" w:hAnsi="Tahoma" w:cs="Tahoma"/>
                <w:color w:val="222222"/>
                <w:sz w:val="16"/>
                <w:szCs w:val="16"/>
                <w:lang w:val="fr-FR"/>
              </w:rPr>
              <w:t> ;</w:t>
            </w:r>
          </w:p>
          <w:p w14:paraId="4AF11FE6" w14:textId="28F79845" w:rsidR="00D01232" w:rsidRPr="00B45249" w:rsidRDefault="00D01232" w:rsidP="00A31A05">
            <w:pPr>
              <w:pStyle w:val="Paragraphedeliste"/>
              <w:numPr>
                <w:ilvl w:val="0"/>
                <w:numId w:val="3"/>
              </w:numPr>
              <w:spacing w:before="120"/>
              <w:jc w:val="both"/>
              <w:rPr>
                <w:rFonts w:ascii="Tahoma" w:hAnsi="Tahoma" w:cs="Tahoma"/>
                <w:color w:val="222222"/>
                <w:sz w:val="16"/>
                <w:szCs w:val="16"/>
                <w:lang w:val="fr-FR"/>
              </w:rPr>
            </w:pPr>
            <w:r w:rsidRPr="00B45249">
              <w:rPr>
                <w:rFonts w:ascii="Tahoma" w:hAnsi="Tahoma" w:cs="Tahoma"/>
                <w:color w:val="222222"/>
                <w:sz w:val="16"/>
                <w:szCs w:val="16"/>
                <w:lang w:val="fr-FR"/>
              </w:rPr>
              <w:t>D</w:t>
            </w:r>
            <w:r w:rsidR="0086109C" w:rsidRPr="00B45249">
              <w:rPr>
                <w:rFonts w:ascii="Tahoma" w:hAnsi="Tahoma" w:cs="Tahoma"/>
                <w:color w:val="222222"/>
                <w:sz w:val="16"/>
                <w:szCs w:val="16"/>
                <w:lang w:val="fr-FR"/>
              </w:rPr>
              <w:t xml:space="preserve">es missions </w:t>
            </w:r>
            <w:r w:rsidR="00CE74A3" w:rsidRPr="00B45249">
              <w:rPr>
                <w:rFonts w:ascii="Tahoma" w:hAnsi="Tahoma" w:cs="Tahoma"/>
                <w:color w:val="222222"/>
                <w:sz w:val="16"/>
                <w:szCs w:val="16"/>
                <w:lang w:val="fr-FR"/>
              </w:rPr>
              <w:t>pour les états</w:t>
            </w:r>
            <w:r w:rsidR="0086109C" w:rsidRPr="00B45249">
              <w:rPr>
                <w:rFonts w:ascii="Tahoma" w:hAnsi="Tahoma" w:cs="Tahoma"/>
                <w:color w:val="222222"/>
                <w:sz w:val="16"/>
                <w:szCs w:val="16"/>
                <w:lang w:val="fr-FR"/>
              </w:rPr>
              <w:t xml:space="preserve"> des lieux sur le foncier </w:t>
            </w:r>
            <w:r w:rsidRPr="00B45249">
              <w:rPr>
                <w:rFonts w:ascii="Tahoma" w:hAnsi="Tahoma" w:cs="Tahoma"/>
                <w:color w:val="222222"/>
                <w:sz w:val="16"/>
                <w:szCs w:val="16"/>
                <w:lang w:val="fr-FR"/>
              </w:rPr>
              <w:t>sont</w:t>
            </w:r>
            <w:r w:rsidR="00CE74A3" w:rsidRPr="00B45249">
              <w:rPr>
                <w:rFonts w:ascii="Tahoma" w:hAnsi="Tahoma" w:cs="Tahoma"/>
                <w:color w:val="222222"/>
                <w:sz w:val="16"/>
                <w:szCs w:val="16"/>
                <w:lang w:val="fr-FR"/>
              </w:rPr>
              <w:t xml:space="preserve"> préparés et </w:t>
            </w:r>
            <w:r w:rsidR="00FA1D51" w:rsidRPr="00B45249">
              <w:rPr>
                <w:rFonts w:ascii="Tahoma" w:hAnsi="Tahoma" w:cs="Tahoma"/>
                <w:color w:val="222222"/>
                <w:sz w:val="16"/>
                <w:szCs w:val="16"/>
                <w:lang w:val="fr-FR"/>
              </w:rPr>
              <w:t>menés dans</w:t>
            </w:r>
            <w:r w:rsidR="0086109C" w:rsidRPr="00B45249">
              <w:rPr>
                <w:rFonts w:ascii="Tahoma" w:hAnsi="Tahoma" w:cs="Tahoma"/>
                <w:color w:val="222222"/>
                <w:sz w:val="16"/>
                <w:szCs w:val="16"/>
                <w:lang w:val="fr-FR"/>
              </w:rPr>
              <w:t xml:space="preserve"> 3 provinces du Tchad ; </w:t>
            </w:r>
          </w:p>
          <w:p w14:paraId="647DDA16" w14:textId="4CB3E0F6" w:rsidR="00392E38" w:rsidRPr="00392E38" w:rsidRDefault="00392E38" w:rsidP="00392E38">
            <w:pPr>
              <w:pStyle w:val="Paragraphedeliste"/>
              <w:numPr>
                <w:ilvl w:val="0"/>
                <w:numId w:val="3"/>
              </w:numPr>
              <w:spacing w:before="120"/>
              <w:jc w:val="both"/>
              <w:rPr>
                <w:rFonts w:ascii="Tahoma" w:hAnsi="Tahoma" w:cs="Tahoma"/>
                <w:color w:val="222222"/>
                <w:sz w:val="16"/>
                <w:szCs w:val="16"/>
                <w:lang w:val="fr-FR"/>
              </w:rPr>
            </w:pPr>
            <w:r w:rsidRPr="00D01232">
              <w:rPr>
                <w:rFonts w:ascii="Tahoma" w:hAnsi="Tahoma" w:cs="Tahoma"/>
                <w:sz w:val="16"/>
                <w:szCs w:val="16"/>
                <w:lang w:val="fr-FR"/>
              </w:rPr>
              <w:t>Un rapport intermédiaire</w:t>
            </w:r>
            <w:r>
              <w:rPr>
                <w:rFonts w:ascii="Tahoma" w:hAnsi="Tahoma" w:cs="Tahoma"/>
                <w:sz w:val="16"/>
                <w:szCs w:val="16"/>
                <w:lang w:val="fr-FR"/>
              </w:rPr>
              <w:t xml:space="preserve"> ;</w:t>
            </w:r>
          </w:p>
          <w:p w14:paraId="63B8C6CC" w14:textId="66A86028" w:rsidR="0086109C" w:rsidRPr="00392E38" w:rsidRDefault="00392E38" w:rsidP="00392E38">
            <w:pPr>
              <w:pStyle w:val="Paragraphedeliste"/>
              <w:numPr>
                <w:ilvl w:val="0"/>
                <w:numId w:val="3"/>
              </w:numPr>
              <w:spacing w:before="120"/>
              <w:jc w:val="both"/>
              <w:rPr>
                <w:rFonts w:ascii="Tahoma" w:hAnsi="Tahoma" w:cs="Tahoma"/>
                <w:color w:val="222222"/>
                <w:sz w:val="16"/>
                <w:szCs w:val="16"/>
                <w:lang w:val="fr-FR"/>
              </w:rPr>
            </w:pPr>
            <w:r w:rsidRPr="00392E38">
              <w:rPr>
                <w:rFonts w:ascii="Tahoma" w:hAnsi="Tahoma" w:cs="Tahoma"/>
                <w:sz w:val="16"/>
                <w:szCs w:val="16"/>
                <w:lang w:val="fr-FR"/>
              </w:rPr>
              <w:t>Un rapport final validé.</w:t>
            </w:r>
          </w:p>
        </w:tc>
        <w:tc>
          <w:tcPr>
            <w:tcW w:w="2478" w:type="dxa"/>
            <w:tcBorders>
              <w:top w:val="single" w:sz="4" w:space="0" w:color="C0C0C0"/>
              <w:left w:val="single" w:sz="4" w:space="0" w:color="C0C0C0"/>
              <w:bottom w:val="single" w:sz="4" w:space="0" w:color="C0C0C0"/>
              <w:right w:val="single" w:sz="4" w:space="0" w:color="C0C0C0"/>
            </w:tcBorders>
          </w:tcPr>
          <w:p w14:paraId="5B6046F2" w14:textId="77777777" w:rsidR="009678DA" w:rsidRDefault="009678DA" w:rsidP="009678DA">
            <w:pPr>
              <w:pStyle w:val="RequirementsList"/>
              <w:numPr>
                <w:ilvl w:val="0"/>
                <w:numId w:val="0"/>
              </w:numPr>
              <w:tabs>
                <w:tab w:val="left" w:pos="720"/>
              </w:tabs>
              <w:spacing w:before="0" w:after="0" w:line="280" w:lineRule="auto"/>
              <w:rPr>
                <w:rFonts w:cs="Tahoma"/>
                <w:szCs w:val="16"/>
                <w:lang w:val="fr-FR"/>
              </w:rPr>
            </w:pPr>
          </w:p>
          <w:p w14:paraId="13389F1C" w14:textId="11D47B0A" w:rsidR="009678DA" w:rsidRDefault="009678DA" w:rsidP="009678DA">
            <w:pPr>
              <w:pStyle w:val="RequirementsList"/>
              <w:numPr>
                <w:ilvl w:val="0"/>
                <w:numId w:val="0"/>
              </w:numPr>
              <w:tabs>
                <w:tab w:val="left" w:pos="720"/>
              </w:tabs>
              <w:spacing w:before="0" w:after="0" w:line="280" w:lineRule="auto"/>
              <w:rPr>
                <w:rFonts w:cs="Tahoma"/>
                <w:szCs w:val="16"/>
                <w:lang w:val="fr-FR"/>
              </w:rPr>
            </w:pPr>
            <w:r>
              <w:rPr>
                <w:rFonts w:cs="Tahoma"/>
                <w:szCs w:val="16"/>
                <w:lang w:val="fr-FR"/>
              </w:rPr>
              <w:t xml:space="preserve">30 </w:t>
            </w:r>
            <w:r w:rsidR="009A4231">
              <w:rPr>
                <w:rFonts w:cs="Tahoma"/>
                <w:szCs w:val="16"/>
                <w:lang w:val="fr-FR"/>
              </w:rPr>
              <w:t>octobre 2022</w:t>
            </w:r>
          </w:p>
          <w:p w14:paraId="4CADC6E4" w14:textId="13575CDC" w:rsidR="0086109C" w:rsidRDefault="0086109C" w:rsidP="004C409D">
            <w:pPr>
              <w:pStyle w:val="RequirementsList"/>
              <w:numPr>
                <w:ilvl w:val="0"/>
                <w:numId w:val="0"/>
              </w:numPr>
              <w:tabs>
                <w:tab w:val="left" w:pos="720"/>
              </w:tabs>
              <w:spacing w:before="0" w:after="0" w:line="280" w:lineRule="auto"/>
              <w:rPr>
                <w:rFonts w:cs="Tahoma"/>
                <w:szCs w:val="16"/>
                <w:lang w:val="fr-FR"/>
              </w:rPr>
            </w:pPr>
            <w:r>
              <w:rPr>
                <w:rFonts w:cs="Tahoma"/>
                <w:szCs w:val="16"/>
                <w:lang w:val="fr-FR"/>
              </w:rPr>
              <w:t xml:space="preserve">30 </w:t>
            </w:r>
            <w:r w:rsidR="009A4231">
              <w:rPr>
                <w:rFonts w:cs="Tahoma"/>
                <w:szCs w:val="16"/>
                <w:lang w:val="fr-FR"/>
              </w:rPr>
              <w:t>octobre 2022</w:t>
            </w:r>
          </w:p>
          <w:p w14:paraId="521C487B" w14:textId="72D8F1FC" w:rsidR="0086109C" w:rsidRDefault="0086109C" w:rsidP="004C409D">
            <w:pPr>
              <w:pStyle w:val="RequirementsList"/>
              <w:numPr>
                <w:ilvl w:val="0"/>
                <w:numId w:val="0"/>
              </w:numPr>
              <w:tabs>
                <w:tab w:val="left" w:pos="720"/>
              </w:tabs>
              <w:spacing w:before="0" w:after="0" w:line="280" w:lineRule="auto"/>
              <w:rPr>
                <w:rFonts w:cs="Tahoma"/>
                <w:szCs w:val="16"/>
                <w:lang w:val="fr-FR"/>
              </w:rPr>
            </w:pPr>
            <w:r>
              <w:rPr>
                <w:rFonts w:cs="Tahoma"/>
                <w:szCs w:val="16"/>
                <w:lang w:val="fr-FR"/>
              </w:rPr>
              <w:t>30 novembre 2023</w:t>
            </w:r>
          </w:p>
          <w:p w14:paraId="3EF5EC92" w14:textId="373B9F84" w:rsidR="0086109C" w:rsidRDefault="0086109C" w:rsidP="004C409D">
            <w:pPr>
              <w:pStyle w:val="RequirementsList"/>
              <w:numPr>
                <w:ilvl w:val="0"/>
                <w:numId w:val="0"/>
              </w:numPr>
              <w:tabs>
                <w:tab w:val="left" w:pos="720"/>
              </w:tabs>
              <w:spacing w:before="0" w:after="0" w:line="280" w:lineRule="auto"/>
              <w:rPr>
                <w:rFonts w:cs="Tahoma"/>
                <w:szCs w:val="16"/>
                <w:lang w:val="fr-FR"/>
              </w:rPr>
            </w:pPr>
            <w:r>
              <w:rPr>
                <w:rFonts w:cs="Tahoma"/>
                <w:szCs w:val="16"/>
                <w:lang w:val="fr-FR"/>
              </w:rPr>
              <w:t>30 novembre 2023</w:t>
            </w:r>
          </w:p>
          <w:p w14:paraId="2A13900B" w14:textId="77777777" w:rsidR="0086109C" w:rsidRDefault="0086109C" w:rsidP="004C409D">
            <w:pPr>
              <w:pStyle w:val="RequirementsList"/>
              <w:numPr>
                <w:ilvl w:val="0"/>
                <w:numId w:val="0"/>
              </w:numPr>
              <w:tabs>
                <w:tab w:val="left" w:pos="720"/>
              </w:tabs>
              <w:spacing w:before="0" w:after="0" w:line="280" w:lineRule="auto"/>
              <w:rPr>
                <w:rFonts w:cs="Tahoma"/>
                <w:szCs w:val="16"/>
                <w:lang w:val="fr-FR"/>
              </w:rPr>
            </w:pPr>
          </w:p>
          <w:p w14:paraId="1B1A8EF6" w14:textId="4E539120" w:rsidR="00553F89" w:rsidRDefault="0086109C" w:rsidP="00553F89">
            <w:pPr>
              <w:pStyle w:val="RequirementsList"/>
              <w:numPr>
                <w:ilvl w:val="0"/>
                <w:numId w:val="0"/>
              </w:numPr>
              <w:tabs>
                <w:tab w:val="left" w:pos="720"/>
              </w:tabs>
              <w:spacing w:before="0" w:after="0" w:line="280" w:lineRule="auto"/>
              <w:rPr>
                <w:rFonts w:cs="Tahoma"/>
                <w:szCs w:val="16"/>
                <w:lang w:val="fr-FR"/>
              </w:rPr>
            </w:pPr>
            <w:r>
              <w:rPr>
                <w:rFonts w:cs="Tahoma"/>
                <w:szCs w:val="16"/>
                <w:lang w:val="fr-FR"/>
              </w:rPr>
              <w:t xml:space="preserve">30 </w:t>
            </w:r>
            <w:r w:rsidR="009A4231">
              <w:rPr>
                <w:rFonts w:cs="Tahoma"/>
                <w:szCs w:val="16"/>
                <w:lang w:val="fr-FR"/>
              </w:rPr>
              <w:t>octobre 2022</w:t>
            </w:r>
          </w:p>
          <w:p w14:paraId="1C4D35AC" w14:textId="52A3137B" w:rsidR="00A31A05" w:rsidRDefault="00553F89" w:rsidP="00553F89">
            <w:pPr>
              <w:pStyle w:val="RequirementsList"/>
              <w:numPr>
                <w:ilvl w:val="0"/>
                <w:numId w:val="0"/>
              </w:numPr>
              <w:tabs>
                <w:tab w:val="left" w:pos="720"/>
              </w:tabs>
              <w:spacing w:before="0" w:after="0" w:line="280" w:lineRule="auto"/>
              <w:rPr>
                <w:rFonts w:cs="Tahoma"/>
                <w:szCs w:val="16"/>
                <w:lang w:val="fr-FR"/>
              </w:rPr>
            </w:pPr>
            <w:r>
              <w:rPr>
                <w:rFonts w:cs="Tahoma"/>
                <w:szCs w:val="16"/>
                <w:lang w:val="fr-FR"/>
              </w:rPr>
              <w:t>30 novembre 2023</w:t>
            </w:r>
          </w:p>
          <w:p w14:paraId="782B739F" w14:textId="77777777" w:rsidR="00392E38" w:rsidRDefault="00392E38" w:rsidP="00553F89">
            <w:pPr>
              <w:pStyle w:val="RequirementsList"/>
              <w:numPr>
                <w:ilvl w:val="0"/>
                <w:numId w:val="0"/>
              </w:numPr>
              <w:tabs>
                <w:tab w:val="left" w:pos="720"/>
              </w:tabs>
              <w:spacing w:before="0" w:after="0" w:line="280" w:lineRule="auto"/>
              <w:rPr>
                <w:rFonts w:cs="Tahoma"/>
                <w:szCs w:val="16"/>
                <w:lang w:val="fr-FR"/>
              </w:rPr>
            </w:pPr>
          </w:p>
          <w:p w14:paraId="40B0EE7C" w14:textId="33AC6856" w:rsidR="00553F89" w:rsidRDefault="00553F89" w:rsidP="00553F89">
            <w:pPr>
              <w:pStyle w:val="RequirementsList"/>
              <w:numPr>
                <w:ilvl w:val="0"/>
                <w:numId w:val="0"/>
              </w:numPr>
              <w:tabs>
                <w:tab w:val="left" w:pos="720"/>
              </w:tabs>
              <w:spacing w:before="0" w:after="0" w:line="280" w:lineRule="auto"/>
              <w:rPr>
                <w:rFonts w:cs="Tahoma"/>
                <w:szCs w:val="16"/>
                <w:lang w:val="fr-FR"/>
              </w:rPr>
            </w:pPr>
            <w:r>
              <w:rPr>
                <w:rFonts w:cs="Tahoma"/>
                <w:szCs w:val="16"/>
                <w:lang w:val="fr-FR"/>
              </w:rPr>
              <w:t>30 novembre 2023</w:t>
            </w:r>
          </w:p>
          <w:p w14:paraId="1CA3279F" w14:textId="2C0944F8" w:rsidR="0086109C" w:rsidRDefault="0086109C" w:rsidP="004C409D">
            <w:pPr>
              <w:pStyle w:val="RequirementsList"/>
              <w:numPr>
                <w:ilvl w:val="0"/>
                <w:numId w:val="0"/>
              </w:numPr>
              <w:tabs>
                <w:tab w:val="left" w:pos="720"/>
              </w:tabs>
              <w:spacing w:before="0" w:after="0" w:line="280" w:lineRule="auto"/>
              <w:rPr>
                <w:rFonts w:cs="Tahoma"/>
                <w:szCs w:val="16"/>
                <w:lang w:val="fr-FR"/>
              </w:rPr>
            </w:pPr>
            <w:r>
              <w:rPr>
                <w:rFonts w:cs="Tahoma"/>
                <w:szCs w:val="16"/>
                <w:lang w:val="fr-FR"/>
              </w:rPr>
              <w:t xml:space="preserve">30 octobre </w:t>
            </w:r>
            <w:r w:rsidR="00DE46BB">
              <w:rPr>
                <w:rFonts w:cs="Tahoma"/>
                <w:szCs w:val="16"/>
                <w:lang w:val="fr-FR"/>
              </w:rPr>
              <w:t>2022</w:t>
            </w:r>
          </w:p>
          <w:p w14:paraId="37F7535B" w14:textId="23CB0BCE" w:rsidR="0086109C" w:rsidRDefault="00B45249" w:rsidP="0086109C">
            <w:pPr>
              <w:pStyle w:val="RequirementsList"/>
              <w:numPr>
                <w:ilvl w:val="0"/>
                <w:numId w:val="0"/>
              </w:numPr>
              <w:tabs>
                <w:tab w:val="left" w:pos="720"/>
              </w:tabs>
              <w:spacing w:before="0" w:after="0" w:line="280" w:lineRule="auto"/>
              <w:rPr>
                <w:rFonts w:cs="Tahoma"/>
                <w:szCs w:val="16"/>
                <w:lang w:val="fr-FR"/>
              </w:rPr>
            </w:pPr>
            <w:r>
              <w:rPr>
                <w:rFonts w:cs="Tahoma"/>
                <w:szCs w:val="16"/>
                <w:lang w:val="fr-FR"/>
              </w:rPr>
              <w:t>28</w:t>
            </w:r>
            <w:r w:rsidR="0086109C">
              <w:rPr>
                <w:rFonts w:cs="Tahoma"/>
                <w:szCs w:val="16"/>
                <w:lang w:val="fr-FR"/>
              </w:rPr>
              <w:t xml:space="preserve"> </w:t>
            </w:r>
            <w:r w:rsidR="00B427FB">
              <w:rPr>
                <w:rFonts w:cs="Tahoma"/>
                <w:szCs w:val="16"/>
                <w:lang w:val="fr-FR"/>
              </w:rPr>
              <w:t>f</w:t>
            </w:r>
            <w:r>
              <w:rPr>
                <w:rFonts w:cs="Tahoma"/>
                <w:szCs w:val="16"/>
                <w:lang w:val="fr-FR"/>
              </w:rPr>
              <w:t>évrier 2023</w:t>
            </w:r>
          </w:p>
          <w:p w14:paraId="42AF5BE6" w14:textId="2645AA45" w:rsidR="0086109C" w:rsidRPr="0086109C" w:rsidRDefault="0086109C" w:rsidP="0086109C">
            <w:pPr>
              <w:pStyle w:val="RequirementsList"/>
              <w:numPr>
                <w:ilvl w:val="0"/>
                <w:numId w:val="0"/>
              </w:numPr>
              <w:tabs>
                <w:tab w:val="left" w:pos="720"/>
              </w:tabs>
              <w:spacing w:before="0" w:after="0" w:line="280" w:lineRule="auto"/>
              <w:rPr>
                <w:rFonts w:cs="Tahoma"/>
                <w:szCs w:val="16"/>
                <w:lang w:val="fr-FR"/>
              </w:rPr>
            </w:pPr>
            <w:r>
              <w:rPr>
                <w:rFonts w:cs="Tahoma"/>
                <w:szCs w:val="16"/>
                <w:lang w:val="fr-FR"/>
              </w:rPr>
              <w:t>30 novembre 2023</w:t>
            </w:r>
          </w:p>
        </w:tc>
      </w:tr>
    </w:tbl>
    <w:p w14:paraId="6E75EC84" w14:textId="77777777" w:rsidR="00AE6236" w:rsidRPr="0086109C" w:rsidRDefault="00AE6236" w:rsidP="00AE6236">
      <w:pPr>
        <w:rPr>
          <w:rFonts w:ascii="Tahoma" w:hAnsi="Tahoma" w:cs="Tahoma"/>
          <w:sz w:val="16"/>
          <w:szCs w:val="16"/>
          <w:lang w:val="fr-FR"/>
        </w:rPr>
      </w:pPr>
    </w:p>
    <w:sectPr w:rsidR="00AE6236" w:rsidRPr="0086109C" w:rsidSect="00A31A05">
      <w:headerReference w:type="default" r:id="rId12"/>
      <w:footerReference w:type="default" r:id="rId13"/>
      <w:pgSz w:w="12240" w:h="15840"/>
      <w:pgMar w:top="680" w:right="1440" w:bottom="1440"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5EE60" w14:textId="77777777" w:rsidR="00BD7012" w:rsidRDefault="00BD7012" w:rsidP="00000E0C">
      <w:r>
        <w:separator/>
      </w:r>
    </w:p>
  </w:endnote>
  <w:endnote w:type="continuationSeparator" w:id="0">
    <w:p w14:paraId="7373BFE0" w14:textId="77777777" w:rsidR="00BD7012" w:rsidRDefault="00BD7012" w:rsidP="0000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923E" w14:textId="77777777" w:rsidR="00000E0C" w:rsidRPr="00000E0C" w:rsidRDefault="00000E0C">
    <w:pPr>
      <w:pStyle w:val="Pieddepage"/>
      <w:rPr>
        <w:rFonts w:ascii="Tahoma" w:hAnsi="Tahoma"/>
        <w:sz w:val="16"/>
        <w:szCs w:val="16"/>
        <w:lang w:val="en-US"/>
      </w:rPr>
    </w:pPr>
    <w:r w:rsidRPr="00000E0C">
      <w:rPr>
        <w:rFonts w:ascii="Tahoma" w:hAnsi="Tahoma"/>
        <w:sz w:val="16"/>
        <w:szCs w:val="16"/>
        <w:lang w:val="en-US"/>
      </w:rPr>
      <w:t>ADM</w:t>
    </w:r>
    <w:r>
      <w:rPr>
        <w:rFonts w:ascii="Tahoma" w:hAnsi="Tahoma"/>
        <w:sz w:val="16"/>
        <w:szCs w:val="16"/>
        <w:lang w:val="en-US"/>
      </w:rPr>
      <w:t xml:space="preserve"> 1701 0</w:t>
    </w:r>
    <w:r w:rsidR="005773F7">
      <w:rPr>
        <w:rFonts w:ascii="Tahoma" w:hAnsi="Tahoma"/>
        <w:sz w:val="16"/>
        <w:szCs w:val="16"/>
        <w:lang w:val="en-US"/>
      </w:rPr>
      <w:t>5</w:t>
    </w:r>
    <w:r>
      <w:rPr>
        <w:rFonts w:ascii="Tahoma" w:hAnsi="Tahoma"/>
        <w:sz w:val="16"/>
        <w:szCs w:val="16"/>
        <w:lang w:val="en-US"/>
      </w:rPr>
      <w:t>/201</w:t>
    </w:r>
    <w:r w:rsidR="005773F7">
      <w:rPr>
        <w:rFonts w:ascii="Tahoma" w:hAnsi="Tahoma"/>
        <w:sz w:val="16"/>
        <w:szCs w:val="16"/>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056D" w14:textId="77777777" w:rsidR="00BD7012" w:rsidRDefault="00BD7012" w:rsidP="00000E0C">
      <w:r>
        <w:separator/>
      </w:r>
    </w:p>
  </w:footnote>
  <w:footnote w:type="continuationSeparator" w:id="0">
    <w:p w14:paraId="43742430" w14:textId="77777777" w:rsidR="00BD7012" w:rsidRDefault="00BD7012" w:rsidP="00000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0E9E19D" w14:paraId="68CC77C0" w14:textId="77777777" w:rsidTr="60E9E19D">
      <w:tc>
        <w:tcPr>
          <w:tcW w:w="3120" w:type="dxa"/>
        </w:tcPr>
        <w:p w14:paraId="0EFAED6C" w14:textId="77777777" w:rsidR="60E9E19D" w:rsidRDefault="60E9E19D" w:rsidP="60E9E19D">
          <w:pPr>
            <w:pStyle w:val="En-tte"/>
            <w:ind w:left="-115"/>
          </w:pPr>
        </w:p>
      </w:tc>
      <w:tc>
        <w:tcPr>
          <w:tcW w:w="3120" w:type="dxa"/>
        </w:tcPr>
        <w:p w14:paraId="4B731257" w14:textId="77777777" w:rsidR="60E9E19D" w:rsidRDefault="60E9E19D" w:rsidP="60E9E19D">
          <w:pPr>
            <w:pStyle w:val="En-tte"/>
            <w:jc w:val="center"/>
          </w:pPr>
        </w:p>
      </w:tc>
      <w:tc>
        <w:tcPr>
          <w:tcW w:w="3120" w:type="dxa"/>
        </w:tcPr>
        <w:p w14:paraId="18935FBC" w14:textId="77777777" w:rsidR="60E9E19D" w:rsidRDefault="60E9E19D" w:rsidP="60E9E19D">
          <w:pPr>
            <w:pStyle w:val="En-tte"/>
            <w:ind w:right="-115"/>
            <w:jc w:val="right"/>
          </w:pPr>
        </w:p>
      </w:tc>
    </w:tr>
  </w:tbl>
  <w:p w14:paraId="071AF365" w14:textId="77777777" w:rsidR="60E9E19D" w:rsidRDefault="60E9E19D" w:rsidP="60E9E19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E76"/>
    <w:multiLevelType w:val="hybridMultilevel"/>
    <w:tmpl w:val="7C38D9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D4032FD"/>
    <w:multiLevelType w:val="hybridMultilevel"/>
    <w:tmpl w:val="863AE912"/>
    <w:lvl w:ilvl="0" w:tplc="D4E4DF70">
      <w:start w:val="1"/>
      <w:numFmt w:val="bullet"/>
      <w:pStyle w:val="RequirementsList"/>
      <w:lvlText w:val=""/>
      <w:lvlJc w:val="left"/>
      <w:pPr>
        <w:tabs>
          <w:tab w:val="num" w:pos="29"/>
        </w:tabs>
        <w:ind w:left="288" w:hanging="288"/>
      </w:pPr>
      <w:rPr>
        <w:rFonts w:ascii="Symbol" w:hAnsi="Symbol" w:hint="default"/>
        <w:b/>
        <w:i w:val="0"/>
        <w:color w:val="80808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5DF3225"/>
    <w:multiLevelType w:val="hybridMultilevel"/>
    <w:tmpl w:val="E912F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41040140">
    <w:abstractNumId w:val="1"/>
  </w:num>
  <w:num w:numId="2" w16cid:durableId="1941253602">
    <w:abstractNumId w:val="0"/>
  </w:num>
  <w:num w:numId="3" w16cid:durableId="440995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BFB"/>
    <w:rsid w:val="00000B6C"/>
    <w:rsid w:val="00000E0C"/>
    <w:rsid w:val="00013176"/>
    <w:rsid w:val="00063708"/>
    <w:rsid w:val="00076314"/>
    <w:rsid w:val="000A66F4"/>
    <w:rsid w:val="000C2C70"/>
    <w:rsid w:val="000D53CE"/>
    <w:rsid w:val="000F6F54"/>
    <w:rsid w:val="00146FDA"/>
    <w:rsid w:val="00182891"/>
    <w:rsid w:val="002406BA"/>
    <w:rsid w:val="00240BFB"/>
    <w:rsid w:val="0024299D"/>
    <w:rsid w:val="00296381"/>
    <w:rsid w:val="002D3E3E"/>
    <w:rsid w:val="00392E38"/>
    <w:rsid w:val="004554C8"/>
    <w:rsid w:val="00462CD9"/>
    <w:rsid w:val="00473D09"/>
    <w:rsid w:val="004C0E9B"/>
    <w:rsid w:val="004D57E3"/>
    <w:rsid w:val="004F7E73"/>
    <w:rsid w:val="00513928"/>
    <w:rsid w:val="005179D7"/>
    <w:rsid w:val="00543E9A"/>
    <w:rsid w:val="0054532E"/>
    <w:rsid w:val="00552245"/>
    <w:rsid w:val="00553F89"/>
    <w:rsid w:val="00571F9B"/>
    <w:rsid w:val="005773F7"/>
    <w:rsid w:val="005B41ED"/>
    <w:rsid w:val="005D3BED"/>
    <w:rsid w:val="006221A1"/>
    <w:rsid w:val="00656279"/>
    <w:rsid w:val="006A4FF3"/>
    <w:rsid w:val="006E0B6F"/>
    <w:rsid w:val="007301A3"/>
    <w:rsid w:val="00805693"/>
    <w:rsid w:val="00835B9B"/>
    <w:rsid w:val="008433AF"/>
    <w:rsid w:val="0086109C"/>
    <w:rsid w:val="008A605D"/>
    <w:rsid w:val="008F53D4"/>
    <w:rsid w:val="009032BE"/>
    <w:rsid w:val="00906DA5"/>
    <w:rsid w:val="00917733"/>
    <w:rsid w:val="00940B5D"/>
    <w:rsid w:val="009664EC"/>
    <w:rsid w:val="009678DA"/>
    <w:rsid w:val="009A4231"/>
    <w:rsid w:val="009D0DC3"/>
    <w:rsid w:val="009E0210"/>
    <w:rsid w:val="009E5EDA"/>
    <w:rsid w:val="00A059A1"/>
    <w:rsid w:val="00A31A05"/>
    <w:rsid w:val="00AA5FD7"/>
    <w:rsid w:val="00AE341F"/>
    <w:rsid w:val="00AE6236"/>
    <w:rsid w:val="00B168E9"/>
    <w:rsid w:val="00B30B43"/>
    <w:rsid w:val="00B427FB"/>
    <w:rsid w:val="00B45249"/>
    <w:rsid w:val="00B64F47"/>
    <w:rsid w:val="00B977C7"/>
    <w:rsid w:val="00BB6CCE"/>
    <w:rsid w:val="00BD7012"/>
    <w:rsid w:val="00BE632E"/>
    <w:rsid w:val="00BF3E69"/>
    <w:rsid w:val="00C11FA3"/>
    <w:rsid w:val="00C5622B"/>
    <w:rsid w:val="00C62B6E"/>
    <w:rsid w:val="00C76137"/>
    <w:rsid w:val="00C90475"/>
    <w:rsid w:val="00CA3349"/>
    <w:rsid w:val="00CA5932"/>
    <w:rsid w:val="00CB2972"/>
    <w:rsid w:val="00CB615D"/>
    <w:rsid w:val="00CE74A3"/>
    <w:rsid w:val="00D0113A"/>
    <w:rsid w:val="00D01232"/>
    <w:rsid w:val="00D238C3"/>
    <w:rsid w:val="00D25E49"/>
    <w:rsid w:val="00D631E1"/>
    <w:rsid w:val="00D84378"/>
    <w:rsid w:val="00DA4BD6"/>
    <w:rsid w:val="00DD43AA"/>
    <w:rsid w:val="00DE46BB"/>
    <w:rsid w:val="00E024DA"/>
    <w:rsid w:val="00E23079"/>
    <w:rsid w:val="00E3492A"/>
    <w:rsid w:val="00E42405"/>
    <w:rsid w:val="00E44C22"/>
    <w:rsid w:val="00E6432E"/>
    <w:rsid w:val="00E67DEF"/>
    <w:rsid w:val="00E70859"/>
    <w:rsid w:val="00E9618D"/>
    <w:rsid w:val="00EB024D"/>
    <w:rsid w:val="00EE2B07"/>
    <w:rsid w:val="00EF3D93"/>
    <w:rsid w:val="00F00BFE"/>
    <w:rsid w:val="00F954D2"/>
    <w:rsid w:val="00FA1D51"/>
    <w:rsid w:val="60E9E1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DAB3"/>
  <w15:docId w15:val="{47A8B7E4-4951-4643-AEFF-A5539DE3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BFB"/>
    <w:pPr>
      <w:spacing w:after="0" w:line="240" w:lineRule="auto"/>
    </w:pPr>
    <w:rPr>
      <w:rFonts w:ascii="Times New Roman" w:eastAsia="Times New Roman" w:hAnsi="Times New Roman" w:cs="Times New Roman"/>
      <w:sz w:val="24"/>
      <w:szCs w:val="24"/>
      <w:lang w:val="en-GB"/>
    </w:rPr>
  </w:style>
  <w:style w:type="paragraph" w:styleId="Titre1">
    <w:name w:val="heading 1"/>
    <w:basedOn w:val="Normal"/>
    <w:next w:val="Normal"/>
    <w:link w:val="Titre1Car"/>
    <w:qFormat/>
    <w:rsid w:val="00240BFB"/>
    <w:pPr>
      <w:tabs>
        <w:tab w:val="left" w:pos="7185"/>
      </w:tabs>
      <w:spacing w:before="200"/>
      <w:ind w:left="450"/>
      <w:outlineLvl w:val="0"/>
    </w:pPr>
    <w:rPr>
      <w:rFonts w:ascii="Tahoma" w:hAnsi="Tahoma"/>
      <w:b/>
      <w:caps/>
      <w:sz w:val="28"/>
      <w:szCs w:val="28"/>
      <w:lang w:val="en-US"/>
    </w:rPr>
  </w:style>
  <w:style w:type="paragraph" w:styleId="Titre2">
    <w:name w:val="heading 2"/>
    <w:basedOn w:val="Normal"/>
    <w:next w:val="Normal"/>
    <w:link w:val="Titre2Car"/>
    <w:unhideWhenUsed/>
    <w:qFormat/>
    <w:rsid w:val="00240BFB"/>
    <w:pPr>
      <w:tabs>
        <w:tab w:val="left" w:pos="7185"/>
      </w:tabs>
      <w:outlineLvl w:val="1"/>
    </w:pPr>
    <w:rPr>
      <w:rFonts w:ascii="Tahoma" w:hAnsi="Tahoma"/>
      <w:b/>
      <w:caps/>
      <w:color w:val="000000"/>
      <w:sz w:val="18"/>
      <w:szCs w:val="20"/>
      <w:lang w:val="en-US"/>
    </w:rPr>
  </w:style>
  <w:style w:type="paragraph" w:styleId="Titre3">
    <w:name w:val="heading 3"/>
    <w:basedOn w:val="Normal"/>
    <w:next w:val="Normal"/>
    <w:link w:val="Titre3Car"/>
    <w:unhideWhenUsed/>
    <w:qFormat/>
    <w:rsid w:val="00240BFB"/>
    <w:pPr>
      <w:spacing w:after="200"/>
      <w:ind w:left="450"/>
      <w:outlineLvl w:val="2"/>
    </w:pPr>
    <w:rPr>
      <w:rFonts w:ascii="Tahoma" w:hAnsi="Tahoma"/>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40BFB"/>
    <w:rPr>
      <w:rFonts w:ascii="Tahoma" w:eastAsia="Times New Roman" w:hAnsi="Tahoma" w:cs="Times New Roman"/>
      <w:b/>
      <w:caps/>
      <w:sz w:val="28"/>
      <w:szCs w:val="28"/>
    </w:rPr>
  </w:style>
  <w:style w:type="character" w:customStyle="1" w:styleId="Titre2Car">
    <w:name w:val="Titre 2 Car"/>
    <w:basedOn w:val="Policepardfaut"/>
    <w:link w:val="Titre2"/>
    <w:rsid w:val="00240BFB"/>
    <w:rPr>
      <w:rFonts w:ascii="Tahoma" w:eastAsia="Times New Roman" w:hAnsi="Tahoma" w:cs="Times New Roman"/>
      <w:b/>
      <w:caps/>
      <w:color w:val="000000"/>
      <w:sz w:val="18"/>
      <w:szCs w:val="20"/>
    </w:rPr>
  </w:style>
  <w:style w:type="character" w:customStyle="1" w:styleId="Titre3Car">
    <w:name w:val="Titre 3 Car"/>
    <w:basedOn w:val="Policepardfaut"/>
    <w:link w:val="Titre3"/>
    <w:rsid w:val="00240BFB"/>
    <w:rPr>
      <w:rFonts w:ascii="Tahoma" w:eastAsia="Times New Roman" w:hAnsi="Tahoma" w:cs="Times New Roman"/>
      <w:sz w:val="20"/>
      <w:szCs w:val="20"/>
    </w:rPr>
  </w:style>
  <w:style w:type="paragraph" w:customStyle="1" w:styleId="Italics">
    <w:name w:val="Italics"/>
    <w:basedOn w:val="Normal"/>
    <w:rsid w:val="00240BFB"/>
    <w:rPr>
      <w:rFonts w:ascii="Tahoma" w:hAnsi="Tahoma"/>
      <w:i/>
      <w:sz w:val="16"/>
      <w:lang w:val="en-US"/>
    </w:rPr>
  </w:style>
  <w:style w:type="paragraph" w:customStyle="1" w:styleId="Text">
    <w:name w:val="Text"/>
    <w:basedOn w:val="Normal"/>
    <w:rsid w:val="00240BFB"/>
    <w:pPr>
      <w:spacing w:before="100" w:after="100" w:line="288" w:lineRule="auto"/>
    </w:pPr>
    <w:rPr>
      <w:rFonts w:ascii="Tahoma" w:hAnsi="Tahoma"/>
      <w:sz w:val="16"/>
      <w:lang w:val="en-US"/>
    </w:rPr>
  </w:style>
  <w:style w:type="paragraph" w:customStyle="1" w:styleId="RequirementsList">
    <w:name w:val="Requirements List"/>
    <w:basedOn w:val="Text"/>
    <w:rsid w:val="00240BFB"/>
    <w:pPr>
      <w:numPr>
        <w:numId w:val="1"/>
      </w:numPr>
    </w:pPr>
  </w:style>
  <w:style w:type="paragraph" w:styleId="Textedebulles">
    <w:name w:val="Balloon Text"/>
    <w:basedOn w:val="Normal"/>
    <w:link w:val="TextedebullesCar"/>
    <w:uiPriority w:val="99"/>
    <w:semiHidden/>
    <w:unhideWhenUsed/>
    <w:rsid w:val="00240BFB"/>
    <w:rPr>
      <w:rFonts w:ascii="Tahoma" w:hAnsi="Tahoma" w:cs="Tahoma"/>
      <w:sz w:val="16"/>
      <w:szCs w:val="16"/>
    </w:rPr>
  </w:style>
  <w:style w:type="character" w:customStyle="1" w:styleId="TextedebullesCar">
    <w:name w:val="Texte de bulles Car"/>
    <w:basedOn w:val="Policepardfaut"/>
    <w:link w:val="Textedebulles"/>
    <w:uiPriority w:val="99"/>
    <w:semiHidden/>
    <w:rsid w:val="00240BFB"/>
    <w:rPr>
      <w:rFonts w:ascii="Tahoma" w:eastAsia="Times New Roman" w:hAnsi="Tahoma" w:cs="Tahoma"/>
      <w:sz w:val="16"/>
      <w:szCs w:val="16"/>
      <w:lang w:val="en-GB"/>
    </w:rPr>
  </w:style>
  <w:style w:type="character" w:styleId="Textedelespacerserv">
    <w:name w:val="Placeholder Text"/>
    <w:basedOn w:val="Policepardfaut"/>
    <w:uiPriority w:val="99"/>
    <w:semiHidden/>
    <w:rsid w:val="004C0E9B"/>
    <w:rPr>
      <w:color w:val="808080"/>
    </w:rPr>
  </w:style>
  <w:style w:type="table" w:styleId="Grilledutableau">
    <w:name w:val="Table Grid"/>
    <w:basedOn w:val="TableauNormal"/>
    <w:uiPriority w:val="59"/>
    <w:rsid w:val="004C0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B024D"/>
    <w:pPr>
      <w:ind w:left="720"/>
      <w:contextualSpacing/>
    </w:pPr>
  </w:style>
  <w:style w:type="paragraph" w:styleId="En-tte">
    <w:name w:val="header"/>
    <w:basedOn w:val="Normal"/>
    <w:link w:val="En-tteCar"/>
    <w:uiPriority w:val="99"/>
    <w:unhideWhenUsed/>
    <w:rsid w:val="00000E0C"/>
    <w:pPr>
      <w:tabs>
        <w:tab w:val="center" w:pos="4513"/>
        <w:tab w:val="right" w:pos="9026"/>
      </w:tabs>
    </w:pPr>
  </w:style>
  <w:style w:type="character" w:customStyle="1" w:styleId="En-tteCar">
    <w:name w:val="En-tête Car"/>
    <w:basedOn w:val="Policepardfaut"/>
    <w:link w:val="En-tte"/>
    <w:uiPriority w:val="99"/>
    <w:rsid w:val="00000E0C"/>
    <w:rPr>
      <w:rFonts w:ascii="Times New Roman" w:eastAsia="Times New Roman" w:hAnsi="Times New Roman" w:cs="Times New Roman"/>
      <w:sz w:val="24"/>
      <w:szCs w:val="24"/>
      <w:lang w:val="en-GB"/>
    </w:rPr>
  </w:style>
  <w:style w:type="paragraph" w:styleId="Pieddepage">
    <w:name w:val="footer"/>
    <w:basedOn w:val="Normal"/>
    <w:link w:val="PieddepageCar"/>
    <w:uiPriority w:val="99"/>
    <w:unhideWhenUsed/>
    <w:rsid w:val="00000E0C"/>
    <w:pPr>
      <w:tabs>
        <w:tab w:val="center" w:pos="4513"/>
        <w:tab w:val="right" w:pos="9026"/>
      </w:tabs>
    </w:pPr>
  </w:style>
  <w:style w:type="character" w:customStyle="1" w:styleId="PieddepageCar">
    <w:name w:val="Pied de page Car"/>
    <w:basedOn w:val="Policepardfaut"/>
    <w:link w:val="Pieddepage"/>
    <w:uiPriority w:val="99"/>
    <w:rsid w:val="00000E0C"/>
    <w:rPr>
      <w:rFonts w:ascii="Times New Roman" w:eastAsia="Times New Roman" w:hAnsi="Times New Roman" w:cs="Times New Roman"/>
      <w:sz w:val="24"/>
      <w:szCs w:val="24"/>
      <w:lang w:val="en-GB"/>
    </w:rPr>
  </w:style>
  <w:style w:type="character" w:styleId="Accentuation">
    <w:name w:val="Emphasis"/>
    <w:uiPriority w:val="20"/>
    <w:qFormat/>
    <w:rsid w:val="006221A1"/>
    <w:rPr>
      <w:i/>
      <w:iCs/>
    </w:rPr>
  </w:style>
  <w:style w:type="character" w:customStyle="1" w:styleId="st1">
    <w:name w:val="st1"/>
    <w:rsid w:val="006221A1"/>
  </w:style>
  <w:style w:type="paragraph" w:styleId="NormalWeb">
    <w:name w:val="Normal (Web)"/>
    <w:basedOn w:val="Normal"/>
    <w:uiPriority w:val="99"/>
    <w:unhideWhenUsed/>
    <w:rsid w:val="009678DA"/>
    <w:pPr>
      <w:spacing w:before="100" w:beforeAutospacing="1" w:after="100" w:afterAutospacing="1"/>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8B073DD6843E7B7844EAA079F371E"/>
        <w:category>
          <w:name w:val="Általános"/>
          <w:gallery w:val="placeholder"/>
        </w:category>
        <w:types>
          <w:type w:val="bbPlcHdr"/>
        </w:types>
        <w:behaviors>
          <w:behavior w:val="content"/>
        </w:behaviors>
        <w:guid w:val="{09FFC086-CBD1-438F-9384-FF4327AB1546}"/>
      </w:docPartPr>
      <w:docPartBody>
        <w:p w:rsidR="00CD3061" w:rsidRDefault="00EB50E7" w:rsidP="00EB50E7">
          <w:pPr>
            <w:pStyle w:val="A908B073DD6843E7B7844EAA079F371E"/>
          </w:pPr>
          <w:r w:rsidRPr="007C6E54">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76"/>
    <w:rsid w:val="00017C84"/>
    <w:rsid w:val="0006110F"/>
    <w:rsid w:val="00066002"/>
    <w:rsid w:val="000708C8"/>
    <w:rsid w:val="001F581B"/>
    <w:rsid w:val="00222077"/>
    <w:rsid w:val="00240665"/>
    <w:rsid w:val="0024102F"/>
    <w:rsid w:val="00287755"/>
    <w:rsid w:val="00341F5D"/>
    <w:rsid w:val="00374DBB"/>
    <w:rsid w:val="00531B96"/>
    <w:rsid w:val="00552245"/>
    <w:rsid w:val="00562D68"/>
    <w:rsid w:val="00613167"/>
    <w:rsid w:val="008A040F"/>
    <w:rsid w:val="008C1B54"/>
    <w:rsid w:val="008C7D0B"/>
    <w:rsid w:val="009B04F1"/>
    <w:rsid w:val="009B3740"/>
    <w:rsid w:val="009F5B88"/>
    <w:rsid w:val="00BC612A"/>
    <w:rsid w:val="00C466DA"/>
    <w:rsid w:val="00CD3061"/>
    <w:rsid w:val="00D02CDF"/>
    <w:rsid w:val="00D16EAE"/>
    <w:rsid w:val="00DF4BEA"/>
    <w:rsid w:val="00E363EF"/>
    <w:rsid w:val="00E402E7"/>
    <w:rsid w:val="00EB50E7"/>
    <w:rsid w:val="00EE1040"/>
    <w:rsid w:val="00FF38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3061"/>
    <w:rPr>
      <w:color w:val="808080"/>
    </w:rPr>
  </w:style>
  <w:style w:type="paragraph" w:customStyle="1" w:styleId="A908B073DD6843E7B7844EAA079F371E">
    <w:name w:val="A908B073DD6843E7B7844EAA079F371E"/>
    <w:rsid w:val="00EB50E7"/>
    <w:rPr>
      <w:lang w:val="hu-HU" w:eastAsia="hu-H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9574DCA5E8CEA4E912B7198CE871E35" ma:contentTypeVersion="14" ma:contentTypeDescription="Creare un nuovo documento." ma:contentTypeScope="" ma:versionID="f1d35898a154a31cb5f9d1623baed4a1">
  <xsd:schema xmlns:xsd="http://www.w3.org/2001/XMLSchema" xmlns:xs="http://www.w3.org/2001/XMLSchema" xmlns:p="http://schemas.microsoft.com/office/2006/metadata/properties" xmlns:ns3="8c2680b1-8717-4e17-af8a-c3c5948a3503" xmlns:ns4="3c9ac98d-36e3-464e-9a3d-571690e2b8cf" targetNamespace="http://schemas.microsoft.com/office/2006/metadata/properties" ma:root="true" ma:fieldsID="c2b8f11fe7027a192cdb6724866909cc" ns3:_="" ns4:_="">
    <xsd:import namespace="8c2680b1-8717-4e17-af8a-c3c5948a3503"/>
    <xsd:import namespace="3c9ac98d-36e3-464e-9a3d-571690e2b8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680b1-8717-4e17-af8a-c3c5948a3503"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ac98d-36e3-464e-9a3d-571690e2b8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69E47-BFFB-4070-B9C8-0674F9596398}">
  <ds:schemaRefs>
    <ds:schemaRef ds:uri="http://schemas.openxmlformats.org/officeDocument/2006/bibliography"/>
  </ds:schemaRefs>
</ds:datastoreItem>
</file>

<file path=customXml/itemProps2.xml><?xml version="1.0" encoding="utf-8"?>
<ds:datastoreItem xmlns:ds="http://schemas.openxmlformats.org/officeDocument/2006/customXml" ds:itemID="{4DD2E1BD-CB2A-4692-84EF-236EAA8D9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680b1-8717-4e17-af8a-c3c5948a3503"/>
    <ds:schemaRef ds:uri="3c9ac98d-36e3-464e-9a3d-571690e2b8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E2200-FE51-43E7-9A6A-7500766ABFC3}">
  <ds:schemaRefs>
    <ds:schemaRef ds:uri="http://schemas.microsoft.com/sharepoint/v3/contenttype/forms"/>
  </ds:schemaRefs>
</ds:datastoreItem>
</file>

<file path=customXml/itemProps4.xml><?xml version="1.0" encoding="utf-8"?>
<ds:datastoreItem xmlns:ds="http://schemas.openxmlformats.org/officeDocument/2006/customXml" ds:itemID="{143D58F3-3503-49ED-B488-9AEFC6EC38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4067</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ADM1701e TOR Template</vt:lpstr>
      <vt:lpstr>ADM1701e TOR Template</vt:lpstr>
    </vt:vector>
  </TitlesOfParts>
  <Company>FAO of the UN</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ADM1701e TOR Template</dc:title>
  <dc:creator>Szuts, Anna (CSSD)</dc:creator>
  <cp:lastModifiedBy>Hassan Ahmat Hisseine</cp:lastModifiedBy>
  <cp:revision>2</cp:revision>
  <cp:lastPrinted>2016-12-21T08:23:00Z</cp:lastPrinted>
  <dcterms:created xsi:type="dcterms:W3CDTF">2026-04-29T16:15:00Z</dcterms:created>
  <dcterms:modified xsi:type="dcterms:W3CDTF">2026-04-29T16:15:00Z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0x01010069574DCA5E8CEA4E912B7198CE871E35</vt:lpwstr>
  </property>
</Properties>
</file>