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43" w:type="dxa"/>
        <w:jc w:val="center"/>
        <w:tblLook w:val="04A0" w:firstRow="1" w:lastRow="0" w:firstColumn="1" w:lastColumn="0" w:noHBand="0" w:noVBand="1"/>
      </w:tblPr>
      <w:tblGrid>
        <w:gridCol w:w="4961"/>
        <w:gridCol w:w="2060"/>
        <w:gridCol w:w="2722"/>
      </w:tblGrid>
      <w:tr w:rsidR="00E5365D" w:rsidRPr="0027183B" w:rsidTr="00C20E6B">
        <w:trPr>
          <w:trHeight w:val="2269"/>
          <w:jc w:val="center"/>
        </w:trPr>
        <w:tc>
          <w:tcPr>
            <w:tcW w:w="4961" w:type="dxa"/>
          </w:tcPr>
          <w:p w:rsidR="00E5365D" w:rsidRPr="00A900AE" w:rsidRDefault="00E5365D" w:rsidP="00C20E6B">
            <w:pPr>
              <w:spacing w:after="0"/>
              <w:rPr>
                <w:rFonts w:ascii="Times New Roman" w:hAnsi="Times New Roman" w:cs="Times New Roman"/>
                <w:sz w:val="18"/>
                <w:szCs w:val="18"/>
              </w:rPr>
            </w:pPr>
            <w:r w:rsidRPr="00A900AE">
              <w:rPr>
                <w:rFonts w:ascii="Times New Roman" w:hAnsi="Times New Roman" w:cs="Times New Roman"/>
                <w:sz w:val="18"/>
                <w:szCs w:val="18"/>
              </w:rPr>
              <w:t>REPUBLIQUE DU TCHAD</w:t>
            </w:r>
          </w:p>
          <w:p w:rsidR="00E5365D" w:rsidRPr="00A900AE" w:rsidRDefault="00E5365D" w:rsidP="00C20E6B">
            <w:pPr>
              <w:spacing w:after="0"/>
              <w:rPr>
                <w:rFonts w:ascii="Times New Roman" w:hAnsi="Times New Roman" w:cs="Times New Roman"/>
                <w:sz w:val="18"/>
                <w:szCs w:val="18"/>
              </w:rPr>
            </w:pPr>
            <w:r w:rsidRPr="00A900AE">
              <w:rPr>
                <w:rFonts w:ascii="Times New Roman" w:hAnsi="Times New Roman" w:cs="Times New Roman"/>
                <w:sz w:val="18"/>
                <w:szCs w:val="18"/>
              </w:rPr>
              <w:t>************</w:t>
            </w:r>
          </w:p>
          <w:p w:rsidR="00E5365D" w:rsidRPr="00A900AE" w:rsidRDefault="00E5365D" w:rsidP="00C20E6B">
            <w:pPr>
              <w:spacing w:after="0"/>
              <w:rPr>
                <w:rFonts w:ascii="Times New Roman" w:hAnsi="Times New Roman" w:cs="Times New Roman"/>
                <w:sz w:val="18"/>
                <w:szCs w:val="18"/>
              </w:rPr>
            </w:pPr>
            <w:r w:rsidRPr="00A900AE">
              <w:rPr>
                <w:rFonts w:ascii="Times New Roman" w:hAnsi="Times New Roman" w:cs="Times New Roman"/>
                <w:sz w:val="18"/>
                <w:szCs w:val="18"/>
              </w:rPr>
              <w:t xml:space="preserve">MINISTERE DE LA JEUNESSE ET DES SPORTS, </w:t>
            </w:r>
          </w:p>
          <w:p w:rsidR="00E5365D" w:rsidRPr="00A900AE" w:rsidRDefault="00E5365D" w:rsidP="00C20E6B">
            <w:pPr>
              <w:spacing w:after="0"/>
              <w:rPr>
                <w:rFonts w:ascii="Times New Roman" w:hAnsi="Times New Roman" w:cs="Times New Roman"/>
                <w:sz w:val="18"/>
                <w:szCs w:val="18"/>
              </w:rPr>
            </w:pPr>
            <w:r w:rsidRPr="00A900AE">
              <w:rPr>
                <w:rFonts w:ascii="Times New Roman" w:hAnsi="Times New Roman" w:cs="Times New Roman"/>
                <w:sz w:val="18"/>
                <w:szCs w:val="18"/>
              </w:rPr>
              <w:t>***********</w:t>
            </w:r>
          </w:p>
          <w:p w:rsidR="00E5365D" w:rsidRPr="00A900AE" w:rsidRDefault="00E5365D" w:rsidP="00C20E6B">
            <w:pPr>
              <w:spacing w:after="0"/>
              <w:rPr>
                <w:rFonts w:ascii="Times New Roman" w:hAnsi="Times New Roman" w:cs="Times New Roman"/>
                <w:sz w:val="18"/>
                <w:szCs w:val="18"/>
              </w:rPr>
            </w:pPr>
            <w:r w:rsidRPr="00A900AE">
              <w:rPr>
                <w:rFonts w:ascii="Times New Roman" w:hAnsi="Times New Roman" w:cs="Times New Roman"/>
                <w:sz w:val="18"/>
                <w:szCs w:val="18"/>
              </w:rPr>
              <w:t xml:space="preserve">SECRETARIAT GENERAL                                                                                                                                                </w:t>
            </w:r>
          </w:p>
          <w:p w:rsidR="00E5365D" w:rsidRPr="00A900AE" w:rsidRDefault="00E5365D" w:rsidP="00C20E6B">
            <w:pPr>
              <w:spacing w:after="0"/>
              <w:rPr>
                <w:rFonts w:ascii="Times New Roman" w:hAnsi="Times New Roman" w:cs="Times New Roman"/>
                <w:color w:val="000000"/>
                <w:sz w:val="18"/>
                <w:szCs w:val="18"/>
              </w:rPr>
            </w:pPr>
            <w:r w:rsidRPr="00A900AE">
              <w:rPr>
                <w:rFonts w:ascii="Times New Roman" w:hAnsi="Times New Roman" w:cs="Times New Roman"/>
                <w:color w:val="000000"/>
                <w:sz w:val="18"/>
                <w:szCs w:val="18"/>
              </w:rPr>
              <w:t>************</w:t>
            </w:r>
          </w:p>
          <w:p w:rsidR="00E5365D" w:rsidRPr="00A900AE" w:rsidRDefault="00E5365D" w:rsidP="00C20E6B">
            <w:pPr>
              <w:spacing w:after="0"/>
              <w:rPr>
                <w:rFonts w:ascii="Times New Roman" w:hAnsi="Times New Roman" w:cs="Times New Roman"/>
                <w:color w:val="000000"/>
                <w:sz w:val="18"/>
                <w:szCs w:val="18"/>
              </w:rPr>
            </w:pPr>
            <w:r w:rsidRPr="00A900AE">
              <w:rPr>
                <w:rFonts w:ascii="Times New Roman" w:hAnsi="Times New Roman" w:cs="Times New Roman"/>
                <w:color w:val="000000"/>
                <w:sz w:val="18"/>
                <w:szCs w:val="18"/>
              </w:rPr>
              <w:t>DIRECTION GENERALE DES SPORTS ET</w:t>
            </w:r>
          </w:p>
          <w:p w:rsidR="00E5365D" w:rsidRPr="00A900AE" w:rsidRDefault="00E5365D" w:rsidP="00C20E6B">
            <w:pPr>
              <w:spacing w:after="0"/>
              <w:rPr>
                <w:rFonts w:ascii="Times New Roman" w:hAnsi="Times New Roman" w:cs="Times New Roman"/>
                <w:color w:val="000000"/>
                <w:sz w:val="18"/>
                <w:szCs w:val="18"/>
              </w:rPr>
            </w:pPr>
            <w:r w:rsidRPr="00A900AE">
              <w:rPr>
                <w:rFonts w:ascii="Times New Roman" w:hAnsi="Times New Roman" w:cs="Times New Roman"/>
                <w:color w:val="000000"/>
                <w:sz w:val="18"/>
                <w:szCs w:val="18"/>
              </w:rPr>
              <w:t>DES LOISIRS</w:t>
            </w:r>
          </w:p>
          <w:p w:rsidR="00E5365D" w:rsidRPr="00A900AE" w:rsidRDefault="00E5365D" w:rsidP="00C20E6B">
            <w:pPr>
              <w:spacing w:after="0"/>
              <w:rPr>
                <w:rFonts w:ascii="Times New Roman" w:hAnsi="Times New Roman" w:cs="Times New Roman"/>
                <w:color w:val="000000"/>
                <w:sz w:val="18"/>
                <w:szCs w:val="18"/>
              </w:rPr>
            </w:pPr>
            <w:r w:rsidRPr="00A900AE">
              <w:rPr>
                <w:rFonts w:ascii="Times New Roman" w:hAnsi="Times New Roman" w:cs="Times New Roman"/>
                <w:color w:val="000000"/>
                <w:sz w:val="18"/>
                <w:szCs w:val="18"/>
              </w:rPr>
              <w:t>************</w:t>
            </w:r>
          </w:p>
          <w:p w:rsidR="00E5365D" w:rsidRDefault="00E5365D" w:rsidP="00C20E6B">
            <w:pPr>
              <w:spacing w:after="0" w:line="240" w:lineRule="auto"/>
              <w:contextualSpacing/>
              <w:jc w:val="both"/>
              <w:rPr>
                <w:rFonts w:ascii="Times New Roman" w:hAnsi="Times New Roman" w:cs="Times New Roman"/>
                <w:sz w:val="18"/>
                <w:szCs w:val="18"/>
                <w:lang w:val="fr-CA"/>
              </w:rPr>
            </w:pPr>
            <w:r>
              <w:rPr>
                <w:rFonts w:ascii="Times New Roman" w:hAnsi="Times New Roman" w:cs="Times New Roman"/>
                <w:sz w:val="18"/>
                <w:szCs w:val="18"/>
                <w:lang w:val="fr-CA"/>
              </w:rPr>
              <w:t>DIRECTION DE L’EDUCATION PHYSIQUE ET SPORTIVE</w:t>
            </w:r>
          </w:p>
          <w:p w:rsidR="00E5365D" w:rsidRDefault="00E5365D" w:rsidP="00C20E6B">
            <w:pPr>
              <w:spacing w:after="0" w:line="240" w:lineRule="auto"/>
              <w:contextualSpacing/>
              <w:jc w:val="both"/>
              <w:rPr>
                <w:rFonts w:ascii="Times New Roman" w:hAnsi="Times New Roman" w:cs="Times New Roman"/>
                <w:sz w:val="18"/>
                <w:szCs w:val="18"/>
                <w:lang w:val="fr-CA"/>
              </w:rPr>
            </w:pPr>
            <w:r>
              <w:rPr>
                <w:rFonts w:ascii="Times New Roman" w:hAnsi="Times New Roman" w:cs="Times New Roman"/>
                <w:sz w:val="18"/>
                <w:szCs w:val="18"/>
                <w:lang w:val="fr-CA"/>
              </w:rPr>
              <w:t>DU SPORT SCOLAIRE ET DE MASSE</w:t>
            </w:r>
          </w:p>
          <w:p w:rsidR="00E5365D" w:rsidRDefault="00E5365D" w:rsidP="00C20E6B">
            <w:pPr>
              <w:spacing w:after="0"/>
              <w:rPr>
                <w:rFonts w:ascii="Times New Roman" w:hAnsi="Times New Roman" w:cs="Times New Roman"/>
                <w:color w:val="000000"/>
                <w:sz w:val="18"/>
                <w:szCs w:val="18"/>
                <w:lang w:val="fr-CA"/>
              </w:rPr>
            </w:pPr>
          </w:p>
        </w:tc>
        <w:tc>
          <w:tcPr>
            <w:tcW w:w="2060" w:type="dxa"/>
            <w:hideMark/>
          </w:tcPr>
          <w:p w:rsidR="00E5365D" w:rsidRPr="00A900AE" w:rsidRDefault="00E5365D" w:rsidP="00C20E6B">
            <w:pPr>
              <w:spacing w:after="0"/>
              <w:jc w:val="center"/>
              <w:rPr>
                <w:rFonts w:ascii="Times New Roman" w:hAnsi="Times New Roman" w:cs="Times New Roman"/>
                <w:color w:val="000000"/>
                <w:sz w:val="18"/>
                <w:szCs w:val="18"/>
              </w:rPr>
            </w:pPr>
            <w:r w:rsidRPr="00A900AE">
              <w:rPr>
                <w:rFonts w:ascii="Times New Roman" w:hAnsi="Times New Roman" w:cs="Times New Roman"/>
                <w:color w:val="000000"/>
                <w:sz w:val="18"/>
                <w:szCs w:val="18"/>
              </w:rPr>
              <w:t>Unité-Travail-Progrès</w:t>
            </w:r>
          </w:p>
          <w:p w:rsidR="00E5365D" w:rsidRPr="00A900AE" w:rsidRDefault="00E5365D" w:rsidP="00C20E6B">
            <w:pPr>
              <w:spacing w:after="0"/>
              <w:jc w:val="center"/>
              <w:rPr>
                <w:rFonts w:ascii="Times New Roman" w:hAnsi="Times New Roman" w:cs="Times New Roman"/>
                <w:sz w:val="18"/>
                <w:szCs w:val="18"/>
              </w:rPr>
            </w:pPr>
            <w:r>
              <w:rPr>
                <w:rFonts w:ascii="Times New Roman" w:hAnsi="Times New Roman" w:cs="Times New Roman"/>
                <w:bCs/>
                <w:sz w:val="18"/>
                <w:szCs w:val="18"/>
                <w:rtl/>
                <w:lang w:val="en-US"/>
              </w:rPr>
              <w:t>وحدة  ـ  عمل  ـ  تقدم</w:t>
            </w:r>
          </w:p>
          <w:p w:rsidR="00E5365D" w:rsidRDefault="00E5365D" w:rsidP="00C20E6B">
            <w:pPr>
              <w:jc w:val="center"/>
              <w:rPr>
                <w:rFonts w:ascii="Times New Roman" w:hAnsi="Times New Roman" w:cs="Times New Roman"/>
                <w:sz w:val="18"/>
                <w:szCs w:val="18"/>
                <w:lang w:val="en-US"/>
              </w:rPr>
            </w:pPr>
            <w:r>
              <w:rPr>
                <w:rFonts w:ascii="Times New Roman" w:hAnsi="Times New Roman" w:cs="Times New Roman"/>
                <w:noProof/>
                <w:sz w:val="18"/>
                <w:szCs w:val="18"/>
                <w:lang w:val="en-US"/>
              </w:rPr>
              <w:drawing>
                <wp:inline distT="0" distB="0" distL="0" distR="0" wp14:anchorId="49ECCD59" wp14:editId="1C8EA893">
                  <wp:extent cx="763270" cy="672465"/>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63270" cy="672465"/>
                          </a:xfrm>
                          <a:prstGeom prst="rect">
                            <a:avLst/>
                          </a:prstGeom>
                          <a:noFill/>
                          <a:ln>
                            <a:noFill/>
                          </a:ln>
                        </pic:spPr>
                      </pic:pic>
                    </a:graphicData>
                  </a:graphic>
                </wp:inline>
              </w:drawing>
            </w:r>
          </w:p>
        </w:tc>
        <w:tc>
          <w:tcPr>
            <w:tcW w:w="2722" w:type="dxa"/>
            <w:hideMark/>
          </w:tcPr>
          <w:p w:rsidR="00E5365D" w:rsidRDefault="00E5365D" w:rsidP="00C20E6B">
            <w:pPr>
              <w:spacing w:after="0"/>
              <w:jc w:val="right"/>
              <w:rPr>
                <w:rFonts w:ascii="Times New Roman" w:hAnsi="Times New Roman" w:cs="Times New Roman"/>
                <w:bCs/>
                <w:sz w:val="18"/>
                <w:szCs w:val="18"/>
                <w:lang w:val="en-US"/>
              </w:rPr>
            </w:pPr>
            <w:r>
              <w:rPr>
                <w:rFonts w:ascii="Times New Roman" w:hAnsi="Times New Roman" w:cs="Times New Roman"/>
                <w:bCs/>
                <w:sz w:val="18"/>
                <w:szCs w:val="18"/>
                <w:rtl/>
                <w:lang w:val="en-US"/>
              </w:rPr>
              <w:t>جمهورية تشاد</w:t>
            </w:r>
          </w:p>
          <w:p w:rsidR="00E5365D" w:rsidRDefault="00E5365D" w:rsidP="00C20E6B">
            <w:pPr>
              <w:spacing w:after="0"/>
              <w:jc w:val="right"/>
              <w:rPr>
                <w:rFonts w:ascii="Times New Roman" w:hAnsi="Times New Roman" w:cs="Times New Roman"/>
                <w:sz w:val="18"/>
                <w:szCs w:val="18"/>
                <w:rtl/>
                <w:lang w:val="en-US"/>
              </w:rPr>
            </w:pPr>
            <w:r>
              <w:rPr>
                <w:rFonts w:ascii="Times New Roman" w:hAnsi="Times New Roman" w:cs="Times New Roman"/>
                <w:sz w:val="18"/>
                <w:szCs w:val="18"/>
                <w:lang w:val="en-US"/>
              </w:rPr>
              <w:t>*******</w:t>
            </w:r>
          </w:p>
          <w:p w:rsidR="00E5365D" w:rsidRDefault="00E5365D" w:rsidP="00C20E6B">
            <w:pPr>
              <w:spacing w:after="0"/>
              <w:jc w:val="right"/>
              <w:rPr>
                <w:rFonts w:ascii="Times New Roman" w:hAnsi="Times New Roman" w:cs="Times New Roman"/>
                <w:sz w:val="18"/>
                <w:szCs w:val="18"/>
                <w:lang w:val="en-US"/>
              </w:rPr>
            </w:pPr>
            <w:r>
              <w:rPr>
                <w:rFonts w:ascii="Times New Roman" w:hAnsi="Times New Roman" w:cs="Times New Roman"/>
                <w:bCs/>
                <w:sz w:val="18"/>
                <w:szCs w:val="18"/>
                <w:rtl/>
                <w:lang w:val="en-US"/>
              </w:rPr>
              <w:t xml:space="preserve">وزارة الشباب والرياضة والترفية                           </w:t>
            </w:r>
            <w:r>
              <w:rPr>
                <w:rFonts w:ascii="Times New Roman" w:hAnsi="Times New Roman" w:cs="Times New Roman"/>
                <w:sz w:val="18"/>
                <w:szCs w:val="18"/>
                <w:rtl/>
                <w:lang w:val="en-US"/>
              </w:rPr>
              <w:t xml:space="preserve">         </w:t>
            </w:r>
            <w:r>
              <w:rPr>
                <w:rFonts w:ascii="Times New Roman" w:hAnsi="Times New Roman" w:cs="Times New Roman"/>
                <w:sz w:val="18"/>
                <w:szCs w:val="18"/>
                <w:lang w:val="en-US"/>
              </w:rPr>
              <w:t>******</w:t>
            </w:r>
          </w:p>
          <w:p w:rsidR="00E5365D" w:rsidRDefault="00E5365D" w:rsidP="00C20E6B">
            <w:pPr>
              <w:spacing w:after="0"/>
              <w:rPr>
                <w:rFonts w:ascii="Times New Roman" w:hAnsi="Times New Roman" w:cs="Times New Roman"/>
                <w:sz w:val="18"/>
                <w:szCs w:val="18"/>
                <w:lang w:val="en-US"/>
              </w:rPr>
            </w:pPr>
            <w:r>
              <w:rPr>
                <w:rFonts w:ascii="Times New Roman" w:hAnsi="Times New Roman" w:cs="Times New Roman"/>
                <w:sz w:val="18"/>
                <w:szCs w:val="18"/>
                <w:lang w:val="en-US"/>
              </w:rPr>
              <w:t xml:space="preserve">                                       </w:t>
            </w:r>
            <w:r>
              <w:rPr>
                <w:rFonts w:ascii="Times New Roman" w:hAnsi="Times New Roman" w:cs="Times New Roman" w:hint="cs"/>
                <w:bCs/>
                <w:sz w:val="18"/>
                <w:szCs w:val="18"/>
                <w:rtl/>
                <w:lang w:val="en-US"/>
              </w:rPr>
              <w:t>الأمانة العامة</w:t>
            </w:r>
            <w:r>
              <w:rPr>
                <w:rFonts w:ascii="Times New Roman" w:hAnsi="Times New Roman" w:cs="Times New Roman"/>
                <w:sz w:val="18"/>
                <w:szCs w:val="18"/>
                <w:lang w:val="en-US"/>
              </w:rPr>
              <w:t xml:space="preserve">  </w:t>
            </w:r>
          </w:p>
          <w:p w:rsidR="00E5365D" w:rsidRDefault="00E5365D" w:rsidP="00C20E6B">
            <w:pPr>
              <w:spacing w:after="0"/>
              <w:rPr>
                <w:rFonts w:ascii="Times New Roman" w:hAnsi="Times New Roman" w:cs="Times New Roman"/>
                <w:sz w:val="18"/>
                <w:szCs w:val="18"/>
                <w:lang w:val="en-US"/>
              </w:rPr>
            </w:pPr>
            <w:r>
              <w:rPr>
                <w:rFonts w:ascii="Times New Roman" w:hAnsi="Times New Roman" w:cs="Times New Roman"/>
                <w:sz w:val="18"/>
                <w:szCs w:val="18"/>
                <w:lang w:val="en-US"/>
              </w:rPr>
              <w:t xml:space="preserve">                                           ******</w:t>
            </w:r>
          </w:p>
          <w:p w:rsidR="00E5365D" w:rsidRDefault="00E5365D" w:rsidP="00C20E6B">
            <w:pPr>
              <w:spacing w:after="0"/>
              <w:jc w:val="right"/>
              <w:rPr>
                <w:rFonts w:ascii="Times New Roman" w:hAnsi="Times New Roman" w:cs="Times New Roman"/>
                <w:sz w:val="18"/>
                <w:szCs w:val="18"/>
                <w:lang w:val="en-US"/>
              </w:rPr>
            </w:pPr>
            <w:r>
              <w:rPr>
                <w:rFonts w:ascii="Times New Roman" w:hAnsi="Times New Roman" w:cs="Times New Roman"/>
                <w:bCs/>
                <w:sz w:val="18"/>
                <w:szCs w:val="18"/>
                <w:rtl/>
                <w:lang w:val="en-US"/>
              </w:rPr>
              <w:t xml:space="preserve">والترفية       </w:t>
            </w:r>
            <w:r>
              <w:rPr>
                <w:rFonts w:ascii="Times New Roman" w:hAnsi="Times New Roman" w:cs="Times New Roman"/>
                <w:bCs/>
                <w:sz w:val="18"/>
                <w:szCs w:val="18"/>
                <w:lang w:val="en-US"/>
              </w:rPr>
              <w:t xml:space="preserve"> </w:t>
            </w:r>
            <w:r>
              <w:rPr>
                <w:rFonts w:ascii="Times New Roman" w:hAnsi="Times New Roman" w:cs="Times New Roman"/>
                <w:bCs/>
                <w:sz w:val="18"/>
                <w:szCs w:val="18"/>
                <w:rtl/>
                <w:lang w:val="en-US"/>
              </w:rPr>
              <w:t xml:space="preserve">العامة الفنية للرياضة </w:t>
            </w:r>
            <w:r>
              <w:rPr>
                <w:rFonts w:ascii="Times New Roman" w:hAnsi="Times New Roman" w:cs="Times New Roman"/>
                <w:bCs/>
                <w:sz w:val="18"/>
                <w:szCs w:val="18"/>
                <w:lang w:val="en-US"/>
              </w:rPr>
              <w:t xml:space="preserve"> </w:t>
            </w:r>
            <w:r>
              <w:rPr>
                <w:rFonts w:ascii="Times New Roman" w:hAnsi="Times New Roman" w:cs="Times New Roman"/>
                <w:bCs/>
                <w:sz w:val="18"/>
                <w:szCs w:val="18"/>
                <w:rtl/>
                <w:lang w:val="en-US"/>
              </w:rPr>
              <w:t xml:space="preserve">الإدارة                                               </w:t>
            </w:r>
          </w:p>
        </w:tc>
      </w:tr>
    </w:tbl>
    <w:p w:rsidR="00E5365D" w:rsidRPr="00A900AE" w:rsidRDefault="00E5365D" w:rsidP="00E5365D">
      <w:pPr>
        <w:spacing w:after="0"/>
        <w:rPr>
          <w:rFonts w:ascii="Century Gothic" w:hAnsi="Century Gothic"/>
          <w:b/>
          <w:sz w:val="2"/>
          <w:szCs w:val="18"/>
          <w:lang w:val="en-US"/>
        </w:rPr>
      </w:pPr>
    </w:p>
    <w:p w:rsidR="00E5365D" w:rsidRPr="00A900AE" w:rsidRDefault="00E5365D" w:rsidP="00E5365D">
      <w:pPr>
        <w:spacing w:after="0" w:line="180" w:lineRule="auto"/>
        <w:rPr>
          <w:rFonts w:ascii="Century Gothic" w:hAnsi="Century Gothic"/>
          <w:sz w:val="2"/>
          <w:szCs w:val="18"/>
          <w:lang w:val="en-US"/>
        </w:rPr>
      </w:pPr>
      <w:r>
        <w:rPr>
          <w:rFonts w:ascii="Century Gothic" w:hAnsi="Century Gothic"/>
          <w:bCs/>
          <w:color w:val="000000"/>
          <w:sz w:val="18"/>
          <w:szCs w:val="18"/>
          <w:rtl/>
        </w:rPr>
        <w:t xml:space="preserve">             </w:t>
      </w:r>
    </w:p>
    <w:tbl>
      <w:tblPr>
        <w:tblW w:w="25950" w:type="dxa"/>
        <w:tblInd w:w="-176" w:type="dxa"/>
        <w:tblLayout w:type="fixed"/>
        <w:tblLook w:val="04A0" w:firstRow="1" w:lastRow="0" w:firstColumn="1" w:lastColumn="0" w:noHBand="0" w:noVBand="1"/>
      </w:tblPr>
      <w:tblGrid>
        <w:gridCol w:w="4647"/>
        <w:gridCol w:w="1843"/>
        <w:gridCol w:w="3719"/>
        <w:gridCol w:w="3719"/>
        <w:gridCol w:w="3719"/>
        <w:gridCol w:w="4667"/>
        <w:gridCol w:w="3636"/>
      </w:tblGrid>
      <w:tr w:rsidR="00E5365D" w:rsidTr="00C20E6B">
        <w:trPr>
          <w:trHeight w:val="848"/>
        </w:trPr>
        <w:tc>
          <w:tcPr>
            <w:tcW w:w="4646" w:type="dxa"/>
            <w:hideMark/>
          </w:tcPr>
          <w:p w:rsidR="00E5365D" w:rsidRDefault="00E5365D" w:rsidP="00C20E6B">
            <w:pPr>
              <w:spacing w:after="0" w:line="240" w:lineRule="auto"/>
              <w:contextualSpacing/>
              <w:jc w:val="both"/>
              <w:rPr>
                <w:rFonts w:ascii="Century Gothic" w:hAnsi="Century Gothic" w:cs="Arial"/>
                <w:b/>
                <w:sz w:val="18"/>
                <w:szCs w:val="18"/>
                <w:lang w:val="fr-CA"/>
              </w:rPr>
            </w:pPr>
            <w:r>
              <w:rPr>
                <w:rFonts w:ascii="Century Gothic" w:hAnsi="Century Gothic" w:cs="Times New Roman"/>
                <w:b/>
                <w:sz w:val="18"/>
                <w:szCs w:val="18"/>
              </w:rPr>
              <w:t>N°________/PR/MJS/SG/DGSL/DEPSSSM</w:t>
            </w:r>
            <w:r w:rsidRPr="00A900AE">
              <w:rPr>
                <w:rFonts w:ascii="Century Gothic" w:hAnsi="Century Gothic" w:cs="Times New Roman"/>
                <w:b/>
                <w:sz w:val="18"/>
                <w:szCs w:val="18"/>
              </w:rPr>
              <w:t>/2024</w:t>
            </w:r>
            <w:r>
              <w:rPr>
                <w:rFonts w:ascii="Century Gothic" w:hAnsi="Century Gothic" w:cs="Arial"/>
                <w:b/>
                <w:sz w:val="18"/>
                <w:szCs w:val="18"/>
                <w:lang w:val="fr-CA"/>
              </w:rPr>
              <w:t xml:space="preserve">  </w:t>
            </w:r>
          </w:p>
          <w:p w:rsidR="00E5365D" w:rsidRPr="00A900AE" w:rsidRDefault="00E5365D" w:rsidP="00C20E6B">
            <w:pPr>
              <w:spacing w:after="0" w:line="240" w:lineRule="auto"/>
              <w:contextualSpacing/>
              <w:jc w:val="both"/>
              <w:rPr>
                <w:rFonts w:ascii="Century Gothic" w:hAnsi="Century Gothic" w:cs="Times New Roman"/>
                <w:b/>
                <w:sz w:val="18"/>
                <w:szCs w:val="18"/>
              </w:rPr>
            </w:pPr>
            <w:r>
              <w:rPr>
                <w:rFonts w:ascii="Century Gothic" w:hAnsi="Century Gothic" w:cs="Arial"/>
                <w:b/>
                <w:sz w:val="18"/>
                <w:szCs w:val="18"/>
                <w:lang w:val="fr-CA"/>
              </w:rPr>
              <w:t xml:space="preserve">  </w:t>
            </w:r>
          </w:p>
        </w:tc>
        <w:tc>
          <w:tcPr>
            <w:tcW w:w="1842" w:type="dxa"/>
            <w:hideMark/>
          </w:tcPr>
          <w:p w:rsidR="00E5365D" w:rsidRDefault="00E5365D" w:rsidP="00C20E6B">
            <w:pPr>
              <w:spacing w:after="0" w:line="360" w:lineRule="auto"/>
              <w:contextualSpacing/>
              <w:rPr>
                <w:rFonts w:ascii="Century Gothic" w:hAnsi="Century Gothic"/>
                <w:sz w:val="18"/>
                <w:szCs w:val="18"/>
                <w:lang w:val="fr-CA"/>
              </w:rPr>
            </w:pPr>
            <w:r>
              <w:rPr>
                <w:rFonts w:ascii="Century Gothic" w:hAnsi="Century Gothic"/>
                <w:sz w:val="18"/>
                <w:szCs w:val="18"/>
                <w:lang w:val="fr-CA"/>
              </w:rPr>
              <w:t xml:space="preserve">                                                                                  </w:t>
            </w:r>
            <w:r>
              <w:rPr>
                <w:rFonts w:ascii="Times New Roman" w:hAnsi="Times New Roman" w:cs="Times New Roman"/>
                <w:sz w:val="24"/>
                <w:szCs w:val="24"/>
                <w:lang w:val="en-US"/>
              </w:rPr>
              <w:t>N’Djamena, le</w:t>
            </w:r>
          </w:p>
        </w:tc>
        <w:tc>
          <w:tcPr>
            <w:tcW w:w="3719" w:type="dxa"/>
            <w:hideMark/>
          </w:tcPr>
          <w:p w:rsidR="00E5365D" w:rsidRDefault="00E5365D" w:rsidP="00C20E6B">
            <w:pPr>
              <w:tabs>
                <w:tab w:val="left" w:pos="678"/>
                <w:tab w:val="right" w:pos="2844"/>
              </w:tabs>
              <w:bidi/>
              <w:spacing w:after="0" w:line="360" w:lineRule="auto"/>
              <w:ind w:right="283"/>
              <w:contextualSpacing/>
              <w:rPr>
                <w:rFonts w:ascii="Century Gothic" w:hAnsi="Century Gothic"/>
                <w:b/>
                <w:bCs/>
                <w:color w:val="000000"/>
                <w:sz w:val="18"/>
                <w:szCs w:val="18"/>
                <w:lang w:val="fr-CA"/>
              </w:rPr>
            </w:pPr>
            <w:r>
              <w:rPr>
                <w:rFonts w:ascii="Century Gothic" w:hAnsi="Century Gothic"/>
                <w:b/>
                <w:bCs/>
                <w:color w:val="000000"/>
                <w:sz w:val="18"/>
                <w:szCs w:val="18"/>
                <w:rtl/>
                <w:lang w:val="fr-CA"/>
              </w:rPr>
              <w:t xml:space="preserve"> </w:t>
            </w:r>
          </w:p>
        </w:tc>
        <w:tc>
          <w:tcPr>
            <w:tcW w:w="3719" w:type="dxa"/>
          </w:tcPr>
          <w:p w:rsidR="00E5365D" w:rsidRDefault="00E5365D" w:rsidP="00C20E6B">
            <w:pPr>
              <w:tabs>
                <w:tab w:val="left" w:pos="678"/>
                <w:tab w:val="right" w:pos="2844"/>
              </w:tabs>
              <w:bidi/>
              <w:spacing w:after="0" w:line="360" w:lineRule="auto"/>
              <w:ind w:right="283"/>
              <w:contextualSpacing/>
              <w:rPr>
                <w:rFonts w:ascii="Century Gothic" w:hAnsi="Century Gothic"/>
                <w:b/>
                <w:bCs/>
                <w:color w:val="000000"/>
                <w:sz w:val="18"/>
                <w:szCs w:val="18"/>
                <w:lang w:val="fr-CA"/>
              </w:rPr>
            </w:pPr>
          </w:p>
        </w:tc>
        <w:tc>
          <w:tcPr>
            <w:tcW w:w="3719" w:type="dxa"/>
          </w:tcPr>
          <w:p w:rsidR="00E5365D" w:rsidRDefault="00E5365D" w:rsidP="00C20E6B">
            <w:pPr>
              <w:tabs>
                <w:tab w:val="left" w:pos="678"/>
                <w:tab w:val="right" w:pos="2844"/>
              </w:tabs>
              <w:bidi/>
              <w:spacing w:after="0" w:line="360" w:lineRule="auto"/>
              <w:ind w:right="283"/>
              <w:contextualSpacing/>
              <w:rPr>
                <w:rFonts w:ascii="Century Gothic" w:hAnsi="Century Gothic"/>
                <w:b/>
                <w:bCs/>
                <w:color w:val="000000"/>
                <w:sz w:val="18"/>
                <w:szCs w:val="18"/>
                <w:lang w:val="fr-CA"/>
              </w:rPr>
            </w:pPr>
          </w:p>
          <w:p w:rsidR="00E5365D" w:rsidRDefault="00E5365D" w:rsidP="00C20E6B">
            <w:pPr>
              <w:bidi/>
              <w:spacing w:after="0"/>
              <w:ind w:left="142" w:right="2444" w:hanging="142"/>
              <w:contextualSpacing/>
              <w:jc w:val="right"/>
              <w:rPr>
                <w:rFonts w:ascii="Century Gothic" w:hAnsi="Century Gothic"/>
                <w:b/>
                <w:bCs/>
                <w:color w:val="000000"/>
                <w:sz w:val="18"/>
                <w:szCs w:val="18"/>
                <w:lang w:val="en-US"/>
              </w:rPr>
            </w:pPr>
          </w:p>
          <w:p w:rsidR="00E5365D" w:rsidRDefault="00E5365D" w:rsidP="00C20E6B">
            <w:pPr>
              <w:tabs>
                <w:tab w:val="right" w:pos="3861"/>
              </w:tabs>
              <w:bidi/>
              <w:spacing w:after="0"/>
              <w:ind w:right="34"/>
              <w:contextualSpacing/>
              <w:rPr>
                <w:rFonts w:ascii="Century Gothic" w:hAnsi="Century Gothic"/>
                <w:b/>
                <w:sz w:val="18"/>
                <w:szCs w:val="18"/>
                <w:lang w:val="fr-CA"/>
              </w:rPr>
            </w:pPr>
            <w:r>
              <w:rPr>
                <w:rtl/>
                <w:lang w:val="en-US"/>
              </w:rPr>
              <w:t xml:space="preserve">                                                                             </w:t>
            </w:r>
          </w:p>
        </w:tc>
        <w:tc>
          <w:tcPr>
            <w:tcW w:w="4667" w:type="dxa"/>
          </w:tcPr>
          <w:p w:rsidR="00E5365D" w:rsidRDefault="00E5365D" w:rsidP="00C20E6B">
            <w:pPr>
              <w:bidi/>
              <w:spacing w:after="0" w:line="360" w:lineRule="auto"/>
              <w:ind w:left="113"/>
              <w:contextualSpacing/>
              <w:jc w:val="right"/>
              <w:rPr>
                <w:rFonts w:ascii="Century Gothic" w:hAnsi="Century Gothic"/>
                <w:bCs/>
                <w:color w:val="000000"/>
                <w:sz w:val="18"/>
                <w:szCs w:val="18"/>
                <w:rtl/>
                <w:lang w:val="fr-CA"/>
              </w:rPr>
            </w:pPr>
          </w:p>
        </w:tc>
        <w:tc>
          <w:tcPr>
            <w:tcW w:w="3636" w:type="dxa"/>
          </w:tcPr>
          <w:p w:rsidR="00E5365D" w:rsidRDefault="00E5365D" w:rsidP="00C20E6B">
            <w:pPr>
              <w:bidi/>
              <w:spacing w:after="0" w:line="360" w:lineRule="auto"/>
              <w:ind w:left="57"/>
              <w:contextualSpacing/>
              <w:jc w:val="both"/>
              <w:rPr>
                <w:rFonts w:ascii="Century Gothic" w:hAnsi="Century Gothic"/>
                <w:bCs/>
                <w:color w:val="000000"/>
                <w:sz w:val="18"/>
                <w:szCs w:val="18"/>
                <w:lang w:val="fr-CA"/>
              </w:rPr>
            </w:pPr>
          </w:p>
        </w:tc>
      </w:tr>
    </w:tbl>
    <w:p w:rsidR="00E5365D" w:rsidRDefault="00E5365D" w:rsidP="00E5365D">
      <w:pPr>
        <w:tabs>
          <w:tab w:val="left" w:pos="5923"/>
        </w:tabs>
        <w:spacing w:after="0" w:line="240" w:lineRule="auto"/>
        <w:rPr>
          <w:rFonts w:ascii="Tahoma" w:hAnsi="Tahoma" w:cs="Tahoma"/>
          <w:b/>
          <w:sz w:val="8"/>
          <w:szCs w:val="24"/>
        </w:rPr>
      </w:pPr>
      <w:r>
        <w:rPr>
          <w:rFonts w:ascii="Tahoma" w:hAnsi="Tahoma" w:cs="Tahoma"/>
          <w:b/>
          <w:sz w:val="24"/>
          <w:szCs w:val="24"/>
        </w:rPr>
        <w:t xml:space="preserve">                                                                                                                  </w:t>
      </w:r>
    </w:p>
    <w:p w:rsidR="00E5365D" w:rsidRPr="00BA1B19" w:rsidRDefault="00E5365D" w:rsidP="00E5365D">
      <w:pPr>
        <w:widowControl w:val="0"/>
        <w:autoSpaceDE w:val="0"/>
        <w:autoSpaceDN w:val="0"/>
        <w:adjustRightInd w:val="0"/>
        <w:spacing w:after="0" w:line="240" w:lineRule="auto"/>
        <w:jc w:val="center"/>
        <w:rPr>
          <w:rFonts w:ascii="Times New Roman" w:hAnsi="Times New Roman" w:cs="Times New Roman"/>
          <w:b/>
          <w:sz w:val="28"/>
          <w:szCs w:val="28"/>
          <w:u w:val="single"/>
        </w:rPr>
      </w:pPr>
      <w:r w:rsidRPr="00BA1B19">
        <w:rPr>
          <w:rFonts w:ascii="Times New Roman" w:hAnsi="Times New Roman" w:cs="Times New Roman"/>
          <w:b/>
          <w:sz w:val="28"/>
          <w:szCs w:val="28"/>
          <w:u w:val="single"/>
        </w:rPr>
        <w:t>Fiche</w:t>
      </w:r>
    </w:p>
    <w:p w:rsidR="00E5365D" w:rsidRPr="00BA1B19" w:rsidRDefault="00E5365D" w:rsidP="00E5365D">
      <w:pPr>
        <w:widowControl w:val="0"/>
        <w:autoSpaceDE w:val="0"/>
        <w:autoSpaceDN w:val="0"/>
        <w:adjustRightInd w:val="0"/>
        <w:spacing w:after="0" w:line="240" w:lineRule="auto"/>
        <w:jc w:val="center"/>
        <w:rPr>
          <w:rFonts w:ascii="Times New Roman" w:hAnsi="Times New Roman" w:cs="Times New Roman"/>
          <w:b/>
          <w:sz w:val="28"/>
          <w:szCs w:val="28"/>
        </w:rPr>
      </w:pPr>
      <w:r w:rsidRPr="00BA1B19">
        <w:rPr>
          <w:rFonts w:ascii="Times New Roman" w:hAnsi="Times New Roman" w:cs="Times New Roman"/>
          <w:b/>
          <w:sz w:val="28"/>
          <w:szCs w:val="28"/>
        </w:rPr>
        <w:t>A</w:t>
      </w:r>
    </w:p>
    <w:p w:rsidR="00E5365D" w:rsidRPr="00BA1B19" w:rsidRDefault="00E5365D" w:rsidP="00E5365D">
      <w:pPr>
        <w:widowControl w:val="0"/>
        <w:autoSpaceDE w:val="0"/>
        <w:autoSpaceDN w:val="0"/>
        <w:adjustRightInd w:val="0"/>
        <w:spacing w:after="0" w:line="240" w:lineRule="auto"/>
        <w:jc w:val="center"/>
        <w:rPr>
          <w:rFonts w:ascii="Times New Roman" w:hAnsi="Times New Roman" w:cs="Times New Roman"/>
          <w:b/>
          <w:sz w:val="28"/>
          <w:szCs w:val="28"/>
        </w:rPr>
      </w:pPr>
      <w:r w:rsidRPr="00BA1B19">
        <w:rPr>
          <w:rFonts w:ascii="Times New Roman" w:hAnsi="Times New Roman" w:cs="Times New Roman"/>
          <w:b/>
          <w:sz w:val="28"/>
          <w:szCs w:val="28"/>
        </w:rPr>
        <w:t xml:space="preserve">La très haute attention de Son Excellence, Monsieur </w:t>
      </w:r>
      <w:r>
        <w:rPr>
          <w:rFonts w:ascii="Times New Roman" w:hAnsi="Times New Roman" w:cs="Times New Roman"/>
          <w:b/>
          <w:sz w:val="28"/>
          <w:szCs w:val="28"/>
        </w:rPr>
        <w:t xml:space="preserve">le </w:t>
      </w:r>
      <w:r w:rsidRPr="00BA1B19">
        <w:rPr>
          <w:rFonts w:ascii="Times New Roman" w:hAnsi="Times New Roman" w:cs="Times New Roman"/>
          <w:b/>
          <w:sz w:val="28"/>
          <w:szCs w:val="28"/>
        </w:rPr>
        <w:t>Président de la République, Chef de l’Etat</w:t>
      </w:r>
    </w:p>
    <w:p w:rsidR="00E5365D" w:rsidRDefault="00E5365D" w:rsidP="00E5365D">
      <w:pPr>
        <w:spacing w:after="0" w:line="240" w:lineRule="auto"/>
        <w:jc w:val="center"/>
        <w:rPr>
          <w:rFonts w:ascii="Times New Roman" w:hAnsi="Times New Roman" w:cs="Times New Roman"/>
          <w:b/>
          <w:sz w:val="24"/>
          <w:szCs w:val="24"/>
        </w:rPr>
      </w:pPr>
    </w:p>
    <w:p w:rsidR="00E5365D" w:rsidRDefault="00E5365D" w:rsidP="00E5365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u w:val="single"/>
        </w:rPr>
        <w:t>Objet</w:t>
      </w:r>
      <w:r>
        <w:rPr>
          <w:rFonts w:ascii="Times New Roman" w:hAnsi="Times New Roman" w:cs="Times New Roman"/>
          <w:b/>
          <w:sz w:val="24"/>
          <w:szCs w:val="24"/>
        </w:rPr>
        <w:t xml:space="preserve"> : Organisation d’un tournoi interdépartemental </w:t>
      </w:r>
    </w:p>
    <w:p w:rsidR="00E5365D" w:rsidRPr="0027183B" w:rsidRDefault="00E5365D" w:rsidP="00E5365D">
      <w:pPr>
        <w:spacing w:after="0" w:line="240" w:lineRule="auto"/>
        <w:ind w:left="720"/>
        <w:jc w:val="both"/>
        <w:rPr>
          <w:rFonts w:ascii="Times New Roman" w:hAnsi="Times New Roman" w:cs="Times New Roman"/>
          <w:b/>
          <w:sz w:val="24"/>
          <w:szCs w:val="24"/>
          <w:lang w:val="en-US"/>
        </w:rPr>
      </w:pPr>
      <w:proofErr w:type="gramStart"/>
      <w:r w:rsidRPr="0027183B">
        <w:rPr>
          <w:rFonts w:ascii="Times New Roman" w:hAnsi="Times New Roman" w:cs="Times New Roman"/>
          <w:b/>
          <w:sz w:val="24"/>
          <w:szCs w:val="24"/>
          <w:lang w:val="en-US"/>
        </w:rPr>
        <w:t>de</w:t>
      </w:r>
      <w:proofErr w:type="gramEnd"/>
      <w:r w:rsidRPr="0027183B">
        <w:rPr>
          <w:rFonts w:ascii="Times New Roman" w:hAnsi="Times New Roman" w:cs="Times New Roman"/>
          <w:b/>
          <w:sz w:val="24"/>
          <w:szCs w:val="24"/>
          <w:lang w:val="en-US"/>
        </w:rPr>
        <w:t xml:space="preserve"> Football, Basketball, Handball et Volleyball</w:t>
      </w:r>
    </w:p>
    <w:p w:rsidR="00E5365D" w:rsidRPr="0027183B" w:rsidRDefault="00E5365D" w:rsidP="00E5365D">
      <w:pPr>
        <w:jc w:val="both"/>
        <w:rPr>
          <w:rFonts w:ascii="Times New Roman" w:hAnsi="Times New Roman" w:cs="Times New Roman"/>
          <w:b/>
          <w:sz w:val="2"/>
          <w:szCs w:val="24"/>
          <w:lang w:val="en-US"/>
        </w:rPr>
      </w:pPr>
    </w:p>
    <w:p w:rsidR="00E5365D" w:rsidRDefault="00E5365D" w:rsidP="00E5365D">
      <w:pPr>
        <w:jc w:val="both"/>
        <w:rPr>
          <w:rFonts w:ascii="Times New Roman" w:hAnsi="Times New Roman" w:cs="Times New Roman"/>
          <w:sz w:val="24"/>
          <w:szCs w:val="24"/>
        </w:rPr>
      </w:pPr>
      <w:r>
        <w:rPr>
          <w:rFonts w:ascii="Times New Roman" w:hAnsi="Times New Roman" w:cs="Times New Roman"/>
          <w:sz w:val="24"/>
          <w:szCs w:val="24"/>
        </w:rPr>
        <w:t xml:space="preserve">Monsieur le Président de la République, </w:t>
      </w:r>
    </w:p>
    <w:p w:rsidR="00E5365D" w:rsidRPr="007B5E1B" w:rsidRDefault="00E5365D" w:rsidP="00E5365D">
      <w:pPr>
        <w:jc w:val="both"/>
        <w:rPr>
          <w:rFonts w:ascii="Times New Roman" w:hAnsi="Times New Roman" w:cs="Times New Roman"/>
          <w:sz w:val="2"/>
          <w:szCs w:val="24"/>
        </w:rPr>
      </w:pPr>
    </w:p>
    <w:p w:rsidR="00E5365D" w:rsidRDefault="00E5365D" w:rsidP="00E5365D">
      <w:pPr>
        <w:jc w:val="both"/>
        <w:rPr>
          <w:rFonts w:ascii="Times New Roman" w:hAnsi="Times New Roman" w:cs="Times New Roman"/>
          <w:sz w:val="24"/>
          <w:szCs w:val="24"/>
        </w:rPr>
      </w:pPr>
      <w:r>
        <w:rPr>
          <w:rFonts w:ascii="Times New Roman" w:hAnsi="Times New Roman" w:cs="Times New Roman"/>
          <w:sz w:val="24"/>
          <w:szCs w:val="24"/>
        </w:rPr>
        <w:t>Cette Fiche a pour objet de soumettre à la très haute attention de Monsieur le Président de la République, Chef de l’Etat, pour approbation, le projet d’organisation dans toutes les provinces du pays, d’un tournoi interdépartemental  de football, basketball, handball et volleyball.</w:t>
      </w:r>
    </w:p>
    <w:p w:rsidR="00E5365D" w:rsidRDefault="00E5365D" w:rsidP="00E5365D">
      <w:pPr>
        <w:jc w:val="both"/>
        <w:rPr>
          <w:rFonts w:ascii="Times New Roman" w:hAnsi="Times New Roman" w:cs="Times New Roman"/>
          <w:sz w:val="24"/>
          <w:szCs w:val="24"/>
        </w:rPr>
      </w:pPr>
      <w:r>
        <w:rPr>
          <w:rFonts w:ascii="Times New Roman" w:hAnsi="Times New Roman" w:cs="Times New Roman"/>
          <w:sz w:val="24"/>
          <w:szCs w:val="24"/>
        </w:rPr>
        <w:t xml:space="preserve">Ce tournoi  interdépartemental est l’une des compétitions  importantes que les jeunes  rêvent fort longtemps de vivre. C’est un  projet  innovateur qui permettra non seulement aux sportifs de se  perfectionner mais également de détecter des jeunes talents afin  d’asseoir une équipe nationale en </w:t>
      </w:r>
      <w:r w:rsidR="0027183B">
        <w:rPr>
          <w:rFonts w:ascii="Times New Roman" w:hAnsi="Times New Roman" w:cs="Times New Roman"/>
          <w:sz w:val="24"/>
          <w:szCs w:val="24"/>
        </w:rPr>
        <w:t>ces quatre disciplines sportives</w:t>
      </w:r>
      <w:r>
        <w:rPr>
          <w:rFonts w:ascii="Times New Roman" w:hAnsi="Times New Roman" w:cs="Times New Roman"/>
          <w:sz w:val="24"/>
          <w:szCs w:val="24"/>
        </w:rPr>
        <w:t xml:space="preserve">. </w:t>
      </w:r>
    </w:p>
    <w:p w:rsidR="00E5365D" w:rsidRDefault="00E5365D" w:rsidP="00E5365D">
      <w:pPr>
        <w:jc w:val="both"/>
        <w:rPr>
          <w:rFonts w:ascii="Times New Roman" w:hAnsi="Times New Roman" w:cs="Times New Roman"/>
          <w:sz w:val="24"/>
          <w:szCs w:val="24"/>
        </w:rPr>
      </w:pPr>
      <w:r>
        <w:rPr>
          <w:rFonts w:ascii="Times New Roman" w:hAnsi="Times New Roman" w:cs="Times New Roman"/>
          <w:sz w:val="24"/>
          <w:szCs w:val="24"/>
        </w:rPr>
        <w:t>Et c’est pourquoi, soucieux de répondre  aux besoins ardents des jeunes, surtout ceux de l’intérieur du pays à vivre au rythme des sports, le gouvernement de la 5</w:t>
      </w:r>
      <w:r w:rsidRPr="00DD79A7">
        <w:rPr>
          <w:rFonts w:ascii="Times New Roman" w:hAnsi="Times New Roman" w:cs="Times New Roman"/>
          <w:sz w:val="24"/>
          <w:szCs w:val="24"/>
          <w:vertAlign w:val="superscript"/>
        </w:rPr>
        <w:t>e</w:t>
      </w:r>
      <w:r>
        <w:rPr>
          <w:rFonts w:ascii="Times New Roman" w:hAnsi="Times New Roman" w:cs="Times New Roman"/>
          <w:sz w:val="24"/>
          <w:szCs w:val="24"/>
        </w:rPr>
        <w:t xml:space="preserve"> rép</w:t>
      </w:r>
      <w:bookmarkStart w:id="0" w:name="_GoBack"/>
      <w:bookmarkEnd w:id="0"/>
      <w:r>
        <w:rPr>
          <w:rFonts w:ascii="Times New Roman" w:hAnsi="Times New Roman" w:cs="Times New Roman"/>
          <w:sz w:val="24"/>
          <w:szCs w:val="24"/>
        </w:rPr>
        <w:t>ublique, à travers le ministère de la jeunesse et des sports a décidé d’organiser ce tournoi</w:t>
      </w:r>
      <w:r w:rsidR="0027183B">
        <w:rPr>
          <w:rFonts w:ascii="Times New Roman" w:hAnsi="Times New Roman" w:cs="Times New Roman"/>
          <w:sz w:val="24"/>
          <w:szCs w:val="24"/>
        </w:rPr>
        <w:t xml:space="preserve"> conformément aux dispositions de l’article 2 de la charte nationale du sport, qui garantit la pratique sportive pluridisciplinaire et </w:t>
      </w:r>
      <w:r w:rsidR="00E16C01">
        <w:rPr>
          <w:rFonts w:ascii="Times New Roman" w:hAnsi="Times New Roman" w:cs="Times New Roman"/>
          <w:sz w:val="24"/>
          <w:szCs w:val="24"/>
        </w:rPr>
        <w:t xml:space="preserve">accessible </w:t>
      </w:r>
      <w:r w:rsidR="0027183B">
        <w:rPr>
          <w:rFonts w:ascii="Times New Roman" w:hAnsi="Times New Roman" w:cs="Times New Roman"/>
          <w:sz w:val="24"/>
          <w:szCs w:val="24"/>
        </w:rPr>
        <w:t>à tous</w:t>
      </w:r>
      <w:r>
        <w:rPr>
          <w:rFonts w:ascii="Times New Roman" w:hAnsi="Times New Roman" w:cs="Times New Roman"/>
          <w:sz w:val="24"/>
          <w:szCs w:val="24"/>
        </w:rPr>
        <w:t xml:space="preserve">. </w:t>
      </w:r>
    </w:p>
    <w:p w:rsidR="00E5365D" w:rsidRDefault="00E5365D" w:rsidP="00E5365D">
      <w:pPr>
        <w:jc w:val="both"/>
        <w:rPr>
          <w:rFonts w:ascii="Times New Roman" w:hAnsi="Times New Roman" w:cs="Times New Roman"/>
          <w:sz w:val="24"/>
          <w:szCs w:val="24"/>
        </w:rPr>
      </w:pPr>
      <w:r w:rsidRPr="00D32781">
        <w:rPr>
          <w:rFonts w:ascii="Times New Roman" w:hAnsi="Times New Roman" w:cs="Times New Roman"/>
          <w:sz w:val="24"/>
          <w:szCs w:val="24"/>
        </w:rPr>
        <w:t xml:space="preserve">Cet évènement </w:t>
      </w:r>
      <w:r>
        <w:rPr>
          <w:rFonts w:ascii="Times New Roman" w:hAnsi="Times New Roman" w:cs="Times New Roman"/>
          <w:sz w:val="24"/>
          <w:szCs w:val="24"/>
        </w:rPr>
        <w:t xml:space="preserve">innovateur </w:t>
      </w:r>
      <w:r w:rsidRPr="00D32781">
        <w:rPr>
          <w:rFonts w:ascii="Times New Roman" w:hAnsi="Times New Roman" w:cs="Times New Roman"/>
          <w:sz w:val="24"/>
          <w:szCs w:val="24"/>
        </w:rPr>
        <w:t>se déroulera du 1</w:t>
      </w:r>
      <w:r w:rsidRPr="00D32781">
        <w:rPr>
          <w:rFonts w:ascii="Times New Roman" w:hAnsi="Times New Roman" w:cs="Times New Roman"/>
          <w:sz w:val="24"/>
          <w:szCs w:val="24"/>
          <w:vertAlign w:val="superscript"/>
        </w:rPr>
        <w:t>er</w:t>
      </w:r>
      <w:r>
        <w:rPr>
          <w:rFonts w:ascii="Times New Roman" w:hAnsi="Times New Roman" w:cs="Times New Roman"/>
          <w:sz w:val="24"/>
          <w:szCs w:val="24"/>
        </w:rPr>
        <w:t xml:space="preserve"> au 15 juillet 2024 dans toutes les provinces du pays.</w:t>
      </w:r>
    </w:p>
    <w:p w:rsidR="00E5365D" w:rsidRPr="00D32781" w:rsidRDefault="00E5365D" w:rsidP="00E5365D">
      <w:pPr>
        <w:jc w:val="both"/>
        <w:rPr>
          <w:rFonts w:ascii="Tahoma" w:hAnsi="Tahoma" w:cs="Tahoma"/>
          <w:b/>
          <w:sz w:val="24"/>
          <w:szCs w:val="24"/>
        </w:rPr>
      </w:pPr>
      <w:r>
        <w:rPr>
          <w:rFonts w:ascii="Times New Roman" w:hAnsi="Times New Roman" w:cs="Times New Roman"/>
          <w:sz w:val="24"/>
          <w:szCs w:val="24"/>
        </w:rPr>
        <w:t xml:space="preserve">Ainsi, le Budget  de l’organisation de ce tournoi interdépartemental  s’élève à </w:t>
      </w:r>
      <w:r w:rsidRPr="00BD72B8">
        <w:rPr>
          <w:rFonts w:ascii="Times New Roman" w:hAnsi="Times New Roman" w:cs="Times New Roman"/>
          <w:b/>
          <w:sz w:val="24"/>
          <w:szCs w:val="24"/>
          <w:highlight w:val="yellow"/>
        </w:rPr>
        <w:t>Cent trente-trois millions sept cent quarante mil francs (133 740 000) FCFA</w:t>
      </w:r>
    </w:p>
    <w:p w:rsidR="00E5365D" w:rsidRDefault="00E5365D" w:rsidP="00E5365D">
      <w:pPr>
        <w:jc w:val="both"/>
        <w:rPr>
          <w:rFonts w:ascii="Times New Roman" w:hAnsi="Times New Roman" w:cs="Times New Roman"/>
          <w:b/>
          <w:sz w:val="24"/>
          <w:szCs w:val="24"/>
          <w:lang w:val="fr-CA"/>
        </w:rPr>
      </w:pPr>
      <w:r>
        <w:rPr>
          <w:rFonts w:ascii="Times New Roman" w:hAnsi="Times New Roman" w:cs="Times New Roman"/>
          <w:sz w:val="24"/>
          <w:szCs w:val="24"/>
        </w:rPr>
        <w:t>Tel est, Son Excellence Monsieur le Président de la République, Chef de l’Etat, l'objet de la présente fiche soumise à votre très haute approbation pour une prise en charge financière du  tournoi.</w:t>
      </w:r>
      <w:r>
        <w:rPr>
          <w:rFonts w:ascii="Times New Roman" w:hAnsi="Times New Roman" w:cs="Times New Roman"/>
          <w:b/>
          <w:sz w:val="24"/>
          <w:szCs w:val="24"/>
          <w:lang w:val="fr-CA"/>
        </w:rPr>
        <w:t xml:space="preserve">         </w:t>
      </w:r>
    </w:p>
    <w:p w:rsidR="00E5365D" w:rsidRDefault="00E5365D" w:rsidP="00E5365D">
      <w:pPr>
        <w:spacing w:line="240" w:lineRule="auto"/>
        <w:ind w:left="4320"/>
        <w:jc w:val="center"/>
        <w:rPr>
          <w:rFonts w:ascii="Times New Roman" w:hAnsi="Times New Roman" w:cs="Times New Roman"/>
          <w:b/>
          <w:sz w:val="24"/>
          <w:szCs w:val="24"/>
        </w:rPr>
      </w:pPr>
      <w:r>
        <w:rPr>
          <w:rFonts w:ascii="Times New Roman" w:hAnsi="Times New Roman" w:cs="Times New Roman"/>
          <w:b/>
          <w:sz w:val="24"/>
          <w:szCs w:val="24"/>
        </w:rPr>
        <w:t xml:space="preserve">Le Ministre de la Jeunesse et des Sports </w:t>
      </w:r>
    </w:p>
    <w:p w:rsidR="00E5365D" w:rsidRDefault="00E5365D" w:rsidP="00E5365D">
      <w:pPr>
        <w:spacing w:line="240" w:lineRule="auto"/>
        <w:ind w:left="4320"/>
        <w:jc w:val="center"/>
        <w:rPr>
          <w:rFonts w:ascii="Times New Roman" w:hAnsi="Times New Roman" w:cs="Times New Roman"/>
          <w:b/>
          <w:sz w:val="24"/>
          <w:szCs w:val="24"/>
        </w:rPr>
      </w:pPr>
    </w:p>
    <w:p w:rsidR="00E5365D" w:rsidRDefault="00E5365D" w:rsidP="00E5365D">
      <w:pPr>
        <w:spacing w:line="240" w:lineRule="auto"/>
        <w:rPr>
          <w:rFonts w:ascii="Times New Roman" w:hAnsi="Times New Roman" w:cs="Times New Roman"/>
          <w:b/>
          <w:sz w:val="24"/>
          <w:szCs w:val="24"/>
        </w:rPr>
      </w:pPr>
    </w:p>
    <w:p w:rsidR="00E5365D" w:rsidRDefault="00E5365D" w:rsidP="00E5365D">
      <w:pPr>
        <w:spacing w:after="0" w:line="240" w:lineRule="auto"/>
        <w:jc w:val="center"/>
        <w:rPr>
          <w:rFonts w:ascii="Times New Roman" w:hAnsi="Times New Roman" w:cs="Times New Roman"/>
          <w:b/>
          <w:sz w:val="24"/>
          <w:szCs w:val="24"/>
          <w:u w:val="single"/>
        </w:rPr>
      </w:pP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ascii="Times New Roman" w:hAnsi="Times New Roman" w:cs="Times New Roman"/>
          <w:b/>
          <w:sz w:val="24"/>
          <w:szCs w:val="24"/>
          <w:u w:val="single"/>
        </w:rPr>
        <w:t>ABAKAR DJERMAH AUMI</w:t>
      </w:r>
    </w:p>
    <w:p w:rsidR="00E5365D" w:rsidRDefault="00E5365D" w:rsidP="00E5365D">
      <w:pPr>
        <w:spacing w:after="0"/>
        <w:jc w:val="both"/>
        <w:rPr>
          <w:rFonts w:cstheme="minorHAnsi"/>
          <w:b/>
          <w:sz w:val="16"/>
          <w:szCs w:val="16"/>
        </w:rPr>
      </w:pPr>
    </w:p>
    <w:p w:rsidR="00E5365D" w:rsidRDefault="00E5365D" w:rsidP="00E5365D">
      <w:pPr>
        <w:spacing w:after="0"/>
        <w:jc w:val="both"/>
        <w:rPr>
          <w:rFonts w:cstheme="minorHAnsi"/>
          <w:b/>
          <w:sz w:val="16"/>
          <w:szCs w:val="16"/>
          <w:u w:val="single"/>
        </w:rPr>
      </w:pPr>
    </w:p>
    <w:p w:rsidR="00125582" w:rsidRPr="00E5365D" w:rsidRDefault="00E5365D" w:rsidP="00E5365D">
      <w:pPr>
        <w:spacing w:after="0"/>
        <w:jc w:val="both"/>
        <w:rPr>
          <w:rFonts w:cstheme="minorHAnsi"/>
          <w:b/>
          <w:sz w:val="16"/>
          <w:szCs w:val="16"/>
        </w:rPr>
      </w:pPr>
      <w:r w:rsidRPr="00A900AE">
        <w:rPr>
          <w:rFonts w:cstheme="minorHAnsi"/>
          <w:b/>
          <w:sz w:val="16"/>
          <w:szCs w:val="16"/>
          <w:u w:val="single"/>
        </w:rPr>
        <w:t>Pièces Jointes</w:t>
      </w:r>
      <w:r>
        <w:rPr>
          <w:rFonts w:cstheme="minorHAnsi"/>
          <w:b/>
          <w:sz w:val="16"/>
          <w:szCs w:val="16"/>
        </w:rPr>
        <w:t> : - Budget du tournoi</w:t>
      </w:r>
    </w:p>
    <w:sectPr w:rsidR="00125582" w:rsidRPr="00E5365D" w:rsidSect="00E5365D">
      <w:pgSz w:w="12240" w:h="15840"/>
      <w:pgMar w:top="709"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65D"/>
    <w:rsid w:val="0027183B"/>
    <w:rsid w:val="00685CBF"/>
    <w:rsid w:val="009B3BA2"/>
    <w:rsid w:val="00C05C33"/>
    <w:rsid w:val="00E16C01"/>
    <w:rsid w:val="00E53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B0F85B-97FF-4A0C-974A-CC784F9B8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65D"/>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2024-06-06T14:21:00Z</dcterms:created>
  <dcterms:modified xsi:type="dcterms:W3CDTF">2024-06-06T21:59:00Z</dcterms:modified>
</cp:coreProperties>
</file>