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1FE" w:rsidRPr="00F821FE" w:rsidRDefault="00F821FE" w:rsidP="00F821FE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fr-FR"/>
        </w:rPr>
      </w:pPr>
      <w:r w:rsidRPr="00F821FE">
        <w:rPr>
          <w:rFonts w:ascii="Times New Roman" w:hAnsi="Times New Roman" w:cs="Times New Roman"/>
          <w:sz w:val="16"/>
          <w:szCs w:val="16"/>
          <w:lang w:val="fr-FR"/>
        </w:rPr>
        <w:t xml:space="preserve">RÉPUBLIQUE DU TCHAD                       </w:t>
      </w:r>
      <w:r w:rsidRPr="00F821FE">
        <w:rPr>
          <w:rFonts w:ascii="Times New Roman" w:hAnsi="Times New Roman" w:cs="Times New Roman"/>
          <w:sz w:val="16"/>
          <w:szCs w:val="16"/>
          <w:rtl/>
          <w:lang w:val="fr-FR"/>
        </w:rPr>
        <w:t xml:space="preserve">        </w:t>
      </w:r>
      <w:r w:rsidRPr="00F821FE">
        <w:rPr>
          <w:rFonts w:ascii="Times New Roman" w:hAnsi="Times New Roman" w:cs="Times New Roman"/>
          <w:sz w:val="16"/>
          <w:szCs w:val="16"/>
          <w:lang w:val="fr-FR"/>
        </w:rPr>
        <w:t xml:space="preserve">   </w:t>
      </w:r>
      <w:r w:rsidRPr="00F821FE">
        <w:rPr>
          <w:rFonts w:ascii="Times New Roman" w:hAnsi="Times New Roman" w:cs="Times New Roman"/>
          <w:sz w:val="16"/>
          <w:szCs w:val="16"/>
          <w:rtl/>
          <w:lang w:val="fr-FR"/>
        </w:rPr>
        <w:t xml:space="preserve">     </w:t>
      </w:r>
      <w:r w:rsidRPr="00F821FE">
        <w:rPr>
          <w:rFonts w:ascii="Times New Roman" w:hAnsi="Times New Roman" w:cs="Times New Roman"/>
          <w:sz w:val="16"/>
          <w:szCs w:val="16"/>
          <w:lang w:val="fr-FR"/>
        </w:rPr>
        <w:t xml:space="preserve">    UNITÉ – TRAVAIL – PROGRÈS </w:t>
      </w:r>
      <w:r w:rsidRPr="00F821FE">
        <w:rPr>
          <w:rFonts w:ascii="Times New Roman" w:hAnsi="Times New Roman" w:cs="Times New Roman"/>
          <w:sz w:val="16"/>
          <w:szCs w:val="16"/>
          <w:rtl/>
          <w:lang w:val="fr-FR" w:bidi="ar-EG"/>
        </w:rPr>
        <w:t xml:space="preserve">جمهورية تشاد                                                </w:t>
      </w:r>
      <w:r w:rsidRPr="00F821FE">
        <w:rPr>
          <w:rFonts w:ascii="Times New Roman" w:hAnsi="Times New Roman" w:cs="Times New Roman" w:hint="cs"/>
          <w:sz w:val="16"/>
          <w:szCs w:val="16"/>
          <w:rtl/>
          <w:lang w:val="fr-FR" w:bidi="ar-EG"/>
        </w:rPr>
        <w:t xml:space="preserve">             </w:t>
      </w:r>
    </w:p>
    <w:p w:rsidR="00F821FE" w:rsidRPr="00F821FE" w:rsidRDefault="00F821FE" w:rsidP="00F821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rtl/>
          <w:lang w:val="fr-FR"/>
        </w:rPr>
      </w:pPr>
      <w:r w:rsidRPr="00F821FE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18C36C40" wp14:editId="1C1C8DFF">
            <wp:extent cx="695325" cy="85725"/>
            <wp:effectExtent l="0" t="0" r="9525" b="9525"/>
            <wp:docPr id="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1FE">
        <w:rPr>
          <w:rFonts w:ascii="Times New Roman" w:hAnsi="Times New Roman" w:cs="Times New Roman"/>
          <w:sz w:val="16"/>
          <w:szCs w:val="16"/>
          <w:lang w:val="fr-FR"/>
        </w:rPr>
        <w:t xml:space="preserve">                                              </w:t>
      </w:r>
      <w:r w:rsidRPr="00F821FE">
        <w:rPr>
          <w:rFonts w:ascii="Times New Roman" w:hAnsi="Times New Roman" w:cs="Times New Roman"/>
          <w:sz w:val="16"/>
          <w:szCs w:val="16"/>
          <w:rtl/>
          <w:lang w:val="fr-FR"/>
        </w:rPr>
        <w:t xml:space="preserve">  وحدة – عمل – تقدم        </w:t>
      </w:r>
      <w:r w:rsidRPr="00F821FE">
        <w:rPr>
          <w:rFonts w:ascii="Times New Roman" w:hAnsi="Times New Roman" w:cs="Times New Roman" w:hint="cs"/>
          <w:sz w:val="16"/>
          <w:szCs w:val="16"/>
          <w:rtl/>
          <w:lang w:val="fr-FR"/>
        </w:rPr>
        <w:t xml:space="preserve">   </w:t>
      </w:r>
      <w:r w:rsidRPr="00F821FE">
        <w:rPr>
          <w:rFonts w:ascii="Times New Roman" w:hAnsi="Times New Roman" w:cs="Times New Roman"/>
          <w:sz w:val="16"/>
          <w:szCs w:val="16"/>
          <w:rtl/>
          <w:lang w:val="fr-FR"/>
        </w:rPr>
        <w:t xml:space="preserve">                    </w:t>
      </w:r>
      <w:r w:rsidRPr="00F821FE">
        <w:rPr>
          <w:rFonts w:ascii="Times New Roman" w:hAnsi="Times New Roman" w:cs="Times New Roman"/>
          <w:sz w:val="16"/>
          <w:szCs w:val="16"/>
          <w:lang w:val="fr-FR"/>
        </w:rPr>
        <w:t xml:space="preserve">                                 </w:t>
      </w:r>
      <w:r w:rsidRPr="00F821FE">
        <w:rPr>
          <w:rFonts w:ascii="Times New Roman" w:hAnsi="Times New Roman" w:cs="Times New Roman"/>
          <w:sz w:val="16"/>
          <w:szCs w:val="16"/>
          <w:rtl/>
          <w:lang w:val="fr-FR"/>
        </w:rPr>
        <w:t xml:space="preserve">     </w:t>
      </w:r>
      <w:r w:rsidRPr="00F821FE">
        <w:rPr>
          <w:rFonts w:ascii="Times New Roman" w:hAnsi="Times New Roman" w:cs="Times New Roman"/>
          <w:sz w:val="16"/>
          <w:szCs w:val="16"/>
          <w:lang w:val="fr-FR"/>
        </w:rPr>
        <w:t xml:space="preserve">                                 </w:t>
      </w:r>
      <w:r w:rsidRPr="00F821FE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0E8032B3" wp14:editId="6725C64E">
            <wp:extent cx="695325" cy="85725"/>
            <wp:effectExtent l="0" t="0" r="9525" b="9525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1FE">
        <w:rPr>
          <w:rFonts w:ascii="Times New Roman" w:hAnsi="Times New Roman" w:cs="Times New Roman"/>
          <w:sz w:val="16"/>
          <w:szCs w:val="16"/>
          <w:lang w:val="fr-FR"/>
        </w:rPr>
        <w:t xml:space="preserve">                     </w:t>
      </w:r>
    </w:p>
    <w:p w:rsidR="00F821FE" w:rsidRPr="00F821FE" w:rsidRDefault="00F821FE" w:rsidP="00F821FE">
      <w:pPr>
        <w:tabs>
          <w:tab w:val="left" w:pos="5548"/>
          <w:tab w:val="left" w:pos="6127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fr-FR"/>
        </w:rPr>
      </w:pPr>
      <w:r w:rsidRPr="00F821F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F3590E7" wp14:editId="3504BD58">
            <wp:simplePos x="0" y="0"/>
            <wp:positionH relativeFrom="column">
              <wp:posOffset>2807335</wp:posOffset>
            </wp:positionH>
            <wp:positionV relativeFrom="paragraph">
              <wp:posOffset>34925</wp:posOffset>
            </wp:positionV>
            <wp:extent cx="818515" cy="788670"/>
            <wp:effectExtent l="0" t="0" r="635" b="0"/>
            <wp:wrapNone/>
            <wp:docPr id="3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21FE">
        <w:rPr>
          <w:rFonts w:ascii="Times New Roman" w:hAnsi="Times New Roman" w:cs="Times New Roman"/>
          <w:sz w:val="16"/>
          <w:szCs w:val="16"/>
          <w:lang w:val="fr-FR"/>
        </w:rPr>
        <w:t>PRÉSIDENCE DE LA RÉPUBLIQUE</w:t>
      </w:r>
      <w:r w:rsidRPr="00F821FE">
        <w:rPr>
          <w:rFonts w:ascii="Times New Roman" w:hAnsi="Times New Roman" w:cs="Times New Roman"/>
          <w:sz w:val="16"/>
          <w:szCs w:val="16"/>
          <w:rtl/>
          <w:lang w:val="fr-FR"/>
        </w:rPr>
        <w:t xml:space="preserve">      </w:t>
      </w:r>
      <w:r w:rsidRPr="00F821FE">
        <w:rPr>
          <w:rFonts w:ascii="Times New Roman" w:hAnsi="Times New Roman" w:cs="Times New Roman"/>
          <w:sz w:val="16"/>
          <w:szCs w:val="16"/>
          <w:rtl/>
          <w:lang w:val="fr-FR"/>
        </w:rPr>
        <w:tab/>
        <w:t xml:space="preserve">                                                  </w:t>
      </w:r>
      <w:r w:rsidRPr="00F821FE">
        <w:rPr>
          <w:rFonts w:ascii="Times New Roman" w:hAnsi="Times New Roman" w:cs="Times New Roman"/>
          <w:sz w:val="16"/>
          <w:szCs w:val="16"/>
          <w:rtl/>
          <w:lang w:val="fr-FR"/>
        </w:rPr>
        <w:tab/>
        <w:t xml:space="preserve">رئاسة  الجمهورية       </w:t>
      </w:r>
    </w:p>
    <w:p w:rsidR="00F821FE" w:rsidRPr="00F821FE" w:rsidRDefault="00F821FE" w:rsidP="00F821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fr-FR"/>
        </w:rPr>
      </w:pPr>
      <w:r w:rsidRPr="00F821FE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11E0A121" wp14:editId="71921F64">
            <wp:extent cx="695325" cy="85725"/>
            <wp:effectExtent l="0" t="0" r="9525" b="9525"/>
            <wp:docPr id="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1FE">
        <w:rPr>
          <w:rFonts w:ascii="Times New Roman" w:hAnsi="Times New Roman" w:cs="Times New Roman"/>
          <w:noProof/>
          <w:sz w:val="16"/>
          <w:szCs w:val="16"/>
          <w:rtl/>
          <w:lang w:val="fr-FR" w:eastAsia="fr-FR"/>
        </w:rPr>
        <w:t xml:space="preserve">  </w:t>
      </w:r>
      <w:r w:rsidRPr="00F821FE">
        <w:rPr>
          <w:rFonts w:ascii="Times New Roman" w:hAnsi="Times New Roman" w:cs="Times New Roman" w:hint="cs"/>
          <w:noProof/>
          <w:sz w:val="16"/>
          <w:szCs w:val="16"/>
          <w:rtl/>
          <w:lang w:val="fr-FR" w:eastAsia="fr-FR"/>
        </w:rPr>
        <w:t xml:space="preserve">                 </w:t>
      </w:r>
      <w:r w:rsidRPr="00F821FE">
        <w:rPr>
          <w:rFonts w:ascii="Times New Roman" w:hAnsi="Times New Roman" w:cs="Times New Roman"/>
          <w:noProof/>
          <w:sz w:val="16"/>
          <w:szCs w:val="16"/>
          <w:rtl/>
          <w:lang w:val="fr-FR" w:eastAsia="fr-FR"/>
        </w:rPr>
        <w:t xml:space="preserve">                                                                                                                                                       </w:t>
      </w:r>
      <w:r w:rsidRPr="00F821FE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0DCB2635" wp14:editId="458581DD">
            <wp:extent cx="695325" cy="857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1FE" w:rsidRPr="00F821FE" w:rsidRDefault="00F821FE" w:rsidP="00F821FE">
      <w:pPr>
        <w:tabs>
          <w:tab w:val="left" w:pos="6113"/>
          <w:tab w:val="left" w:pos="670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fr-FR"/>
        </w:rPr>
      </w:pPr>
      <w:r w:rsidRPr="00F821FE">
        <w:rPr>
          <w:rFonts w:ascii="Times New Roman" w:hAnsi="Times New Roman" w:cs="Times New Roman"/>
          <w:sz w:val="16"/>
          <w:szCs w:val="16"/>
          <w:lang w:val="fr-FR"/>
        </w:rPr>
        <w:t>PRIMATURE</w:t>
      </w:r>
      <w:r w:rsidRPr="00F821FE">
        <w:rPr>
          <w:rFonts w:ascii="Times New Roman" w:hAnsi="Times New Roman" w:cs="Times New Roman"/>
          <w:sz w:val="16"/>
          <w:szCs w:val="16"/>
          <w:lang w:val="fr-FR"/>
        </w:rPr>
        <w:tab/>
      </w:r>
      <w:r w:rsidRPr="00F821FE">
        <w:rPr>
          <w:rFonts w:ascii="Times New Roman" w:hAnsi="Times New Roman" w:cs="Times New Roman"/>
          <w:sz w:val="16"/>
          <w:szCs w:val="16"/>
          <w:lang w:val="fr-FR"/>
        </w:rPr>
        <w:tab/>
      </w:r>
      <w:r w:rsidRPr="00F821FE">
        <w:rPr>
          <w:rFonts w:ascii="Times New Roman" w:hAnsi="Times New Roman" w:cs="Times New Roman"/>
          <w:sz w:val="16"/>
          <w:szCs w:val="16"/>
          <w:rtl/>
          <w:lang w:val="fr-FR"/>
        </w:rPr>
        <w:t xml:space="preserve">رئاسة الوزراء                                   </w:t>
      </w:r>
      <w:r w:rsidRPr="00F821FE">
        <w:rPr>
          <w:rFonts w:ascii="Times New Roman" w:hAnsi="Times New Roman" w:cs="Times New Roman" w:hint="cs"/>
          <w:sz w:val="16"/>
          <w:szCs w:val="16"/>
          <w:rtl/>
          <w:lang w:val="fr-FR"/>
        </w:rPr>
        <w:t xml:space="preserve">    </w:t>
      </w:r>
    </w:p>
    <w:p w:rsidR="00F821FE" w:rsidRPr="00F821FE" w:rsidRDefault="00F821FE" w:rsidP="00F821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fr-FR"/>
        </w:rPr>
      </w:pPr>
      <w:r w:rsidRPr="00F821FE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2DD3E77C" wp14:editId="35643E9D">
            <wp:extent cx="695325" cy="85725"/>
            <wp:effectExtent l="0" t="0" r="9525" b="9525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1FE">
        <w:rPr>
          <w:rFonts w:ascii="Times New Roman" w:hAnsi="Times New Roman" w:cs="Times New Roman"/>
          <w:noProof/>
          <w:sz w:val="16"/>
          <w:szCs w:val="16"/>
          <w:rtl/>
          <w:lang w:val="fr-FR" w:eastAsia="fr-FR"/>
        </w:rPr>
        <w:t xml:space="preserve">  </w:t>
      </w:r>
      <w:r w:rsidRPr="00F821FE">
        <w:rPr>
          <w:rFonts w:ascii="Times New Roman" w:hAnsi="Times New Roman" w:cs="Times New Roman" w:hint="cs"/>
          <w:noProof/>
          <w:sz w:val="16"/>
          <w:szCs w:val="16"/>
          <w:rtl/>
          <w:lang w:val="fr-FR" w:eastAsia="fr-FR"/>
        </w:rPr>
        <w:t xml:space="preserve">                 </w:t>
      </w:r>
      <w:r w:rsidRPr="00F821FE">
        <w:rPr>
          <w:rFonts w:ascii="Times New Roman" w:hAnsi="Times New Roman" w:cs="Times New Roman"/>
          <w:noProof/>
          <w:sz w:val="16"/>
          <w:szCs w:val="16"/>
          <w:rtl/>
          <w:lang w:val="fr-FR" w:eastAsia="fr-FR"/>
        </w:rPr>
        <w:t xml:space="preserve">                                                                                                                                                       </w:t>
      </w:r>
      <w:r w:rsidRPr="00F821FE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61C2DA36" wp14:editId="0B3A26E8">
            <wp:extent cx="695325" cy="85725"/>
            <wp:effectExtent l="0" t="0" r="9525" b="9525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1FE" w:rsidRPr="00F821FE" w:rsidRDefault="00F821FE" w:rsidP="00F821FE">
      <w:pPr>
        <w:tabs>
          <w:tab w:val="left" w:pos="4306"/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fr-FR"/>
        </w:rPr>
      </w:pPr>
      <w:r w:rsidRPr="00F821FE">
        <w:rPr>
          <w:rFonts w:ascii="Times New Roman" w:hAnsi="Times New Roman" w:cs="Times New Roman"/>
          <w:sz w:val="16"/>
          <w:szCs w:val="16"/>
          <w:lang w:val="fr-FR"/>
        </w:rPr>
        <w:t>MINISTÈRE DE LA JEUNESSE ET DES SPORTS</w:t>
      </w:r>
      <w:r w:rsidRPr="00F821FE">
        <w:rPr>
          <w:rFonts w:ascii="Times New Roman" w:hAnsi="Times New Roman" w:cs="Times New Roman"/>
          <w:sz w:val="16"/>
          <w:szCs w:val="16"/>
          <w:lang w:val="fr-FR"/>
        </w:rPr>
        <w:tab/>
      </w:r>
      <w:r w:rsidRPr="00F821FE">
        <w:rPr>
          <w:rFonts w:ascii="Times New Roman" w:hAnsi="Times New Roman" w:cs="Times New Roman"/>
          <w:sz w:val="16"/>
          <w:szCs w:val="16"/>
          <w:rtl/>
          <w:lang w:val="fr-FR"/>
        </w:rPr>
        <w:t xml:space="preserve">                                                                  </w:t>
      </w:r>
      <w:r w:rsidRPr="00F821FE">
        <w:rPr>
          <w:rFonts w:ascii="Times New Roman" w:hAnsi="Times New Roman" w:cs="Times New Roman"/>
          <w:sz w:val="16"/>
          <w:szCs w:val="16"/>
          <w:lang w:val="fr-FR"/>
        </w:rPr>
        <w:tab/>
      </w:r>
      <w:r w:rsidRPr="00F821FE">
        <w:rPr>
          <w:rFonts w:ascii="Times New Roman" w:hAnsi="Times New Roman" w:cs="Times New Roman"/>
          <w:sz w:val="16"/>
          <w:szCs w:val="16"/>
          <w:rtl/>
          <w:lang w:val="fr-FR"/>
        </w:rPr>
        <w:t>وزارة الشباب والرياضة</w:t>
      </w:r>
      <w:r w:rsidRPr="00F821FE">
        <w:rPr>
          <w:rFonts w:ascii="Times New Roman" w:hAnsi="Times New Roman" w:cs="Times New Roman" w:hint="cs"/>
          <w:sz w:val="16"/>
          <w:szCs w:val="16"/>
          <w:rtl/>
          <w:lang w:val="fr-FR"/>
        </w:rPr>
        <w:t xml:space="preserve">               </w:t>
      </w:r>
    </w:p>
    <w:p w:rsidR="00F821FE" w:rsidRPr="00F821FE" w:rsidRDefault="00F821FE" w:rsidP="00F821FE">
      <w:pPr>
        <w:tabs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fr-FR"/>
        </w:rPr>
      </w:pPr>
      <w:r w:rsidRPr="00F821F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50F34B3A" wp14:editId="2099CBB6">
            <wp:simplePos x="0" y="0"/>
            <wp:positionH relativeFrom="column">
              <wp:posOffset>0</wp:posOffset>
            </wp:positionH>
            <wp:positionV relativeFrom="paragraph">
              <wp:posOffset>49530</wp:posOffset>
            </wp:positionV>
            <wp:extent cx="695325" cy="85725"/>
            <wp:effectExtent l="0" t="0" r="9525" b="9525"/>
            <wp:wrapSquare wrapText="bothSides"/>
            <wp:docPr id="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21FE">
        <w:rPr>
          <w:rFonts w:ascii="Times New Roman" w:hAnsi="Times New Roman" w:cs="Times New Roman"/>
          <w:sz w:val="16"/>
          <w:szCs w:val="16"/>
          <w:lang w:val="fr-FR"/>
        </w:rPr>
        <w:tab/>
      </w:r>
      <w:r w:rsidRPr="00F821FE">
        <w:rPr>
          <w:rFonts w:ascii="Times New Roman" w:hAnsi="Times New Roman" w:cs="Times New Roman"/>
          <w:sz w:val="16"/>
          <w:szCs w:val="16"/>
          <w:rtl/>
          <w:lang w:val="fr-FR"/>
        </w:rPr>
        <w:t xml:space="preserve">              </w:t>
      </w:r>
      <w:r w:rsidRPr="00F821FE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4728BE36" wp14:editId="01160732">
            <wp:extent cx="695325" cy="85725"/>
            <wp:effectExtent l="0" t="0" r="9525" b="9525"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1FE">
        <w:rPr>
          <w:rFonts w:ascii="Times New Roman" w:hAnsi="Times New Roman" w:cs="Times New Roman"/>
          <w:sz w:val="16"/>
          <w:szCs w:val="16"/>
          <w:lang w:val="fr-FR"/>
        </w:rPr>
        <w:br w:type="textWrapping" w:clear="all"/>
        <w:t>SECRÉTARIAT GÉNÉRAL</w:t>
      </w:r>
      <w:r w:rsidRPr="00F821FE">
        <w:rPr>
          <w:rFonts w:ascii="Times New Roman" w:hAnsi="Times New Roman" w:cs="Times New Roman"/>
          <w:sz w:val="16"/>
          <w:szCs w:val="16"/>
          <w:rtl/>
          <w:lang w:val="fr-FR"/>
        </w:rPr>
        <w:t xml:space="preserve">الأمانة العامة                                                                                                                                                </w:t>
      </w:r>
      <w:r w:rsidRPr="00F821FE">
        <w:rPr>
          <w:rFonts w:ascii="Times New Roman" w:hAnsi="Times New Roman" w:cs="Times New Roman" w:hint="cs"/>
          <w:sz w:val="16"/>
          <w:szCs w:val="16"/>
          <w:rtl/>
          <w:lang w:val="fr-FR"/>
        </w:rPr>
        <w:t xml:space="preserve">                  </w:t>
      </w:r>
    </w:p>
    <w:p w:rsidR="00F821FE" w:rsidRPr="00F821FE" w:rsidRDefault="00F821FE" w:rsidP="00F821F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F821FE">
        <w:rPr>
          <w:rFonts w:ascii="Times New Roman" w:hAnsi="Times New Roman" w:cs="Times New Roman"/>
          <w:sz w:val="20"/>
          <w:szCs w:val="20"/>
          <w:rtl/>
          <w:lang w:val="fr-FR"/>
        </w:rPr>
        <w:t xml:space="preserve">                                                                                                                                    </w:t>
      </w:r>
      <w:r w:rsidRPr="00F821FE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451EBA04" wp14:editId="46D315C7">
            <wp:extent cx="695325" cy="85725"/>
            <wp:effectExtent l="0" t="0" r="9525" b="9525"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1F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2AF74EEF" wp14:editId="6C9BDFEB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695325" cy="85725"/>
            <wp:effectExtent l="0" t="0" r="9525" b="9525"/>
            <wp:wrapSquare wrapText="bothSides"/>
            <wp:docPr id="1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21FE">
        <w:rPr>
          <w:rFonts w:ascii="Times New Roman" w:hAnsi="Times New Roman" w:cs="Times New Roman"/>
          <w:sz w:val="16"/>
          <w:szCs w:val="16"/>
          <w:lang w:val="fr-FR"/>
        </w:rPr>
        <w:t>DIRECTION GÉNÉRALE DES SPORTS ET DES LOISIRS</w:t>
      </w:r>
      <w:r w:rsidRPr="00F821FE">
        <w:rPr>
          <w:rFonts w:ascii="Times New Roman" w:hAnsi="Times New Roman" w:cs="Times New Roman"/>
          <w:sz w:val="16"/>
          <w:szCs w:val="16"/>
          <w:lang w:val="fr-FR"/>
        </w:rPr>
        <w:tab/>
      </w:r>
      <w:r w:rsidRPr="00F821FE">
        <w:rPr>
          <w:rFonts w:ascii="Times New Roman" w:hAnsi="Times New Roman" w:cs="Times New Roman"/>
          <w:sz w:val="16"/>
          <w:szCs w:val="16"/>
          <w:rtl/>
          <w:lang w:val="fr-FR"/>
        </w:rPr>
        <w:t xml:space="preserve">                                                  </w:t>
      </w:r>
      <w:r w:rsidRPr="00F821FE">
        <w:rPr>
          <w:rFonts w:ascii="Times New Roman" w:hAnsi="Times New Roman" w:cs="Times New Roman"/>
          <w:sz w:val="16"/>
          <w:szCs w:val="16"/>
          <w:lang w:val="fr-FR"/>
        </w:rPr>
        <w:tab/>
      </w:r>
      <w:r w:rsidRPr="00F821FE">
        <w:rPr>
          <w:rFonts w:ascii="Times New Roman" w:hAnsi="Times New Roman" w:cs="Times New Roman"/>
          <w:sz w:val="16"/>
          <w:szCs w:val="16"/>
          <w:rtl/>
          <w:lang w:val="fr-FR"/>
        </w:rPr>
        <w:t xml:space="preserve">الإدارة العامة للرياضوالترفيه        </w:t>
      </w:r>
      <w:r w:rsidRPr="00F821FE">
        <w:rPr>
          <w:rFonts w:ascii="Times New Roman" w:hAnsi="Times New Roman" w:cs="Times New Roman" w:hint="cs"/>
          <w:sz w:val="16"/>
          <w:szCs w:val="16"/>
          <w:rtl/>
          <w:lang w:val="fr-FR"/>
        </w:rPr>
        <w:t xml:space="preserve">                  </w:t>
      </w:r>
    </w:p>
    <w:p w:rsidR="00F821FE" w:rsidRPr="00F821FE" w:rsidRDefault="00F821FE" w:rsidP="00F821FE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16"/>
          <w:szCs w:val="16"/>
          <w:lang w:val="fr-FR"/>
        </w:rPr>
      </w:pPr>
      <w:r w:rsidRPr="00F821FE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2EA23F2" wp14:editId="5B71D234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695325" cy="85725"/>
            <wp:effectExtent l="0" t="0" r="9525" b="9525"/>
            <wp:wrapSquare wrapText="bothSides"/>
            <wp:docPr id="1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1FE" w:rsidRPr="00F821FE" w:rsidRDefault="00F821FE" w:rsidP="00F821FE">
      <w:pPr>
        <w:keepNext/>
        <w:spacing w:after="0" w:line="240" w:lineRule="auto"/>
        <w:outlineLvl w:val="3"/>
        <w:rPr>
          <w:rFonts w:ascii="Times New Roman" w:hAnsi="Times New Roman" w:cs="Times New Roman"/>
          <w:sz w:val="16"/>
          <w:szCs w:val="16"/>
          <w:lang w:val="fr-FR"/>
        </w:rPr>
      </w:pPr>
      <w:r w:rsidRPr="00F821FE">
        <w:rPr>
          <w:rFonts w:ascii="Times New Roman" w:hAnsi="Times New Roman" w:cs="Times New Roman"/>
          <w:bCs/>
          <w:sz w:val="16"/>
          <w:szCs w:val="16"/>
          <w:lang w:val="fr-FR"/>
        </w:rPr>
        <w:t>DIRECTION DE L’EDUCATION PHYSIQUE, DU SPORT SCOLAIRE ET DE MASSE</w:t>
      </w:r>
    </w:p>
    <w:p w:rsidR="00F821FE" w:rsidRPr="00F821FE" w:rsidRDefault="00F821FE" w:rsidP="00F821FE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F821FE" w:rsidRPr="00F821FE" w:rsidRDefault="00F821FE" w:rsidP="00F821FE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F821FE" w:rsidRPr="00F821FE" w:rsidRDefault="00F821FE" w:rsidP="00F821FE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F821FE" w:rsidRPr="00F821FE" w:rsidRDefault="00F821FE" w:rsidP="00F821FE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F821FE" w:rsidRPr="00F821FE" w:rsidRDefault="00F821FE" w:rsidP="00F821FE">
      <w:pPr>
        <w:spacing w:after="200" w:line="276" w:lineRule="auto"/>
        <w:rPr>
          <w:lang w:val="fr-FR"/>
        </w:rPr>
      </w:pPr>
    </w:p>
    <w:p w:rsidR="00F821FE" w:rsidRPr="00F821FE" w:rsidRDefault="00F821FE" w:rsidP="00F821FE">
      <w:pPr>
        <w:spacing w:after="200" w:line="276" w:lineRule="auto"/>
        <w:rPr>
          <w:lang w:val="fr-FR"/>
        </w:rPr>
      </w:pPr>
    </w:p>
    <w:p w:rsidR="00F821FE" w:rsidRPr="00F821FE" w:rsidRDefault="00F821FE" w:rsidP="00F821FE">
      <w:pPr>
        <w:spacing w:after="200" w:line="276" w:lineRule="auto"/>
        <w:rPr>
          <w:lang w:val="fr-FR"/>
        </w:rPr>
      </w:pPr>
    </w:p>
    <w:p w:rsidR="00F821FE" w:rsidRPr="00F821FE" w:rsidRDefault="00F821FE" w:rsidP="00F821FE">
      <w:pPr>
        <w:spacing w:after="200" w:line="276" w:lineRule="auto"/>
        <w:rPr>
          <w:lang w:val="fr-FR"/>
        </w:rPr>
      </w:pPr>
    </w:p>
    <w:p w:rsidR="00F821FE" w:rsidRPr="00F821FE" w:rsidRDefault="00F821FE" w:rsidP="00F821FE">
      <w:pPr>
        <w:spacing w:after="200" w:line="276" w:lineRule="auto"/>
        <w:rPr>
          <w:lang w:val="fr-FR"/>
        </w:rPr>
      </w:pPr>
    </w:p>
    <w:p w:rsidR="00F821FE" w:rsidRPr="00F821FE" w:rsidRDefault="00F821FE" w:rsidP="00F821F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F821FE">
        <w:rPr>
          <w:rFonts w:ascii="Times New Roman" w:hAnsi="Times New Roman" w:cs="Times New Roman"/>
          <w:b/>
          <w:sz w:val="36"/>
          <w:szCs w:val="36"/>
          <w:lang w:val="fr-FR"/>
        </w:rPr>
        <w:t xml:space="preserve">TOURNOI INDEPARTEMENTAL DES SPORTS 2024 </w:t>
      </w:r>
    </w:p>
    <w:p w:rsidR="00F821FE" w:rsidRPr="00F821FE" w:rsidRDefault="00F821FE" w:rsidP="00F821F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F821FE">
        <w:rPr>
          <w:rFonts w:ascii="Times New Roman" w:hAnsi="Times New Roman" w:cs="Times New Roman"/>
          <w:b/>
          <w:sz w:val="36"/>
          <w:szCs w:val="36"/>
          <w:lang w:val="fr-FR"/>
        </w:rPr>
        <w:t>********</w:t>
      </w:r>
    </w:p>
    <w:p w:rsidR="00F821FE" w:rsidRPr="00F821FE" w:rsidRDefault="00F821FE" w:rsidP="00F821F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F821FE">
        <w:rPr>
          <w:rFonts w:ascii="Times New Roman" w:hAnsi="Times New Roman" w:cs="Times New Roman"/>
          <w:b/>
          <w:sz w:val="36"/>
          <w:szCs w:val="36"/>
          <w:lang w:val="fr-FR"/>
        </w:rPr>
        <w:t xml:space="preserve">COMMISSION TECHNIQUE DE </w:t>
      </w:r>
      <w:r>
        <w:rPr>
          <w:rFonts w:ascii="Times New Roman" w:hAnsi="Times New Roman" w:cs="Times New Roman"/>
          <w:b/>
          <w:sz w:val="36"/>
          <w:szCs w:val="36"/>
          <w:lang w:val="fr-FR"/>
        </w:rPr>
        <w:t>VOLLEY</w:t>
      </w:r>
      <w:r w:rsidRPr="00F821FE">
        <w:rPr>
          <w:rFonts w:ascii="Times New Roman" w:hAnsi="Times New Roman" w:cs="Times New Roman"/>
          <w:b/>
          <w:sz w:val="36"/>
          <w:szCs w:val="36"/>
          <w:lang w:val="fr-FR"/>
        </w:rPr>
        <w:t>BALL</w:t>
      </w:r>
    </w:p>
    <w:p w:rsidR="00F821FE" w:rsidRPr="00F821FE" w:rsidRDefault="00F821FE" w:rsidP="00F821F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F821FE">
        <w:rPr>
          <w:rFonts w:ascii="Times New Roman" w:hAnsi="Times New Roman" w:cs="Times New Roman"/>
          <w:b/>
          <w:sz w:val="36"/>
          <w:szCs w:val="36"/>
          <w:lang w:val="fr-FR"/>
        </w:rPr>
        <w:t>**********</w:t>
      </w:r>
    </w:p>
    <w:p w:rsidR="00F821FE" w:rsidRPr="00F821FE" w:rsidRDefault="00F821FE" w:rsidP="00F821F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F821FE">
        <w:rPr>
          <w:rFonts w:ascii="Times New Roman" w:hAnsi="Times New Roman" w:cs="Times New Roman"/>
          <w:b/>
          <w:sz w:val="36"/>
          <w:szCs w:val="36"/>
          <w:lang w:val="fr-FR"/>
        </w:rPr>
        <w:t>REGLEMENT DE LA COMPETITION</w:t>
      </w:r>
    </w:p>
    <w:p w:rsidR="00F821FE" w:rsidRPr="00F821FE" w:rsidRDefault="00F821FE" w:rsidP="00F821FE">
      <w:pPr>
        <w:spacing w:after="200" w:line="276" w:lineRule="auto"/>
        <w:rPr>
          <w:rFonts w:ascii="Times New Roman" w:hAnsi="Times New Roman" w:cs="Times New Roman"/>
          <w:sz w:val="20"/>
          <w:szCs w:val="26"/>
          <w:lang w:val="fr-FR"/>
        </w:rPr>
      </w:pPr>
    </w:p>
    <w:p w:rsidR="00F821FE" w:rsidRPr="00F821FE" w:rsidRDefault="00F821FE" w:rsidP="00F821FE">
      <w:pPr>
        <w:spacing w:after="200" w:line="276" w:lineRule="auto"/>
        <w:rPr>
          <w:rFonts w:ascii="Times New Roman" w:hAnsi="Times New Roman" w:cs="Times New Roman"/>
          <w:sz w:val="20"/>
          <w:szCs w:val="26"/>
          <w:lang w:val="fr-FR"/>
        </w:rPr>
      </w:pPr>
    </w:p>
    <w:p w:rsidR="00F821FE" w:rsidRPr="00F821FE" w:rsidRDefault="00F821FE" w:rsidP="00F821FE">
      <w:pPr>
        <w:spacing w:after="200" w:line="276" w:lineRule="auto"/>
        <w:rPr>
          <w:rFonts w:ascii="Times New Roman" w:hAnsi="Times New Roman" w:cs="Times New Roman"/>
          <w:sz w:val="20"/>
          <w:szCs w:val="26"/>
          <w:lang w:val="fr-FR"/>
        </w:rPr>
      </w:pPr>
    </w:p>
    <w:p w:rsidR="00F821FE" w:rsidRPr="00F821FE" w:rsidRDefault="00F821FE" w:rsidP="00F821FE">
      <w:pPr>
        <w:spacing w:after="200" w:line="276" w:lineRule="auto"/>
        <w:rPr>
          <w:rFonts w:ascii="Times New Roman" w:hAnsi="Times New Roman" w:cs="Times New Roman"/>
          <w:sz w:val="20"/>
          <w:szCs w:val="26"/>
          <w:lang w:val="fr-FR"/>
        </w:rPr>
      </w:pPr>
    </w:p>
    <w:p w:rsidR="00F821FE" w:rsidRPr="00F821FE" w:rsidRDefault="00F821FE" w:rsidP="00F821FE">
      <w:pPr>
        <w:spacing w:after="200" w:line="276" w:lineRule="auto"/>
        <w:rPr>
          <w:rFonts w:ascii="Times New Roman" w:hAnsi="Times New Roman" w:cs="Times New Roman"/>
          <w:sz w:val="20"/>
          <w:szCs w:val="26"/>
          <w:lang w:val="fr-FR"/>
        </w:rPr>
      </w:pPr>
    </w:p>
    <w:p w:rsidR="00F821FE" w:rsidRPr="00F821FE" w:rsidRDefault="00F821FE" w:rsidP="00F821FE">
      <w:pPr>
        <w:spacing w:after="200" w:line="276" w:lineRule="auto"/>
        <w:rPr>
          <w:rFonts w:ascii="Times New Roman" w:hAnsi="Times New Roman" w:cs="Times New Roman"/>
          <w:sz w:val="20"/>
          <w:szCs w:val="26"/>
          <w:lang w:val="fr-FR"/>
        </w:rPr>
      </w:pPr>
    </w:p>
    <w:p w:rsidR="00F821FE" w:rsidRPr="00F821FE" w:rsidRDefault="00F821FE" w:rsidP="00F821FE">
      <w:pPr>
        <w:spacing w:after="200" w:line="276" w:lineRule="auto"/>
        <w:rPr>
          <w:rFonts w:ascii="Times New Roman" w:hAnsi="Times New Roman" w:cs="Times New Roman"/>
          <w:sz w:val="20"/>
          <w:szCs w:val="26"/>
          <w:lang w:val="fr-FR"/>
        </w:rPr>
      </w:pPr>
    </w:p>
    <w:p w:rsidR="00F821FE" w:rsidRPr="00F821FE" w:rsidRDefault="00F821FE" w:rsidP="00F821FE">
      <w:pPr>
        <w:spacing w:after="200" w:line="276" w:lineRule="auto"/>
        <w:rPr>
          <w:rFonts w:ascii="Times New Roman" w:hAnsi="Times New Roman" w:cs="Times New Roman"/>
          <w:sz w:val="20"/>
          <w:szCs w:val="26"/>
          <w:lang w:val="fr-FR"/>
        </w:rPr>
      </w:pPr>
    </w:p>
    <w:p w:rsidR="00CD3FA4" w:rsidRDefault="00F821FE" w:rsidP="00CD3FA4">
      <w:pPr>
        <w:tabs>
          <w:tab w:val="left" w:pos="960"/>
        </w:tabs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821FE">
        <w:rPr>
          <w:rFonts w:ascii="Times New Roman" w:hAnsi="Times New Roman" w:cs="Times New Roman"/>
          <w:b/>
          <w:sz w:val="24"/>
          <w:szCs w:val="24"/>
          <w:lang w:val="fr-FR"/>
        </w:rPr>
        <w:t>AOUT 2024</w:t>
      </w:r>
    </w:p>
    <w:p w:rsidR="00F821FE" w:rsidRPr="00F821FE" w:rsidRDefault="00F821FE" w:rsidP="00CD3FA4">
      <w:pPr>
        <w:tabs>
          <w:tab w:val="left" w:pos="960"/>
        </w:tabs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821FE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lastRenderedPageBreak/>
        <w:t>GENERALITES</w:t>
      </w:r>
    </w:p>
    <w:p w:rsidR="00F821FE" w:rsidRPr="00F821FE" w:rsidRDefault="00F821FE" w:rsidP="005A67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821FE">
        <w:rPr>
          <w:rFonts w:ascii="Times New Roman" w:hAnsi="Times New Roman" w:cs="Times New Roman"/>
          <w:sz w:val="24"/>
          <w:szCs w:val="24"/>
          <w:lang w:val="fr-FR"/>
        </w:rPr>
        <w:t xml:space="preserve">En étroite collaboration avec </w:t>
      </w:r>
      <w:r w:rsidR="005A6776" w:rsidRPr="00256478">
        <w:rPr>
          <w:rFonts w:ascii="Times New Roman" w:hAnsi="Times New Roman" w:cs="Times New Roman"/>
          <w:sz w:val="24"/>
          <w:szCs w:val="24"/>
          <w:lang w:val="fr-FR"/>
        </w:rPr>
        <w:t xml:space="preserve">les Ligues </w:t>
      </w:r>
      <w:r w:rsidRPr="00F821F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256478">
        <w:rPr>
          <w:rFonts w:ascii="Times New Roman" w:hAnsi="Times New Roman" w:cs="Times New Roman"/>
          <w:sz w:val="24"/>
          <w:szCs w:val="24"/>
          <w:lang w:val="fr-FR"/>
        </w:rPr>
        <w:t>volleyball</w:t>
      </w:r>
      <w:r w:rsidRPr="00F821FE">
        <w:rPr>
          <w:rFonts w:ascii="Times New Roman" w:hAnsi="Times New Roman" w:cs="Times New Roman"/>
          <w:sz w:val="24"/>
          <w:szCs w:val="24"/>
          <w:lang w:val="fr-FR"/>
        </w:rPr>
        <w:t xml:space="preserve">,  le Ministère de la Jeunesse et des Sports à travers les délégations provinciales organise   </w:t>
      </w:r>
      <w:r w:rsidR="005A6776" w:rsidRPr="00256478">
        <w:rPr>
          <w:rFonts w:ascii="Times New Roman" w:hAnsi="Times New Roman" w:cs="Times New Roman"/>
          <w:sz w:val="24"/>
          <w:szCs w:val="24"/>
          <w:lang w:val="fr-FR"/>
        </w:rPr>
        <w:t xml:space="preserve">un tournoi interdépartemental de </w:t>
      </w:r>
      <w:proofErr w:type="gramStart"/>
      <w:r w:rsidR="005A6776" w:rsidRPr="00256478">
        <w:rPr>
          <w:rFonts w:ascii="Times New Roman" w:hAnsi="Times New Roman" w:cs="Times New Roman"/>
          <w:sz w:val="24"/>
          <w:szCs w:val="24"/>
          <w:lang w:val="fr-FR"/>
        </w:rPr>
        <w:t>Volley</w:t>
      </w:r>
      <w:r w:rsidRPr="00F821FE">
        <w:rPr>
          <w:rFonts w:ascii="Times New Roman" w:hAnsi="Times New Roman" w:cs="Times New Roman"/>
          <w:sz w:val="24"/>
          <w:szCs w:val="24"/>
          <w:lang w:val="fr-FR"/>
        </w:rPr>
        <w:t xml:space="preserve">ball </w:t>
      </w:r>
      <w:r w:rsidR="00E536D7" w:rsidRPr="00256478">
        <w:rPr>
          <w:rFonts w:ascii="Times New Roman" w:hAnsi="Times New Roman" w:cs="Times New Roman"/>
          <w:sz w:val="24"/>
          <w:szCs w:val="24"/>
          <w:lang w:val="fr-FR"/>
        </w:rPr>
        <w:t>.</w:t>
      </w:r>
      <w:proofErr w:type="gramEnd"/>
    </w:p>
    <w:p w:rsidR="00F821FE" w:rsidRPr="00F821FE" w:rsidRDefault="00F821FE" w:rsidP="00F821FE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5A6776" w:rsidRPr="005A6776" w:rsidRDefault="005A6776" w:rsidP="005A67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A677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CHAPITRE 1 :</w:t>
      </w:r>
      <w:r w:rsidRPr="005A67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CREATION – ATTRIBUTION</w:t>
      </w:r>
    </w:p>
    <w:p w:rsidR="005A6776" w:rsidRPr="005A6776" w:rsidRDefault="005A6776" w:rsidP="005A677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5A6776" w:rsidRDefault="005A6776" w:rsidP="00CD3FA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A677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1 </w:t>
      </w:r>
      <w:r w:rsidRPr="005A6776">
        <w:rPr>
          <w:rFonts w:ascii="Times New Roman" w:hAnsi="Times New Roman" w:cs="Times New Roman"/>
          <w:sz w:val="24"/>
          <w:szCs w:val="24"/>
          <w:lang w:val="fr-FR"/>
        </w:rPr>
        <w:t>: il est  mis sur pied une</w:t>
      </w:r>
      <w:r w:rsidRPr="005A67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5A6776">
        <w:rPr>
          <w:rFonts w:ascii="Times New Roman" w:hAnsi="Times New Roman" w:cs="Times New Roman"/>
          <w:sz w:val="24"/>
          <w:szCs w:val="24"/>
          <w:lang w:val="fr-FR"/>
        </w:rPr>
        <w:t xml:space="preserve">Commission technique  chargée de l’organisation du  tournoi interdépartemental  de </w:t>
      </w:r>
      <w:r w:rsidRPr="00256478">
        <w:rPr>
          <w:rFonts w:ascii="Times New Roman" w:hAnsi="Times New Roman" w:cs="Times New Roman"/>
          <w:sz w:val="24"/>
          <w:szCs w:val="24"/>
          <w:lang w:val="fr-FR"/>
        </w:rPr>
        <w:t>volleyball</w:t>
      </w:r>
      <w:r w:rsidRPr="005A677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D3FA4" w:rsidRPr="005A6776" w:rsidRDefault="00CD3FA4" w:rsidP="00CD3FA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5A6776" w:rsidRDefault="005A6776" w:rsidP="00E536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A677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2</w:t>
      </w:r>
      <w:r w:rsidRPr="005A6776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fr-FR"/>
        </w:rPr>
        <w:t xml:space="preserve"> :</w:t>
      </w:r>
      <w:r w:rsidRPr="005A6776">
        <w:rPr>
          <w:rFonts w:ascii="Times New Roman" w:hAnsi="Times New Roman" w:cs="Times New Roman"/>
          <w:sz w:val="24"/>
          <w:szCs w:val="24"/>
          <w:lang w:val="fr-FR"/>
        </w:rPr>
        <w:t xml:space="preserve"> la commission est chargée de l’organisation technique et du bon déroulement de ce tournoi</w:t>
      </w:r>
      <w:r w:rsidR="00B4503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B45039" w:rsidRPr="00256478" w:rsidRDefault="00B45039" w:rsidP="00E536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La composition de la commission technique est définie par une décision du Ministère en charge des sports.</w:t>
      </w:r>
    </w:p>
    <w:p w:rsidR="00E536D7" w:rsidRPr="00256478" w:rsidRDefault="00E536D7" w:rsidP="00E536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821FE" w:rsidRPr="00256478" w:rsidRDefault="00256478" w:rsidP="00F821F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256478">
        <w:rPr>
          <w:rFonts w:ascii="Times New Roman" w:hAnsi="Times New Roman" w:cs="Times New Roman"/>
          <w:b/>
          <w:bCs/>
          <w:sz w:val="24"/>
          <w:szCs w:val="24"/>
          <w:lang w:val="fr-FR"/>
        </w:rPr>
        <w:t>CHAPITRE II: PARTICIPATION</w:t>
      </w:r>
    </w:p>
    <w:p w:rsidR="00E536D7" w:rsidRPr="00256478" w:rsidRDefault="00E536D7" w:rsidP="00F821FE">
      <w:pPr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256478"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  <w:t>Article 3</w:t>
      </w:r>
      <w:r w:rsidR="00F821FE" w:rsidRPr="00256478">
        <w:rPr>
          <w:rFonts w:ascii="Times New Roman" w:hAnsi="Times New Roman" w:cs="Times New Roman"/>
          <w:bCs/>
          <w:sz w:val="24"/>
          <w:szCs w:val="24"/>
          <w:lang w:val="fr-FR"/>
        </w:rPr>
        <w:t>:</w:t>
      </w:r>
      <w:r w:rsidR="00F821FE" w:rsidRPr="0025647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56478">
        <w:rPr>
          <w:rFonts w:ascii="Times New Roman" w:hAnsi="Times New Roman" w:cs="Times New Roman"/>
          <w:bCs/>
          <w:sz w:val="24"/>
          <w:szCs w:val="24"/>
          <w:lang w:val="fr-FR"/>
        </w:rPr>
        <w:t>le tournoi est ouvert à tous les sportifs garçons et filles âgés de 15 à 21 ans.</w:t>
      </w:r>
    </w:p>
    <w:p w:rsidR="00F821FE" w:rsidRPr="00256478" w:rsidRDefault="00E536D7" w:rsidP="00F821FE">
      <w:pPr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256478"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  <w:t>Article 4</w:t>
      </w:r>
      <w:r w:rsidRPr="0025647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 : Chaque Département doit présenter </w:t>
      </w:r>
      <w:r w:rsidR="00F821FE" w:rsidRPr="0025647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une liste de douze (12) ou quatorze (14) joueurs pour le Volley à 6 </w:t>
      </w:r>
    </w:p>
    <w:p w:rsidR="00256478" w:rsidRDefault="00F821FE" w:rsidP="00F821F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536D7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Article 5</w:t>
      </w:r>
      <w:r w:rsidRPr="00F821FE">
        <w:rPr>
          <w:rFonts w:ascii="Times New Roman" w:hAnsi="Times New Roman" w:cs="Times New Roman"/>
          <w:b/>
          <w:bCs/>
          <w:sz w:val="24"/>
          <w:szCs w:val="24"/>
          <w:lang w:val="fr-FR"/>
        </w:rPr>
        <w:t> :</w:t>
      </w:r>
      <w:r w:rsidRPr="00F821FE">
        <w:rPr>
          <w:rFonts w:ascii="Times New Roman" w:hAnsi="Times New Roman" w:cs="Times New Roman"/>
          <w:sz w:val="24"/>
          <w:szCs w:val="24"/>
          <w:lang w:val="fr-FR"/>
        </w:rPr>
        <w:t xml:space="preserve"> le joueur régulièrement qualifié doit résider dans </w:t>
      </w:r>
      <w:r w:rsidR="00256478">
        <w:rPr>
          <w:rFonts w:ascii="Times New Roman" w:hAnsi="Times New Roman" w:cs="Times New Roman"/>
          <w:sz w:val="24"/>
          <w:szCs w:val="24"/>
          <w:lang w:val="fr-FR"/>
        </w:rPr>
        <w:t>le Département.</w:t>
      </w:r>
      <w:r w:rsidRPr="00F821F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F821FE" w:rsidRPr="00F821FE" w:rsidRDefault="00F821FE" w:rsidP="00F821F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6478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Article 7</w:t>
      </w:r>
      <w:r w:rsidRPr="00F821FE">
        <w:rPr>
          <w:rFonts w:ascii="Times New Roman" w:hAnsi="Times New Roman" w:cs="Times New Roman"/>
          <w:sz w:val="24"/>
          <w:szCs w:val="24"/>
          <w:lang w:val="fr-FR"/>
        </w:rPr>
        <w:t>: l</w:t>
      </w:r>
      <w:r w:rsidR="00256478">
        <w:rPr>
          <w:rFonts w:ascii="Times New Roman" w:hAnsi="Times New Roman" w:cs="Times New Roman"/>
          <w:sz w:val="24"/>
          <w:szCs w:val="24"/>
          <w:lang w:val="fr-FR"/>
        </w:rPr>
        <w:t>es D</w:t>
      </w:r>
      <w:r w:rsidRPr="00F821FE">
        <w:rPr>
          <w:rFonts w:ascii="Times New Roman" w:hAnsi="Times New Roman" w:cs="Times New Roman"/>
          <w:sz w:val="24"/>
          <w:szCs w:val="24"/>
          <w:lang w:val="fr-FR"/>
        </w:rPr>
        <w:t>épartements et/ou Arrondissements qui ne disposent pas les deux équipes, c’est à dire en versions (Homme et Dame</w:t>
      </w:r>
      <w:r w:rsidR="00256478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r w:rsidRPr="00F821FE">
        <w:rPr>
          <w:rFonts w:ascii="Times New Roman" w:hAnsi="Times New Roman" w:cs="Times New Roman"/>
          <w:sz w:val="24"/>
          <w:szCs w:val="24"/>
          <w:lang w:val="fr-FR"/>
        </w:rPr>
        <w:t xml:space="preserve"> sont automatiquement disqualifiés.</w:t>
      </w:r>
    </w:p>
    <w:p w:rsidR="00F821FE" w:rsidRPr="00F821FE" w:rsidRDefault="00256478" w:rsidP="00F821F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CHAPITRE III </w:t>
      </w:r>
      <w:r w:rsidR="00F821FE" w:rsidRPr="00F821FE">
        <w:rPr>
          <w:rFonts w:ascii="Times New Roman" w:hAnsi="Times New Roman" w:cs="Times New Roman"/>
          <w:b/>
          <w:bCs/>
          <w:sz w:val="24"/>
          <w:szCs w:val="24"/>
          <w:lang w:val="fr-FR"/>
        </w:rPr>
        <w:t>: COMPETITION</w:t>
      </w:r>
    </w:p>
    <w:p w:rsidR="00F821FE" w:rsidRPr="00F821FE" w:rsidRDefault="00F821FE" w:rsidP="00F821F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6478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Article 8</w:t>
      </w:r>
      <w:r w:rsidRPr="00F821FE">
        <w:rPr>
          <w:rFonts w:ascii="Times New Roman" w:hAnsi="Times New Roman" w:cs="Times New Roman"/>
          <w:sz w:val="24"/>
          <w:szCs w:val="24"/>
          <w:lang w:val="fr-FR"/>
        </w:rPr>
        <w:t xml:space="preserve">: La compétition se déroule conformément aux Règlements et lois de jeu édictés par la </w:t>
      </w:r>
      <w:r w:rsidR="00256478">
        <w:rPr>
          <w:rFonts w:ascii="Times New Roman" w:hAnsi="Times New Roman" w:cs="Times New Roman"/>
          <w:sz w:val="24"/>
          <w:szCs w:val="24"/>
          <w:lang w:val="fr-FR"/>
        </w:rPr>
        <w:t xml:space="preserve">commission technique. </w:t>
      </w:r>
    </w:p>
    <w:p w:rsidR="00F821FE" w:rsidRPr="00F821FE" w:rsidRDefault="00F821FE" w:rsidP="00F821F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6478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Article 9</w:t>
      </w:r>
      <w:r w:rsidRPr="00F821FE">
        <w:rPr>
          <w:rFonts w:ascii="Times New Roman" w:hAnsi="Times New Roman" w:cs="Times New Roman"/>
          <w:sz w:val="24"/>
          <w:szCs w:val="24"/>
          <w:lang w:val="fr-FR"/>
        </w:rPr>
        <w:t>: La réunion technique se tient un (1) jour avant la date de démarrage de la compétition en présence des délégués des équipes engagées.</w:t>
      </w:r>
    </w:p>
    <w:p w:rsidR="00F821FE" w:rsidRPr="00F821FE" w:rsidRDefault="00F821FE" w:rsidP="00F821F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6478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Article 10</w:t>
      </w:r>
      <w:r w:rsidRPr="00F821FE">
        <w:rPr>
          <w:rFonts w:ascii="Times New Roman" w:hAnsi="Times New Roman" w:cs="Times New Roman"/>
          <w:sz w:val="24"/>
          <w:szCs w:val="24"/>
          <w:lang w:val="fr-FR"/>
        </w:rPr>
        <w:t>: La formule de compétition est déterminée en fonction du nombre des équipes engagées.</w:t>
      </w:r>
    </w:p>
    <w:p w:rsidR="00F821FE" w:rsidRPr="00F821FE" w:rsidRDefault="00F821FE" w:rsidP="00F821F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6478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Article 11</w:t>
      </w:r>
      <w:r w:rsidRPr="00F821FE">
        <w:rPr>
          <w:rFonts w:ascii="Times New Roman" w:hAnsi="Times New Roman" w:cs="Times New Roman"/>
          <w:sz w:val="24"/>
          <w:szCs w:val="24"/>
          <w:lang w:val="fr-FR"/>
        </w:rPr>
        <w:t xml:space="preserve">: Les rencontres se jouent à la lumière du jour, sur </w:t>
      </w:r>
      <w:r w:rsidR="00256478">
        <w:rPr>
          <w:rFonts w:ascii="Times New Roman" w:hAnsi="Times New Roman" w:cs="Times New Roman"/>
          <w:sz w:val="24"/>
          <w:szCs w:val="24"/>
          <w:lang w:val="fr-FR"/>
        </w:rPr>
        <w:t xml:space="preserve">un terrain règlementaire adopté par la commission technique. </w:t>
      </w:r>
      <w:r w:rsidRPr="00F821F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256478" w:rsidRPr="00ED4318" w:rsidRDefault="00F821FE" w:rsidP="00F821F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6478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Article 12</w:t>
      </w:r>
      <w:r w:rsidRPr="00F821FE">
        <w:rPr>
          <w:rFonts w:ascii="Times New Roman" w:hAnsi="Times New Roman" w:cs="Times New Roman"/>
          <w:sz w:val="24"/>
          <w:szCs w:val="24"/>
          <w:lang w:val="fr-FR"/>
        </w:rPr>
        <w:t xml:space="preserve">: Les terrains retenus sont </w:t>
      </w:r>
      <w:r w:rsidR="00256478">
        <w:rPr>
          <w:rFonts w:ascii="Times New Roman" w:hAnsi="Times New Roman" w:cs="Times New Roman"/>
          <w:sz w:val="24"/>
          <w:szCs w:val="24"/>
          <w:lang w:val="fr-FR"/>
        </w:rPr>
        <w:t>ceux disponibles dans la Province ou Département.</w:t>
      </w:r>
    </w:p>
    <w:p w:rsidR="00F821FE" w:rsidRPr="00F821FE" w:rsidRDefault="00ED4318" w:rsidP="00F821F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CHAPITRE </w:t>
      </w:r>
      <w:r w:rsidR="00F821FE" w:rsidRPr="00F821FE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B45039">
        <w:rPr>
          <w:rFonts w:ascii="Times New Roman" w:hAnsi="Times New Roman" w:cs="Times New Roman"/>
          <w:b/>
          <w:bCs/>
          <w:sz w:val="24"/>
          <w:szCs w:val="24"/>
          <w:lang w:val="fr-FR"/>
        </w:rPr>
        <w:t>IV</w:t>
      </w:r>
      <w:r w:rsidR="00F821FE" w:rsidRPr="00F821FE">
        <w:rPr>
          <w:rFonts w:ascii="Times New Roman" w:hAnsi="Times New Roman" w:cs="Times New Roman"/>
          <w:b/>
          <w:bCs/>
          <w:sz w:val="24"/>
          <w:szCs w:val="24"/>
          <w:lang w:val="fr-FR"/>
        </w:rPr>
        <w:t>: DES SANCTIONS</w:t>
      </w:r>
    </w:p>
    <w:p w:rsidR="00F821FE" w:rsidRDefault="00F821FE" w:rsidP="00F821F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D4318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Article 1</w:t>
      </w:r>
      <w:r w:rsidR="00ED4318" w:rsidRPr="00ED4318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3</w:t>
      </w:r>
      <w:r w:rsidRPr="00F821FE">
        <w:rPr>
          <w:rFonts w:ascii="Times New Roman" w:hAnsi="Times New Roman" w:cs="Times New Roman"/>
          <w:sz w:val="24"/>
          <w:szCs w:val="24"/>
          <w:lang w:val="fr-FR"/>
        </w:rPr>
        <w:t xml:space="preserve">: Les sanctions seront prononcées conformément aux règlements </w:t>
      </w:r>
      <w:r w:rsidR="00B45039" w:rsidRPr="00B45039">
        <w:rPr>
          <w:rFonts w:ascii="Times New Roman" w:hAnsi="Times New Roman" w:cs="Times New Roman"/>
          <w:sz w:val="24"/>
          <w:szCs w:val="24"/>
          <w:lang w:val="fr-FR"/>
        </w:rPr>
        <w:t xml:space="preserve">généraux de la </w:t>
      </w:r>
      <w:r w:rsidR="00B45039">
        <w:rPr>
          <w:rFonts w:ascii="Times New Roman" w:hAnsi="Times New Roman" w:cs="Times New Roman"/>
          <w:sz w:val="24"/>
          <w:szCs w:val="24"/>
          <w:lang w:val="fr-FR"/>
        </w:rPr>
        <w:t xml:space="preserve">Fédération Tchadienne de Volleyball. </w:t>
      </w:r>
    </w:p>
    <w:p w:rsidR="00CD3FA4" w:rsidRPr="00F821FE" w:rsidRDefault="00CD3FA4" w:rsidP="00F821F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</w:p>
    <w:p w:rsidR="00B45039" w:rsidRDefault="00B45039" w:rsidP="00F821F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  <w:r w:rsidRPr="00B45039">
        <w:rPr>
          <w:rFonts w:ascii="Times New Roman" w:hAnsi="Times New Roman" w:cs="Times New Roman"/>
          <w:b/>
          <w:bCs/>
          <w:sz w:val="24"/>
          <w:szCs w:val="24"/>
          <w:lang w:val="fr-FR"/>
        </w:rPr>
        <w:lastRenderedPageBreak/>
        <w:t xml:space="preserve">Chapitre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VI</w:t>
      </w:r>
      <w:r w:rsidRPr="00B45039">
        <w:rPr>
          <w:rFonts w:ascii="Times New Roman" w:hAnsi="Times New Roman" w:cs="Times New Roman"/>
          <w:b/>
          <w:bCs/>
          <w:sz w:val="24"/>
          <w:szCs w:val="24"/>
          <w:lang w:val="fr-FR"/>
        </w:rPr>
        <w:t>:</w:t>
      </w:r>
      <w:r w:rsidR="00CD3FA4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RECOMPENSES</w:t>
      </w:r>
    </w:p>
    <w:p w:rsidR="00F821FE" w:rsidRPr="00F821FE" w:rsidRDefault="00F821FE" w:rsidP="00F821F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D4318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Article 1</w:t>
      </w:r>
      <w:r w:rsidR="00ED4318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4</w:t>
      </w:r>
      <w:r w:rsidRPr="00F821FE">
        <w:rPr>
          <w:rFonts w:ascii="Times New Roman" w:hAnsi="Times New Roman" w:cs="Times New Roman"/>
          <w:sz w:val="24"/>
          <w:szCs w:val="24"/>
          <w:lang w:val="fr-FR"/>
        </w:rPr>
        <w:t>: A l'issue de la compétition, de</w:t>
      </w:r>
      <w:r w:rsidR="00B45039">
        <w:rPr>
          <w:rFonts w:ascii="Times New Roman" w:hAnsi="Times New Roman" w:cs="Times New Roman"/>
          <w:sz w:val="24"/>
          <w:szCs w:val="24"/>
          <w:lang w:val="fr-FR"/>
        </w:rPr>
        <w:t>s récompenses seront attribuées conformément à celles prévues par le Comité d’organisation.</w:t>
      </w:r>
    </w:p>
    <w:p w:rsidR="00CD3FA4" w:rsidRPr="00AF3D5E" w:rsidRDefault="00CD3FA4" w:rsidP="00CD3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Chapitre VII</w:t>
      </w:r>
      <w:r w:rsidRPr="00AF3D5E">
        <w:rPr>
          <w:rFonts w:ascii="Times New Roman" w:hAnsi="Times New Roman" w:cs="Times New Roman"/>
          <w:b/>
          <w:sz w:val="24"/>
          <w:szCs w:val="24"/>
          <w:lang w:val="fr-FR"/>
        </w:rPr>
        <w:t>: DISPOSITIONS FINALES</w:t>
      </w:r>
    </w:p>
    <w:p w:rsidR="00CD3FA4" w:rsidRPr="00AF3D5E" w:rsidRDefault="00CD3FA4" w:rsidP="00CD3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D3FA4" w:rsidRPr="00AF3D5E" w:rsidRDefault="00CD3FA4" w:rsidP="00CD3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15</w:t>
      </w: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 :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Les cas non prévus par le présent règlement sont du ressort de la Commission d’Organisation.</w:t>
      </w:r>
    </w:p>
    <w:p w:rsidR="00CD3FA4" w:rsidRPr="00AF3D5E" w:rsidRDefault="00CD3FA4" w:rsidP="00CD3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D3FA4" w:rsidRPr="00AF3D5E" w:rsidRDefault="00CD3FA4" w:rsidP="00CD3F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lang w:val="fr-FR"/>
        </w:rPr>
        <w:t xml:space="preserve">N’Djamena, le </w:t>
      </w:r>
    </w:p>
    <w:p w:rsidR="00CD3FA4" w:rsidRDefault="00CD3FA4" w:rsidP="00CD3F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CD3FA4" w:rsidRDefault="00CD3FA4" w:rsidP="00CD3F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CD3FA4" w:rsidRDefault="00CD3FA4" w:rsidP="00CD3F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CD3FA4" w:rsidRPr="00AF3D5E" w:rsidRDefault="00CD3FA4" w:rsidP="00CD3F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lang w:val="fr-FR"/>
        </w:rPr>
        <w:t xml:space="preserve">La Commission Technique de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Volley</w:t>
      </w:r>
      <w:r w:rsidRPr="00AF3D5E">
        <w:rPr>
          <w:rFonts w:ascii="Times New Roman" w:hAnsi="Times New Roman" w:cs="Times New Roman"/>
          <w:b/>
          <w:sz w:val="24"/>
          <w:szCs w:val="24"/>
          <w:lang w:val="fr-FR"/>
        </w:rPr>
        <w:t>ball</w:t>
      </w:r>
    </w:p>
    <w:p w:rsidR="00125582" w:rsidRPr="00B45039" w:rsidRDefault="00CD3FA4">
      <w:pPr>
        <w:rPr>
          <w:lang w:val="fr-FR"/>
        </w:rPr>
      </w:pPr>
    </w:p>
    <w:sectPr w:rsidR="00125582" w:rsidRPr="00B450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832E9"/>
    <w:multiLevelType w:val="hybridMultilevel"/>
    <w:tmpl w:val="DAA22A18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5C3318"/>
    <w:multiLevelType w:val="hybridMultilevel"/>
    <w:tmpl w:val="4AF28FB8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FE"/>
    <w:rsid w:val="00256478"/>
    <w:rsid w:val="005A6776"/>
    <w:rsid w:val="00685CBF"/>
    <w:rsid w:val="00B45039"/>
    <w:rsid w:val="00C05C33"/>
    <w:rsid w:val="00CD3FA4"/>
    <w:rsid w:val="00E536D7"/>
    <w:rsid w:val="00ED4318"/>
    <w:rsid w:val="00F8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2DB6E-1572-4DE3-8484-056E661F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1FE"/>
    <w:pPr>
      <w:ind w:left="720"/>
      <w:contextualSpacing/>
    </w:pPr>
    <w:rPr>
      <w:rFonts w:eastAsiaTheme="minorEastAsia"/>
      <w:kern w:val="2"/>
      <w:lang w:val="fr-FR" w:eastAsia="fr-F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2024-08-19T22:17:00Z</dcterms:created>
  <dcterms:modified xsi:type="dcterms:W3CDTF">2024-08-19T23:22:00Z</dcterms:modified>
</cp:coreProperties>
</file>