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B5188" w:rsidRPr="0016006A" w:rsidRDefault="001F5C61" w:rsidP="00266543">
      <w:pPr>
        <w:tabs>
          <w:tab w:val="left" w:pos="7513"/>
        </w:tabs>
        <w:spacing w:after="0" w:line="240" w:lineRule="auto"/>
        <w:jc w:val="both"/>
        <w:rPr>
          <w:rFonts w:ascii="Times New Roman" w:eastAsia="Times New Roman" w:hAnsi="Times New Roman" w:cs="Times New Roman"/>
          <w:b/>
          <w:sz w:val="24"/>
          <w:szCs w:val="24"/>
          <w:lang w:eastAsia="fr-FR"/>
        </w:rPr>
      </w:pPr>
      <w:r w:rsidRPr="00AB6BBF">
        <w:rPr>
          <w:b/>
          <w:noProof/>
          <w:lang w:val="fr-FR" w:eastAsia="fr-FR"/>
        </w:rPr>
        <mc:AlternateContent>
          <mc:Choice Requires="wps">
            <w:drawing>
              <wp:anchor distT="0" distB="0" distL="114300" distR="114300" simplePos="0" relativeHeight="251658240" behindDoc="0" locked="0" layoutInCell="1" allowOverlap="1" wp14:anchorId="7220A5F5" wp14:editId="698B8B82">
                <wp:simplePos x="0" y="0"/>
                <wp:positionH relativeFrom="column">
                  <wp:posOffset>4215130</wp:posOffset>
                </wp:positionH>
                <wp:positionV relativeFrom="paragraph">
                  <wp:posOffset>22860</wp:posOffset>
                </wp:positionV>
                <wp:extent cx="2068195" cy="1742440"/>
                <wp:effectExtent l="0" t="0" r="8255"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8195" cy="1742440"/>
                        </a:xfrm>
                        <a:prstGeom prst="rect">
                          <a:avLst/>
                        </a:prstGeom>
                        <a:solidFill>
                          <a:srgbClr val="FFFFFF"/>
                        </a:solidFill>
                        <a:ln>
                          <a:noFill/>
                        </a:ln>
                      </wps:spPr>
                      <wps:txbx>
                        <w:txbxContent>
                          <w:p w:rsidR="004B5188" w:rsidRPr="00346935" w:rsidRDefault="004B5188" w:rsidP="004B5188">
                            <w:pPr>
                              <w:pStyle w:val="Sansinterligne"/>
                              <w:jc w:val="center"/>
                              <w:rPr>
                                <w:bCs/>
                                <w:sz w:val="18"/>
                                <w:szCs w:val="20"/>
                              </w:rPr>
                            </w:pPr>
                            <w:r w:rsidRPr="00346935">
                              <w:rPr>
                                <w:rFonts w:hint="cs"/>
                                <w:bCs/>
                                <w:sz w:val="18"/>
                                <w:szCs w:val="20"/>
                                <w:rtl/>
                              </w:rPr>
                              <w:t>جمهورية تشاد</w:t>
                            </w:r>
                          </w:p>
                          <w:p w:rsidR="004B5188" w:rsidRPr="00346935" w:rsidRDefault="004B5188" w:rsidP="004B5188">
                            <w:pPr>
                              <w:pStyle w:val="Sansinterligne"/>
                              <w:jc w:val="center"/>
                              <w:rPr>
                                <w:bCs/>
                                <w:sz w:val="18"/>
                                <w:szCs w:val="20"/>
                              </w:rPr>
                            </w:pPr>
                            <w:r w:rsidRPr="00346935">
                              <w:rPr>
                                <w:rFonts w:cs="Arial"/>
                                <w:noProof/>
                                <w:sz w:val="18"/>
                                <w:szCs w:val="20"/>
                                <w:lang w:val="fr-FR" w:eastAsia="fr-FR"/>
                              </w:rPr>
                              <w:drawing>
                                <wp:inline distT="0" distB="0" distL="0" distR="0" wp14:anchorId="74FBFF07" wp14:editId="0273AB67">
                                  <wp:extent cx="840105" cy="116840"/>
                                  <wp:effectExtent l="0" t="0" r="0" b="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pStyle w:val="Sansinterligne"/>
                              <w:jc w:val="center"/>
                              <w:rPr>
                                <w:rFonts w:ascii="Times New Roman" w:hAnsi="Times New Roman"/>
                                <w:bCs/>
                                <w:sz w:val="18"/>
                                <w:szCs w:val="20"/>
                              </w:rPr>
                            </w:pPr>
                            <w:r w:rsidRPr="00346935">
                              <w:rPr>
                                <w:rFonts w:ascii="Times New Roman" w:hAnsi="Times New Roman"/>
                                <w:bCs/>
                                <w:sz w:val="18"/>
                                <w:szCs w:val="20"/>
                                <w:rtl/>
                              </w:rPr>
                              <w:t xml:space="preserve">وزارة المرأة و الطفولة </w:t>
                            </w:r>
                          </w:p>
                          <w:p w:rsidR="004B5188" w:rsidRPr="00346935" w:rsidRDefault="004B5188" w:rsidP="004B5188">
                            <w:pPr>
                              <w:pStyle w:val="Sansinterligne"/>
                              <w:jc w:val="center"/>
                              <w:rPr>
                                <w:bCs/>
                                <w:sz w:val="18"/>
                                <w:szCs w:val="20"/>
                              </w:rPr>
                            </w:pPr>
                            <w:r w:rsidRPr="00346935">
                              <w:rPr>
                                <w:rFonts w:cs="Arial"/>
                                <w:noProof/>
                                <w:sz w:val="18"/>
                                <w:szCs w:val="20"/>
                                <w:lang w:val="fr-FR" w:eastAsia="fr-FR"/>
                              </w:rPr>
                              <w:drawing>
                                <wp:inline distT="0" distB="0" distL="0" distR="0" wp14:anchorId="2A834BA3" wp14:editId="09F96F0F">
                                  <wp:extent cx="840105" cy="116840"/>
                                  <wp:effectExtent l="0" t="0" r="0" b="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bidi/>
                              <w:spacing w:line="240" w:lineRule="auto"/>
                              <w:jc w:val="center"/>
                              <w:rPr>
                                <w:bCs/>
                                <w:sz w:val="18"/>
                                <w:szCs w:val="20"/>
                                <w:rtl/>
                              </w:rPr>
                            </w:pPr>
                            <w:r w:rsidRPr="00346935">
                              <w:rPr>
                                <w:bCs/>
                                <w:sz w:val="18"/>
                                <w:szCs w:val="20"/>
                                <w:rtl/>
                              </w:rPr>
                              <w:t>الأمانة العامة</w:t>
                            </w:r>
                          </w:p>
                          <w:p w:rsidR="004B5188" w:rsidRPr="00346935" w:rsidRDefault="004B5188" w:rsidP="004B5188">
                            <w:pPr>
                              <w:pStyle w:val="Sansinterligne"/>
                              <w:jc w:val="center"/>
                              <w:rPr>
                                <w:bCs/>
                                <w:sz w:val="18"/>
                                <w:szCs w:val="20"/>
                                <w:rtl/>
                              </w:rPr>
                            </w:pPr>
                            <w:r w:rsidRPr="00346935">
                              <w:rPr>
                                <w:rFonts w:cs="Arial"/>
                                <w:noProof/>
                                <w:sz w:val="18"/>
                                <w:szCs w:val="20"/>
                                <w:lang w:val="fr-FR" w:eastAsia="fr-FR"/>
                              </w:rPr>
                              <w:drawing>
                                <wp:inline distT="0" distB="0" distL="0" distR="0" wp14:anchorId="41263777" wp14:editId="722A9FBA">
                                  <wp:extent cx="840105" cy="116840"/>
                                  <wp:effectExtent l="0" t="0" r="0"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bidi/>
                              <w:spacing w:line="240" w:lineRule="auto"/>
                              <w:jc w:val="center"/>
                              <w:rPr>
                                <w:bCs/>
                                <w:sz w:val="18"/>
                                <w:szCs w:val="20"/>
                                <w:rtl/>
                                <w:lang w:bidi="ar-DZ"/>
                              </w:rPr>
                            </w:pPr>
                            <w:r w:rsidRPr="00346935">
                              <w:rPr>
                                <w:rFonts w:hint="cs"/>
                                <w:bCs/>
                                <w:sz w:val="18"/>
                                <w:szCs w:val="20"/>
                                <w:rtl/>
                                <w:lang w:bidi="ar-DZ"/>
                              </w:rPr>
                              <w:t>الإدارة  العامة لترقية النوع الاجتماعي</w:t>
                            </w:r>
                          </w:p>
                          <w:p w:rsidR="004B5188" w:rsidRPr="00346935" w:rsidRDefault="004B5188" w:rsidP="004B5188">
                            <w:pPr>
                              <w:bidi/>
                              <w:spacing w:line="240" w:lineRule="auto"/>
                              <w:jc w:val="center"/>
                              <w:rPr>
                                <w:bCs/>
                                <w:sz w:val="18"/>
                                <w:szCs w:val="20"/>
                                <w:rtl/>
                                <w:lang w:bidi="ar-DZ"/>
                              </w:rPr>
                            </w:pPr>
                            <w:r w:rsidRPr="00346935">
                              <w:rPr>
                                <w:rFonts w:hint="cs"/>
                                <w:bCs/>
                                <w:sz w:val="18"/>
                                <w:szCs w:val="20"/>
                                <w:rtl/>
                                <w:lang w:bidi="ar-DZ"/>
                              </w:rPr>
                              <w:t>وتمكين المرأة</w:t>
                            </w:r>
                          </w:p>
                          <w:p w:rsidR="004B5188" w:rsidRPr="007B3659" w:rsidRDefault="004B5188" w:rsidP="004B5188">
                            <w:pPr>
                              <w:bidi/>
                              <w:jc w:val="center"/>
                              <w:rPr>
                                <w:bCs/>
                                <w:sz w:val="32"/>
                                <w:szCs w:val="28"/>
                                <w:rtl/>
                                <w:lang w:bidi="ar-DZ"/>
                              </w:rPr>
                            </w:pPr>
                            <w:r w:rsidRPr="007B3659">
                              <w:rPr>
                                <w:rFonts w:ascii="Calibri" w:eastAsia="Calibri" w:hAnsi="Calibri" w:cs="Arial"/>
                                <w:noProof/>
                                <w:szCs w:val="20"/>
                                <w:lang w:val="fr-FR" w:eastAsia="fr-FR"/>
                              </w:rPr>
                              <w:drawing>
                                <wp:inline distT="0" distB="0" distL="0" distR="0" wp14:anchorId="683E980E" wp14:editId="445C4A18">
                                  <wp:extent cx="840105" cy="116840"/>
                                  <wp:effectExtent l="0" t="0" r="0" b="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Default="004B5188" w:rsidP="004B5188">
                            <w:pPr>
                              <w:bidi/>
                              <w:jc w:val="center"/>
                              <w:rPr>
                                <w:bCs/>
                                <w:sz w:val="20"/>
                                <w:lang w:bidi="ar-DZ"/>
                              </w:rPr>
                            </w:pPr>
                          </w:p>
                          <w:p w:rsidR="004B5188" w:rsidRDefault="004B5188" w:rsidP="004B5188">
                            <w:pPr>
                              <w:jc w:val="right"/>
                              <w:rPr>
                                <w:rFonts w:ascii="Arial" w:hAnsi="Arial"/>
                                <w:b/>
                                <w:sz w:val="20"/>
                              </w:rPr>
                            </w:pPr>
                            <w:r>
                              <w:rPr>
                                <w:rFonts w:hint="cs"/>
                                <w:bCs/>
                                <w:sz w:val="20"/>
                                <w:rtl/>
                              </w:rPr>
                              <w:t xml:space="preserve">                                 </w:t>
                            </w:r>
                            <w:r>
                              <w:rPr>
                                <w:rFonts w:ascii="Arial" w:hAnsi="Arial" w:hint="cs"/>
                                <w:b/>
                                <w:sz w:val="20"/>
                                <w:rtl/>
                              </w:rPr>
                              <w:t xml:space="preserve"> </w:t>
                            </w:r>
                          </w:p>
                          <w:p w:rsidR="004B5188" w:rsidRDefault="004B5188" w:rsidP="004B5188">
                            <w:pPr>
                              <w:bidi/>
                              <w:jc w:val="right"/>
                              <w:rPr>
                                <w:rFonts w:ascii="Arial" w:hAnsi="Arial"/>
                                <w:bCs/>
                                <w:sz w:val="28"/>
                                <w:szCs w:val="28"/>
                                <w:rtl/>
                              </w:rPr>
                            </w:pPr>
                            <w:r>
                              <w:rPr>
                                <w:rFonts w:ascii="Arial" w:hAnsi="Arial"/>
                                <w:bCs/>
                                <w:sz w:val="20"/>
                              </w:rPr>
                              <w:t>N’Djaména,</w:t>
                            </w:r>
                            <w:r>
                              <w:rPr>
                                <w:rFonts w:ascii="Arial" w:hAnsi="Arial" w:hint="cs"/>
                                <w:bCs/>
                                <w:sz w:val="20"/>
                                <w:rt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26" type="#_x0000_t202" style="position:absolute;left:0;text-align:left;margin-left:331.9pt;margin-top:1.8pt;width:162.85pt;height:1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" stroked="f">
                <v:path arrowok="t"/>
                <v:textbox>
                  <w:txbxContent>
                    <w:p w:rsidR="004B5188" w:rsidRPr="00346935" w:rsidRDefault="004B5188" w:rsidP="004B5188">
                      <w:pPr>
                        <w:pStyle w:val="Sansinterligne"/>
                        <w:jc w:val="center"/>
                        <w:rPr>
                          <w:bCs/>
                          <w:sz w:val="18"/>
                          <w:szCs w:val="20"/>
                        </w:rPr>
                      </w:pPr>
                      <w:r w:rsidRPr="00346935">
                        <w:rPr>
                          <w:rFonts w:hint="cs"/>
                          <w:bCs/>
                          <w:sz w:val="18"/>
                          <w:szCs w:val="20"/>
                          <w:rtl/>
                        </w:rPr>
                        <w:t>جمهورية تشاد</w:t>
                      </w:r>
                    </w:p>
                    <w:p w:rsidR="004B5188" w:rsidRPr="00346935" w:rsidRDefault="004B5188" w:rsidP="004B5188">
                      <w:pPr>
                        <w:pStyle w:val="Sansinterligne"/>
                        <w:jc w:val="center"/>
                        <w:rPr>
                          <w:bCs/>
                          <w:sz w:val="18"/>
                          <w:szCs w:val="20"/>
                        </w:rPr>
                      </w:pPr>
                      <w:r w:rsidRPr="00346935">
                        <w:rPr>
                          <w:rFonts w:cs="Arial"/>
                          <w:noProof/>
                          <w:sz w:val="18"/>
                          <w:szCs w:val="20"/>
                          <w:lang w:val="fr-FR" w:eastAsia="fr-FR"/>
                        </w:rPr>
                        <w:drawing>
                          <wp:inline distT="0" distB="0" distL="0" distR="0" wp14:anchorId="74FBFF07" wp14:editId="0273AB67">
                            <wp:extent cx="840105" cy="116840"/>
                            <wp:effectExtent l="0" t="0" r="0" b="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pStyle w:val="Sansinterligne"/>
                        <w:jc w:val="center"/>
                        <w:rPr>
                          <w:rFonts w:ascii="Times New Roman" w:hAnsi="Times New Roman"/>
                          <w:bCs/>
                          <w:sz w:val="18"/>
                          <w:szCs w:val="20"/>
                        </w:rPr>
                      </w:pPr>
                      <w:r w:rsidRPr="00346935">
                        <w:rPr>
                          <w:rFonts w:ascii="Times New Roman" w:hAnsi="Times New Roman"/>
                          <w:bCs/>
                          <w:sz w:val="18"/>
                          <w:szCs w:val="20"/>
                          <w:rtl/>
                        </w:rPr>
                        <w:t xml:space="preserve">وزارة المرأة و </w:t>
                      </w:r>
                      <w:proofErr w:type="gramStart"/>
                      <w:r w:rsidRPr="00346935">
                        <w:rPr>
                          <w:rFonts w:ascii="Times New Roman" w:hAnsi="Times New Roman"/>
                          <w:bCs/>
                          <w:sz w:val="18"/>
                          <w:szCs w:val="20"/>
                          <w:rtl/>
                        </w:rPr>
                        <w:t>الطفولة</w:t>
                      </w:r>
                      <w:proofErr w:type="gramEnd"/>
                      <w:r w:rsidRPr="00346935">
                        <w:rPr>
                          <w:rFonts w:ascii="Times New Roman" w:hAnsi="Times New Roman"/>
                          <w:bCs/>
                          <w:sz w:val="18"/>
                          <w:szCs w:val="20"/>
                          <w:rtl/>
                        </w:rPr>
                        <w:t xml:space="preserve"> </w:t>
                      </w:r>
                    </w:p>
                    <w:p w:rsidR="004B5188" w:rsidRPr="00346935" w:rsidRDefault="004B5188" w:rsidP="004B5188">
                      <w:pPr>
                        <w:pStyle w:val="Sansinterligne"/>
                        <w:jc w:val="center"/>
                        <w:rPr>
                          <w:bCs/>
                          <w:sz w:val="18"/>
                          <w:szCs w:val="20"/>
                        </w:rPr>
                      </w:pPr>
                      <w:r w:rsidRPr="00346935">
                        <w:rPr>
                          <w:rFonts w:cs="Arial"/>
                          <w:noProof/>
                          <w:sz w:val="18"/>
                          <w:szCs w:val="20"/>
                          <w:lang w:val="fr-FR" w:eastAsia="fr-FR"/>
                        </w:rPr>
                        <w:drawing>
                          <wp:inline distT="0" distB="0" distL="0" distR="0" wp14:anchorId="2A834BA3" wp14:editId="09F96F0F">
                            <wp:extent cx="840105" cy="116840"/>
                            <wp:effectExtent l="0" t="0" r="0" b="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bidi/>
                        <w:spacing w:line="240" w:lineRule="auto"/>
                        <w:jc w:val="center"/>
                        <w:rPr>
                          <w:bCs/>
                          <w:sz w:val="18"/>
                          <w:szCs w:val="20"/>
                          <w:rtl/>
                        </w:rPr>
                      </w:pPr>
                      <w:proofErr w:type="gramStart"/>
                      <w:r w:rsidRPr="00346935">
                        <w:rPr>
                          <w:bCs/>
                          <w:sz w:val="18"/>
                          <w:szCs w:val="20"/>
                          <w:rtl/>
                        </w:rPr>
                        <w:t>الأمانة</w:t>
                      </w:r>
                      <w:proofErr w:type="gramEnd"/>
                      <w:r w:rsidRPr="00346935">
                        <w:rPr>
                          <w:bCs/>
                          <w:sz w:val="18"/>
                          <w:szCs w:val="20"/>
                          <w:rtl/>
                        </w:rPr>
                        <w:t xml:space="preserve"> العامة</w:t>
                      </w:r>
                    </w:p>
                    <w:p w:rsidR="004B5188" w:rsidRPr="00346935" w:rsidRDefault="004B5188" w:rsidP="004B5188">
                      <w:pPr>
                        <w:pStyle w:val="Sansinterligne"/>
                        <w:jc w:val="center"/>
                        <w:rPr>
                          <w:bCs/>
                          <w:sz w:val="18"/>
                          <w:szCs w:val="20"/>
                          <w:rtl/>
                        </w:rPr>
                      </w:pPr>
                      <w:r w:rsidRPr="00346935">
                        <w:rPr>
                          <w:rFonts w:cs="Arial"/>
                          <w:noProof/>
                          <w:sz w:val="18"/>
                          <w:szCs w:val="20"/>
                          <w:lang w:val="fr-FR" w:eastAsia="fr-FR"/>
                        </w:rPr>
                        <w:drawing>
                          <wp:inline distT="0" distB="0" distL="0" distR="0" wp14:anchorId="41263777" wp14:editId="722A9FBA">
                            <wp:extent cx="840105" cy="116840"/>
                            <wp:effectExtent l="0" t="0" r="0"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bidi/>
                        <w:spacing w:line="240" w:lineRule="auto"/>
                        <w:jc w:val="center"/>
                        <w:rPr>
                          <w:bCs/>
                          <w:sz w:val="18"/>
                          <w:szCs w:val="20"/>
                          <w:rtl/>
                          <w:lang w:bidi="ar-DZ"/>
                        </w:rPr>
                      </w:pPr>
                      <w:r w:rsidRPr="00346935">
                        <w:rPr>
                          <w:rFonts w:hint="cs"/>
                          <w:bCs/>
                          <w:sz w:val="18"/>
                          <w:szCs w:val="20"/>
                          <w:rtl/>
                          <w:lang w:bidi="ar-DZ"/>
                        </w:rPr>
                        <w:t>الإدارة  العامة لترقية النوع الاجتماعي</w:t>
                      </w:r>
                    </w:p>
                    <w:p w:rsidR="004B5188" w:rsidRPr="00346935" w:rsidRDefault="004B5188" w:rsidP="004B5188">
                      <w:pPr>
                        <w:bidi/>
                        <w:spacing w:line="240" w:lineRule="auto"/>
                        <w:jc w:val="center"/>
                        <w:rPr>
                          <w:bCs/>
                          <w:sz w:val="18"/>
                          <w:szCs w:val="20"/>
                          <w:rtl/>
                          <w:lang w:bidi="ar-DZ"/>
                        </w:rPr>
                      </w:pPr>
                      <w:proofErr w:type="gramStart"/>
                      <w:r w:rsidRPr="00346935">
                        <w:rPr>
                          <w:rFonts w:hint="cs"/>
                          <w:bCs/>
                          <w:sz w:val="18"/>
                          <w:szCs w:val="20"/>
                          <w:rtl/>
                          <w:lang w:bidi="ar-DZ"/>
                        </w:rPr>
                        <w:t>وتمكين</w:t>
                      </w:r>
                      <w:proofErr w:type="gramEnd"/>
                      <w:r w:rsidRPr="00346935">
                        <w:rPr>
                          <w:rFonts w:hint="cs"/>
                          <w:bCs/>
                          <w:sz w:val="18"/>
                          <w:szCs w:val="20"/>
                          <w:rtl/>
                          <w:lang w:bidi="ar-DZ"/>
                        </w:rPr>
                        <w:t xml:space="preserve"> المرأة</w:t>
                      </w:r>
                    </w:p>
                    <w:p w:rsidR="004B5188" w:rsidRPr="007B3659" w:rsidRDefault="004B5188" w:rsidP="004B5188">
                      <w:pPr>
                        <w:bidi/>
                        <w:jc w:val="center"/>
                        <w:rPr>
                          <w:bCs/>
                          <w:sz w:val="32"/>
                          <w:szCs w:val="28"/>
                          <w:rtl/>
                          <w:lang w:bidi="ar-DZ"/>
                        </w:rPr>
                      </w:pPr>
                      <w:r w:rsidRPr="007B3659">
                        <w:rPr>
                          <w:rFonts w:ascii="Calibri" w:eastAsia="Calibri" w:hAnsi="Calibri" w:cs="Arial"/>
                          <w:noProof/>
                          <w:szCs w:val="20"/>
                          <w:lang w:val="fr-FR" w:eastAsia="fr-FR"/>
                        </w:rPr>
                        <w:drawing>
                          <wp:inline distT="0" distB="0" distL="0" distR="0" wp14:anchorId="683E980E" wp14:editId="445C4A18">
                            <wp:extent cx="840105" cy="116840"/>
                            <wp:effectExtent l="0" t="0" r="0" b="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Default="004B5188" w:rsidP="004B5188">
                      <w:pPr>
                        <w:bidi/>
                        <w:jc w:val="center"/>
                        <w:rPr>
                          <w:bCs/>
                          <w:sz w:val="20"/>
                          <w:lang w:bidi="ar-DZ"/>
                        </w:rPr>
                      </w:pPr>
                    </w:p>
                    <w:p w:rsidR="004B5188" w:rsidRDefault="004B5188" w:rsidP="004B5188">
                      <w:pPr>
                        <w:jc w:val="right"/>
                        <w:rPr>
                          <w:rFonts w:ascii="Arial" w:hAnsi="Arial"/>
                          <w:b/>
                          <w:sz w:val="20"/>
                        </w:rPr>
                      </w:pPr>
                      <w:r>
                        <w:rPr>
                          <w:rFonts w:hint="cs"/>
                          <w:bCs/>
                          <w:sz w:val="20"/>
                          <w:rtl/>
                        </w:rPr>
                        <w:t xml:space="preserve">                                 </w:t>
                      </w:r>
                      <w:r>
                        <w:rPr>
                          <w:rFonts w:ascii="Arial" w:hAnsi="Arial" w:hint="cs"/>
                          <w:b/>
                          <w:sz w:val="20"/>
                          <w:rtl/>
                        </w:rPr>
                        <w:t xml:space="preserve"> </w:t>
                      </w:r>
                    </w:p>
                    <w:p w:rsidR="004B5188" w:rsidRDefault="004B5188" w:rsidP="004B5188">
                      <w:pPr>
                        <w:bidi/>
                        <w:jc w:val="right"/>
                        <w:rPr>
                          <w:rFonts w:ascii="Arial" w:hAnsi="Arial"/>
                          <w:bCs/>
                          <w:sz w:val="28"/>
                          <w:szCs w:val="28"/>
                          <w:rtl/>
                        </w:rPr>
                      </w:pPr>
                      <w:proofErr w:type="spellStart"/>
                      <w:r>
                        <w:rPr>
                          <w:rFonts w:ascii="Arial" w:hAnsi="Arial"/>
                          <w:bCs/>
                          <w:sz w:val="20"/>
                        </w:rPr>
                        <w:t>N’Djaména</w:t>
                      </w:r>
                      <w:proofErr w:type="spellEnd"/>
                      <w:r>
                        <w:rPr>
                          <w:rFonts w:ascii="Arial" w:hAnsi="Arial"/>
                          <w:bCs/>
                          <w:sz w:val="20"/>
                        </w:rPr>
                        <w:t>,</w:t>
                      </w:r>
                      <w:r>
                        <w:rPr>
                          <w:rFonts w:ascii="Arial" w:hAnsi="Arial" w:hint="cs"/>
                          <w:bCs/>
                          <w:sz w:val="20"/>
                          <w:rtl/>
                        </w:rPr>
                        <w:t xml:space="preserve">         </w:t>
                      </w:r>
                    </w:p>
                  </w:txbxContent>
                </v:textbox>
              </v:shape>
            </w:pict>
          </mc:Fallback>
        </mc:AlternateContent>
      </w:r>
      <w:r w:rsidRPr="00AB6BBF">
        <w:rPr>
          <w:b/>
          <w:noProof/>
          <w:lang w:val="fr-FR" w:eastAsia="fr-FR"/>
        </w:rPr>
        <mc:AlternateContent>
          <mc:Choice Requires="wps">
            <w:drawing>
              <wp:anchor distT="0" distB="0" distL="114300" distR="114300" simplePos="0" relativeHeight="251656192" behindDoc="0" locked="0" layoutInCell="1" allowOverlap="1" wp14:anchorId="2973DC76" wp14:editId="5CDD535D">
                <wp:simplePos x="0" y="0"/>
                <wp:positionH relativeFrom="column">
                  <wp:posOffset>-375920</wp:posOffset>
                </wp:positionH>
                <wp:positionV relativeFrom="paragraph">
                  <wp:posOffset>70485</wp:posOffset>
                </wp:positionV>
                <wp:extent cx="2648585" cy="1541780"/>
                <wp:effectExtent l="0" t="0" r="0" b="127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8585" cy="1541780"/>
                        </a:xfrm>
                        <a:prstGeom prst="rect">
                          <a:avLst/>
                        </a:prstGeom>
                        <a:noFill/>
                        <a:ln w="6350">
                          <a:noFill/>
                        </a:ln>
                        <a:effectLst/>
                      </wps:spPr>
                      <wps:txbx>
                        <w:txbxContent>
                          <w:p w:rsidR="004B5188" w:rsidRPr="000815A6" w:rsidRDefault="004B5188" w:rsidP="004B5188">
                            <w:pPr>
                              <w:spacing w:after="0" w:line="240" w:lineRule="auto"/>
                              <w:jc w:val="center"/>
                              <w:rPr>
                                <w:rFonts w:ascii="Times New Roman" w:hAnsi="Times New Roman" w:cs="Times New Roman"/>
                                <w:sz w:val="16"/>
                                <w:szCs w:val="16"/>
                              </w:rPr>
                            </w:pPr>
                            <w:r w:rsidRPr="000815A6">
                              <w:rPr>
                                <w:rFonts w:ascii="Times New Roman" w:hAnsi="Times New Roman" w:cs="Times New Roman"/>
                                <w:sz w:val="16"/>
                                <w:szCs w:val="16"/>
                              </w:rPr>
                              <w:t xml:space="preserve">REPUBLIQUE DU TCHAD  </w:t>
                            </w:r>
                            <w:r w:rsidRPr="000815A6">
                              <w:rPr>
                                <w:rFonts w:ascii="Times New Roman" w:hAnsi="Times New Roman" w:cs="Times New Roman"/>
                                <w:sz w:val="16"/>
                                <w:szCs w:val="16"/>
                                <w:rtl/>
                              </w:rPr>
                              <w:t xml:space="preserve"> </w:t>
                            </w:r>
                            <w:r w:rsidRPr="000815A6">
                              <w:rPr>
                                <w:rFonts w:ascii="Times New Roman" w:hAnsi="Times New Roman" w:cs="Times New Roman"/>
                                <w:sz w:val="16"/>
                                <w:szCs w:val="16"/>
                              </w:rPr>
                              <w:t xml:space="preserve">  </w:t>
                            </w:r>
                            <w:r w:rsidRPr="000815A6">
                              <w:rPr>
                                <w:rFonts w:ascii="Times New Roman" w:hAnsi="Times New Roman" w:cs="Times New Roman"/>
                                <w:sz w:val="16"/>
                                <w:szCs w:val="16"/>
                                <w:rtl/>
                              </w:rPr>
                              <w:t xml:space="preserve"> </w:t>
                            </w:r>
                          </w:p>
                          <w:p w:rsidR="004B5188" w:rsidRPr="000815A6" w:rsidRDefault="004B5188" w:rsidP="004B5188">
                            <w:pPr>
                              <w:pStyle w:val="Sansinterligne"/>
                              <w:jc w:val="center"/>
                              <w:rPr>
                                <w:rFonts w:ascii="Times New Roman" w:hAnsi="Times New Roman" w:cs="Times New Roman"/>
                                <w:bCs/>
                                <w:sz w:val="16"/>
                                <w:szCs w:val="16"/>
                              </w:rPr>
                            </w:pPr>
                            <w:r w:rsidRPr="000815A6">
                              <w:rPr>
                                <w:rFonts w:ascii="Times New Roman" w:hAnsi="Times New Roman" w:cs="Times New Roman"/>
                                <w:noProof/>
                                <w:sz w:val="16"/>
                                <w:szCs w:val="16"/>
                                <w:lang w:val="fr-FR" w:eastAsia="fr-FR"/>
                              </w:rPr>
                              <w:drawing>
                                <wp:inline distT="0" distB="0" distL="0" distR="0" wp14:anchorId="69862A4F" wp14:editId="5B11FB3B">
                                  <wp:extent cx="840105" cy="116840"/>
                                  <wp:effectExtent l="0" t="0" r="0" b="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1F5C61" w:rsidRDefault="004B5188" w:rsidP="004B5188">
                            <w:pPr>
                              <w:pStyle w:val="Sansinterligne"/>
                              <w:jc w:val="center"/>
                              <w:rPr>
                                <w:rFonts w:ascii="Times New Roman" w:hAnsi="Times New Roman" w:cs="Times New Roman"/>
                                <w:bCs/>
                                <w:sz w:val="16"/>
                                <w:szCs w:val="16"/>
                                <w:lang w:val="fr-FR"/>
                              </w:rPr>
                            </w:pPr>
                            <w:r w:rsidRPr="001F5C61">
                              <w:rPr>
                                <w:rFonts w:ascii="Times New Roman" w:hAnsi="Times New Roman" w:cs="Times New Roman"/>
                                <w:bCs/>
                                <w:sz w:val="16"/>
                                <w:szCs w:val="16"/>
                                <w:lang w:val="fr-FR"/>
                              </w:rPr>
                              <w:t xml:space="preserve">MINISTERE DE LA FEMME ET DE LA PETITE ENFANCE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0815A6">
                              <w:rPr>
                                <w:rFonts w:ascii="Times New Roman" w:eastAsia="Calibri" w:hAnsi="Times New Roman" w:cs="Times New Roman"/>
                                <w:noProof/>
                                <w:sz w:val="16"/>
                                <w:szCs w:val="16"/>
                                <w:lang w:val="fr-FR" w:eastAsia="fr-FR"/>
                              </w:rPr>
                              <w:drawing>
                                <wp:inline distT="0" distB="0" distL="0" distR="0" wp14:anchorId="5BDFDACD" wp14:editId="35D9D88B">
                                  <wp:extent cx="840105" cy="116840"/>
                                  <wp:effectExtent l="0" t="0" r="0" b="0"/>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r w:rsidRPr="00266543">
                              <w:rPr>
                                <w:rFonts w:ascii="Times New Roman" w:hAnsi="Times New Roman" w:cs="Times New Roman"/>
                                <w:sz w:val="16"/>
                                <w:szCs w:val="16"/>
                                <w:lang w:val="fr-FR"/>
                              </w:rPr>
                              <w:t xml:space="preserve">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266543">
                              <w:rPr>
                                <w:rFonts w:ascii="Times New Roman" w:hAnsi="Times New Roman" w:cs="Times New Roman"/>
                                <w:sz w:val="16"/>
                                <w:szCs w:val="16"/>
                                <w:lang w:val="fr-FR"/>
                              </w:rPr>
                              <w:t xml:space="preserve">SECRETARIAT GENERAL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0815A6">
                              <w:rPr>
                                <w:rFonts w:ascii="Times New Roman" w:eastAsia="Calibri" w:hAnsi="Times New Roman" w:cs="Times New Roman"/>
                                <w:noProof/>
                                <w:sz w:val="16"/>
                                <w:szCs w:val="16"/>
                                <w:lang w:val="fr-FR" w:eastAsia="fr-FR"/>
                              </w:rPr>
                              <w:drawing>
                                <wp:inline distT="0" distB="0" distL="0" distR="0" wp14:anchorId="01551FD2" wp14:editId="39B26E2B">
                                  <wp:extent cx="840105" cy="116840"/>
                                  <wp:effectExtent l="0" t="0" r="0" b="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r w:rsidRPr="00266543">
                              <w:rPr>
                                <w:rFonts w:ascii="Times New Roman" w:hAnsi="Times New Roman" w:cs="Times New Roman"/>
                                <w:sz w:val="16"/>
                                <w:szCs w:val="16"/>
                                <w:lang w:val="fr-FR"/>
                              </w:rPr>
                              <w:t xml:space="preserve">     </w:t>
                            </w:r>
                          </w:p>
                          <w:p w:rsidR="004B5188" w:rsidRPr="001F5C61" w:rsidRDefault="004B5188" w:rsidP="004B5188">
                            <w:pPr>
                              <w:spacing w:after="0" w:line="240" w:lineRule="auto"/>
                              <w:jc w:val="center"/>
                              <w:rPr>
                                <w:rFonts w:ascii="Times New Roman" w:hAnsi="Times New Roman" w:cs="Times New Roman"/>
                                <w:sz w:val="16"/>
                                <w:szCs w:val="16"/>
                                <w:lang w:val="fr-FR"/>
                              </w:rPr>
                            </w:pPr>
                            <w:r w:rsidRPr="001F5C61">
                              <w:rPr>
                                <w:rFonts w:ascii="Times New Roman" w:hAnsi="Times New Roman" w:cs="Times New Roman"/>
                                <w:sz w:val="16"/>
                                <w:szCs w:val="16"/>
                                <w:lang w:val="fr-FR"/>
                              </w:rPr>
                              <w:t xml:space="preserve">DIRECTION GENERALE DE LA PROMOTION DU   GENRE ET DE L’AUTONOMISATION DE LA FEMME </w:t>
                            </w:r>
                          </w:p>
                          <w:p w:rsidR="004B5188" w:rsidRDefault="004B5188" w:rsidP="004B5188">
                            <w:pPr>
                              <w:spacing w:after="0" w:line="240" w:lineRule="auto"/>
                              <w:jc w:val="center"/>
                              <w:rPr>
                                <w:b/>
                                <w:bCs/>
                                <w:sz w:val="16"/>
                                <w:szCs w:val="16"/>
                              </w:rPr>
                            </w:pPr>
                            <w:r w:rsidRPr="000815A6">
                              <w:rPr>
                                <w:rFonts w:ascii="Calibri" w:eastAsia="Calibri" w:hAnsi="Calibri" w:cs="Arial"/>
                                <w:noProof/>
                                <w:sz w:val="16"/>
                                <w:szCs w:val="16"/>
                                <w:lang w:val="fr-FR" w:eastAsia="fr-FR"/>
                              </w:rPr>
                              <w:drawing>
                                <wp:inline distT="0" distB="0" distL="0" distR="0" wp14:anchorId="0D3927EA" wp14:editId="64BCF51A">
                                  <wp:extent cx="840105" cy="116840"/>
                                  <wp:effectExtent l="0" t="0" r="0" b="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1F6D38" w:rsidRDefault="004B5188" w:rsidP="004B5188">
                            <w:pPr>
                              <w:spacing w:line="240" w:lineRule="auto"/>
                              <w:jc w:val="center"/>
                              <w:rPr>
                                <w:b/>
                                <w:bCs/>
                                <w:sz w:val="18"/>
                              </w:rPr>
                            </w:pPr>
                          </w:p>
                          <w:p w:rsidR="004B5188" w:rsidRPr="007F6A83" w:rsidRDefault="004B5188" w:rsidP="004B5188">
                            <w:pPr>
                              <w:jc w:val="center"/>
                              <w:rPr>
                                <w:b/>
                                <w:bCs/>
                              </w:rPr>
                            </w:pPr>
                          </w:p>
                          <w:p w:rsidR="004B5188" w:rsidRPr="007F6A83" w:rsidRDefault="004B5188" w:rsidP="004B5188">
                            <w:pPr>
                              <w:jc w:val="center"/>
                              <w:rPr>
                                <w:b/>
                                <w:bCs/>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bCs/>
                                <w:sz w:val="16"/>
                                <w:szCs w:val="16"/>
                              </w:rPr>
                            </w:pPr>
                          </w:p>
                          <w:p w:rsidR="004B5188" w:rsidRPr="007F6A83" w:rsidRDefault="004B5188" w:rsidP="004B518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27" type="#_x0000_t202" style="position:absolute;left:0;text-align:left;margin-left:-29.6pt;margin-top:5.55pt;width:208.55pt;height:12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" filled="f" stroked="f" strokeweight=".5pt">
                <v:path arrowok="t"/>
                <v:textbox>
                  <w:txbxContent>
                    <w:p w:rsidR="004B5188" w:rsidRPr="000815A6" w:rsidRDefault="004B5188" w:rsidP="004B5188">
                      <w:pPr>
                        <w:spacing w:after="0" w:line="240" w:lineRule="auto"/>
                        <w:jc w:val="center"/>
                        <w:rPr>
                          <w:rFonts w:ascii="Times New Roman" w:hAnsi="Times New Roman" w:cs="Times New Roman"/>
                          <w:sz w:val="16"/>
                          <w:szCs w:val="16"/>
                        </w:rPr>
                      </w:pPr>
                      <w:r w:rsidRPr="000815A6">
                        <w:rPr>
                          <w:rFonts w:ascii="Times New Roman" w:hAnsi="Times New Roman" w:cs="Times New Roman"/>
                          <w:sz w:val="16"/>
                          <w:szCs w:val="16"/>
                        </w:rPr>
                        <w:t xml:space="preserve">REPUBLIQUE DU TCHAD  </w:t>
                      </w:r>
                      <w:r w:rsidRPr="000815A6">
                        <w:rPr>
                          <w:rFonts w:ascii="Times New Roman" w:hAnsi="Times New Roman" w:cs="Times New Roman"/>
                          <w:sz w:val="16"/>
                          <w:szCs w:val="16"/>
                          <w:rtl/>
                        </w:rPr>
                        <w:t xml:space="preserve"> </w:t>
                      </w:r>
                      <w:r w:rsidRPr="000815A6">
                        <w:rPr>
                          <w:rFonts w:ascii="Times New Roman" w:hAnsi="Times New Roman" w:cs="Times New Roman"/>
                          <w:sz w:val="16"/>
                          <w:szCs w:val="16"/>
                        </w:rPr>
                        <w:t xml:space="preserve">  </w:t>
                      </w:r>
                      <w:r w:rsidRPr="000815A6">
                        <w:rPr>
                          <w:rFonts w:ascii="Times New Roman" w:hAnsi="Times New Roman" w:cs="Times New Roman"/>
                          <w:sz w:val="16"/>
                          <w:szCs w:val="16"/>
                          <w:rtl/>
                        </w:rPr>
                        <w:t xml:space="preserve"> </w:t>
                      </w:r>
                    </w:p>
                    <w:p w:rsidR="004B5188" w:rsidRPr="000815A6" w:rsidRDefault="004B5188" w:rsidP="004B5188">
                      <w:pPr>
                        <w:pStyle w:val="Sansinterligne"/>
                        <w:jc w:val="center"/>
                        <w:rPr>
                          <w:rFonts w:ascii="Times New Roman" w:hAnsi="Times New Roman" w:cs="Times New Roman"/>
                          <w:bCs/>
                          <w:sz w:val="16"/>
                          <w:szCs w:val="16"/>
                        </w:rPr>
                      </w:pPr>
                      <w:r w:rsidRPr="000815A6">
                        <w:rPr>
                          <w:rFonts w:ascii="Times New Roman" w:hAnsi="Times New Roman" w:cs="Times New Roman"/>
                          <w:noProof/>
                          <w:sz w:val="16"/>
                          <w:szCs w:val="16"/>
                          <w:lang w:val="fr-FR" w:eastAsia="fr-FR"/>
                        </w:rPr>
                        <w:drawing>
                          <wp:inline distT="0" distB="0" distL="0" distR="0" wp14:anchorId="69862A4F" wp14:editId="5B11FB3B">
                            <wp:extent cx="840105" cy="116840"/>
                            <wp:effectExtent l="0" t="0" r="0" b="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1F5C61" w:rsidRDefault="004B5188" w:rsidP="004B5188">
                      <w:pPr>
                        <w:pStyle w:val="Sansinterligne"/>
                        <w:jc w:val="center"/>
                        <w:rPr>
                          <w:rFonts w:ascii="Times New Roman" w:hAnsi="Times New Roman" w:cs="Times New Roman"/>
                          <w:bCs/>
                          <w:sz w:val="16"/>
                          <w:szCs w:val="16"/>
                          <w:lang w:val="fr-FR"/>
                        </w:rPr>
                      </w:pPr>
                      <w:r w:rsidRPr="001F5C61">
                        <w:rPr>
                          <w:rFonts w:ascii="Times New Roman" w:hAnsi="Times New Roman" w:cs="Times New Roman"/>
                          <w:bCs/>
                          <w:sz w:val="16"/>
                          <w:szCs w:val="16"/>
                          <w:lang w:val="fr-FR"/>
                        </w:rPr>
                        <w:t xml:space="preserve">MINISTERE DE LA FEMME ET DE LA PETITE ENFANCE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0815A6">
                        <w:rPr>
                          <w:rFonts w:ascii="Times New Roman" w:eastAsia="Calibri" w:hAnsi="Times New Roman" w:cs="Times New Roman"/>
                          <w:noProof/>
                          <w:sz w:val="16"/>
                          <w:szCs w:val="16"/>
                          <w:lang w:val="fr-FR" w:eastAsia="fr-FR"/>
                        </w:rPr>
                        <w:drawing>
                          <wp:inline distT="0" distB="0" distL="0" distR="0" wp14:anchorId="5BDFDACD" wp14:editId="35D9D88B">
                            <wp:extent cx="840105" cy="116840"/>
                            <wp:effectExtent l="0" t="0" r="0" b="0"/>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r w:rsidRPr="00266543">
                        <w:rPr>
                          <w:rFonts w:ascii="Times New Roman" w:hAnsi="Times New Roman" w:cs="Times New Roman"/>
                          <w:sz w:val="16"/>
                          <w:szCs w:val="16"/>
                          <w:lang w:val="fr-FR"/>
                        </w:rPr>
                        <w:t xml:space="preserve">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266543">
                        <w:rPr>
                          <w:rFonts w:ascii="Times New Roman" w:hAnsi="Times New Roman" w:cs="Times New Roman"/>
                          <w:sz w:val="16"/>
                          <w:szCs w:val="16"/>
                          <w:lang w:val="fr-FR"/>
                        </w:rPr>
                        <w:t xml:space="preserve">SECRETARIAT GENERAL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0815A6">
                        <w:rPr>
                          <w:rFonts w:ascii="Times New Roman" w:eastAsia="Calibri" w:hAnsi="Times New Roman" w:cs="Times New Roman"/>
                          <w:noProof/>
                          <w:sz w:val="16"/>
                          <w:szCs w:val="16"/>
                          <w:lang w:val="fr-FR" w:eastAsia="fr-FR"/>
                        </w:rPr>
                        <w:drawing>
                          <wp:inline distT="0" distB="0" distL="0" distR="0" wp14:anchorId="01551FD2" wp14:editId="39B26E2B">
                            <wp:extent cx="840105" cy="116840"/>
                            <wp:effectExtent l="0" t="0" r="0" b="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r w:rsidRPr="00266543">
                        <w:rPr>
                          <w:rFonts w:ascii="Times New Roman" w:hAnsi="Times New Roman" w:cs="Times New Roman"/>
                          <w:sz w:val="16"/>
                          <w:szCs w:val="16"/>
                          <w:lang w:val="fr-FR"/>
                        </w:rPr>
                        <w:t xml:space="preserve">     </w:t>
                      </w:r>
                    </w:p>
                    <w:p w:rsidR="004B5188" w:rsidRPr="001F5C61" w:rsidRDefault="004B5188" w:rsidP="004B5188">
                      <w:pPr>
                        <w:spacing w:after="0" w:line="240" w:lineRule="auto"/>
                        <w:jc w:val="center"/>
                        <w:rPr>
                          <w:rFonts w:ascii="Times New Roman" w:hAnsi="Times New Roman" w:cs="Times New Roman"/>
                          <w:sz w:val="16"/>
                          <w:szCs w:val="16"/>
                          <w:lang w:val="fr-FR"/>
                        </w:rPr>
                      </w:pPr>
                      <w:r w:rsidRPr="001F5C61">
                        <w:rPr>
                          <w:rFonts w:ascii="Times New Roman" w:hAnsi="Times New Roman" w:cs="Times New Roman"/>
                          <w:sz w:val="16"/>
                          <w:szCs w:val="16"/>
                          <w:lang w:val="fr-FR"/>
                        </w:rPr>
                        <w:t xml:space="preserve">DIRECTION GENERALE DE LA PROMOTION DU   GENRE ET DE L’AUTONOMISATION DE LA FEMME </w:t>
                      </w:r>
                    </w:p>
                    <w:p w:rsidR="004B5188" w:rsidRDefault="004B5188" w:rsidP="004B5188">
                      <w:pPr>
                        <w:spacing w:after="0" w:line="240" w:lineRule="auto"/>
                        <w:jc w:val="center"/>
                        <w:rPr>
                          <w:b/>
                          <w:bCs/>
                          <w:sz w:val="16"/>
                          <w:szCs w:val="16"/>
                        </w:rPr>
                      </w:pPr>
                      <w:r w:rsidRPr="000815A6">
                        <w:rPr>
                          <w:rFonts w:ascii="Calibri" w:eastAsia="Calibri" w:hAnsi="Calibri" w:cs="Arial"/>
                          <w:noProof/>
                          <w:sz w:val="16"/>
                          <w:szCs w:val="16"/>
                          <w:lang w:val="fr-FR" w:eastAsia="fr-FR"/>
                        </w:rPr>
                        <w:drawing>
                          <wp:inline distT="0" distB="0" distL="0" distR="0" wp14:anchorId="0D3927EA" wp14:editId="64BCF51A">
                            <wp:extent cx="840105" cy="116840"/>
                            <wp:effectExtent l="0" t="0" r="0" b="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1F6D38" w:rsidRDefault="004B5188" w:rsidP="004B5188">
                      <w:pPr>
                        <w:spacing w:line="240" w:lineRule="auto"/>
                        <w:jc w:val="center"/>
                        <w:rPr>
                          <w:b/>
                          <w:bCs/>
                          <w:sz w:val="18"/>
                        </w:rPr>
                      </w:pPr>
                    </w:p>
                    <w:p w:rsidR="004B5188" w:rsidRPr="007F6A83" w:rsidRDefault="004B5188" w:rsidP="004B5188">
                      <w:pPr>
                        <w:jc w:val="center"/>
                        <w:rPr>
                          <w:b/>
                          <w:bCs/>
                        </w:rPr>
                      </w:pPr>
                    </w:p>
                    <w:p w:rsidR="004B5188" w:rsidRPr="007F6A83" w:rsidRDefault="004B5188" w:rsidP="004B5188">
                      <w:pPr>
                        <w:jc w:val="center"/>
                        <w:rPr>
                          <w:b/>
                          <w:bCs/>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bCs/>
                          <w:sz w:val="16"/>
                          <w:szCs w:val="16"/>
                        </w:rPr>
                      </w:pPr>
                    </w:p>
                    <w:p w:rsidR="004B5188" w:rsidRPr="007F6A83" w:rsidRDefault="004B5188" w:rsidP="004B5188">
                      <w:pPr>
                        <w:rPr>
                          <w:sz w:val="18"/>
                          <w:szCs w:val="18"/>
                        </w:rPr>
                      </w:pPr>
                    </w:p>
                  </w:txbxContent>
                </v:textbox>
              </v:shape>
            </w:pict>
          </mc:Fallback>
        </mc:AlternateContent>
      </w:r>
      <w:r w:rsidR="004B5188">
        <w:rPr>
          <w:noProof/>
          <w:lang w:val="fr-FR" w:eastAsia="fr-FR"/>
        </w:rPr>
        <mc:AlternateContent>
          <mc:Choice Requires="wps">
            <w:drawing>
              <wp:anchor distT="0" distB="0" distL="114300" distR="114300" simplePos="0" relativeHeight="251655168" behindDoc="0" locked="0" layoutInCell="1" allowOverlap="1" wp14:anchorId="31D3EEFA" wp14:editId="2A83BEA5">
                <wp:simplePos x="0" y="0"/>
                <wp:positionH relativeFrom="column">
                  <wp:posOffset>2054860</wp:posOffset>
                </wp:positionH>
                <wp:positionV relativeFrom="paragraph">
                  <wp:posOffset>-234950</wp:posOffset>
                </wp:positionV>
                <wp:extent cx="2081530" cy="64897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1530" cy="648970"/>
                        </a:xfrm>
                        <a:prstGeom prst="rect">
                          <a:avLst/>
                        </a:prstGeom>
                        <a:solidFill>
                          <a:srgbClr val="FFFFFF"/>
                        </a:solidFill>
                        <a:ln>
                          <a:noFill/>
                        </a:ln>
                      </wps:spPr>
                      <wps:txbx>
                        <w:txbxContent>
                          <w:p w:rsidR="004B5188" w:rsidRDefault="004B5188" w:rsidP="004B5188"/>
                          <w:p w:rsidR="004B5188" w:rsidRPr="00852804" w:rsidRDefault="00852804" w:rsidP="004B5188">
                            <w:pPr>
                              <w:jc w:val="center"/>
                              <w:rPr>
                                <w:rFonts w:asciiTheme="majorBidi" w:hAnsiTheme="majorBidi" w:cstheme="majorBidi"/>
                                <w:sz w:val="20"/>
                                <w:szCs w:val="20"/>
                              </w:rPr>
                            </w:pPr>
                            <w:r w:rsidRPr="00852804">
                              <w:rPr>
                                <w:rFonts w:asciiTheme="majorBidi" w:hAnsiTheme="majorBidi" w:cstheme="majorBidi"/>
                                <w:sz w:val="20"/>
                                <w:szCs w:val="20"/>
                              </w:rPr>
                              <w:t>UNITÉ-TRAVAIL-PROGRÈS</w:t>
                            </w:r>
                          </w:p>
                          <w:p w:rsidR="004B5188" w:rsidRDefault="004B5188" w:rsidP="004B5188">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Zone de texte 18" o:spid="_x0000_s1028" type="#_x0000_t202" style="position:absolute;left:0;text-align:left;margin-left:161.8pt;margin-top:-18.5pt;width:163.9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" stroked="f">
                <v:path arrowok="t"/>
                <v:textbox>
                  <w:txbxContent>
                    <w:p w:rsidR="004B5188" w:rsidRDefault="004B5188" w:rsidP="004B5188"/>
                    <w:p w:rsidR="004B5188" w:rsidRPr="00852804" w:rsidRDefault="00852804" w:rsidP="004B5188">
                      <w:pPr>
                        <w:jc w:val="center"/>
                        <w:rPr>
                          <w:rFonts w:asciiTheme="majorBidi" w:hAnsiTheme="majorBidi" w:cstheme="majorBidi"/>
                          <w:sz w:val="20"/>
                          <w:szCs w:val="20"/>
                        </w:rPr>
                      </w:pPr>
                      <w:r w:rsidRPr="00852804">
                        <w:rPr>
                          <w:rFonts w:asciiTheme="majorBidi" w:hAnsiTheme="majorBidi" w:cstheme="majorBidi"/>
                          <w:sz w:val="20"/>
                          <w:szCs w:val="20"/>
                        </w:rPr>
                        <w:t>UNITÉ-TRAVAIL-PROGRÈS</w:t>
                      </w:r>
                    </w:p>
                    <w:p w:rsidR="004B5188" w:rsidRDefault="004B5188" w:rsidP="004B5188">
                      <w:pPr>
                        <w:bidi/>
                      </w:pPr>
                    </w:p>
                  </w:txbxContent>
                </v:textbox>
              </v:shape>
            </w:pict>
          </mc:Fallback>
        </mc:AlternateContent>
      </w:r>
    </w:p>
    <w:p w:rsidR="004B5188" w:rsidRPr="00AB6BBF" w:rsidRDefault="004B5188" w:rsidP="004B5188">
      <w:pPr>
        <w:spacing w:after="0" w:line="240" w:lineRule="auto"/>
        <w:rPr>
          <w:rFonts w:ascii="Times New Roman" w:eastAsia="Times New Roman" w:hAnsi="Times New Roman" w:cs="Times New Roman"/>
          <w:b/>
          <w:sz w:val="24"/>
          <w:szCs w:val="24"/>
          <w:lang w:eastAsia="fr-FR"/>
        </w:rPr>
      </w:pPr>
    </w:p>
    <w:p w:rsidR="004B5188" w:rsidRPr="00A202B6" w:rsidRDefault="004B5188" w:rsidP="00852804">
      <w:pPr>
        <w:tabs>
          <w:tab w:val="center" w:pos="4535"/>
          <w:tab w:val="left" w:pos="7956"/>
        </w:tabs>
        <w:spacing w:after="0" w:line="240" w:lineRule="auto"/>
        <w:jc w:val="center"/>
        <w:rPr>
          <w:rFonts w:ascii="Times New Roman" w:eastAsia="Times New Roman" w:hAnsi="Times New Roman" w:cs="Times New Roman"/>
          <w:b/>
          <w:sz w:val="24"/>
          <w:szCs w:val="24"/>
          <w:lang w:val="fr-FR" w:eastAsia="fr-FR"/>
        </w:rPr>
      </w:pPr>
      <w:r w:rsidRPr="00A202B6">
        <w:rPr>
          <w:rFonts w:ascii="Times New Roman" w:eastAsia="Times New Roman" w:hAnsi="Times New Roman" w:cs="Times New Roman"/>
          <w:b/>
          <w:sz w:val="24"/>
          <w:szCs w:val="24"/>
          <w:lang w:val="fr-FR" w:eastAsia="fr-FR"/>
        </w:rPr>
        <w:t xml:space="preserve">      </w:t>
      </w:r>
      <w:r w:rsidRPr="00A202B6">
        <w:rPr>
          <w:rFonts w:ascii="Times New Roman" w:eastAsia="Times New Roman" w:hAnsi="Times New Roman" w:cs="Times New Roman"/>
          <w:b/>
          <w:sz w:val="24"/>
          <w:szCs w:val="24"/>
          <w:lang w:val="fr-FR" w:eastAsia="fr-FR"/>
        </w:rPr>
        <w:tab/>
      </w:r>
    </w:p>
    <w:p w:rsidR="004B5188" w:rsidRPr="00A202B6" w:rsidRDefault="004B5188" w:rsidP="00A202B6">
      <w:pPr>
        <w:spacing w:after="0" w:line="240" w:lineRule="auto"/>
        <w:ind w:left="4248"/>
        <w:rPr>
          <w:rFonts w:ascii="Times New Roman" w:eastAsia="Times New Roman" w:hAnsi="Times New Roman" w:cs="Times New Roman"/>
          <w:b/>
          <w:bCs/>
          <w:sz w:val="24"/>
          <w:szCs w:val="24"/>
          <w:lang w:val="fr-FR" w:eastAsia="fr-FR"/>
        </w:rPr>
      </w:pPr>
      <w:r w:rsidRPr="00AB6BBF">
        <w:rPr>
          <w:rFonts w:ascii="Times New Roman" w:eastAsia="Times New Roman" w:hAnsi="Times New Roman" w:cs="Times New Roman"/>
          <w:b/>
          <w:noProof/>
          <w:sz w:val="24"/>
          <w:szCs w:val="24"/>
          <w:lang w:val="fr-FR" w:eastAsia="fr-FR"/>
        </w:rPr>
        <w:drawing>
          <wp:inline distT="0" distB="0" distL="0" distR="0" wp14:anchorId="1B3580E8" wp14:editId="6E9F0A43">
            <wp:extent cx="936625" cy="733425"/>
            <wp:effectExtent l="0" t="0" r="0" b="9525"/>
            <wp:docPr id="95" name="Picture 2"/>
            <wp:cNvGraphicFramePr/>
            <a:graphic xmlns:a="http://schemas.openxmlformats.org/drawingml/2006/main">
              <a:graphicData uri="http://schemas.openxmlformats.org/drawingml/2006/picture">
                <pic:pic xmlns:pic="http://schemas.openxmlformats.org/drawingml/2006/picture">
                  <pic:nvPicPr>
                    <pic:cNvPr id="11"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6260" cy="733139"/>
                    </a:xfrm>
                    <a:prstGeom prst="rect">
                      <a:avLst/>
                    </a:prstGeom>
                    <a:noFill/>
                    <a:ln>
                      <a:noFill/>
                    </a:ln>
                  </pic:spPr>
                </pic:pic>
              </a:graphicData>
            </a:graphic>
          </wp:inline>
        </w:drawing>
      </w:r>
    </w:p>
    <w:p w:rsidR="004B5188" w:rsidRPr="00A202B6" w:rsidRDefault="004B5188" w:rsidP="004B5188">
      <w:pPr>
        <w:spacing w:after="0" w:line="240" w:lineRule="auto"/>
        <w:rPr>
          <w:rFonts w:ascii="Times New Roman" w:eastAsia="Calibri" w:hAnsi="Times New Roman" w:cs="Times New Roman"/>
          <w:b/>
          <w:sz w:val="24"/>
          <w:szCs w:val="24"/>
          <w:lang w:val="fr-FR"/>
        </w:rPr>
      </w:pPr>
      <w:r w:rsidRPr="00AB6BBF">
        <w:rPr>
          <w:b/>
          <w:noProof/>
          <w:lang w:val="fr-FR" w:eastAsia="fr-FR"/>
        </w:rPr>
        <mc:AlternateContent>
          <mc:Choice Requires="wps">
            <w:drawing>
              <wp:anchor distT="0" distB="0" distL="114300" distR="114300" simplePos="0" relativeHeight="251659264" behindDoc="0" locked="0" layoutInCell="1" allowOverlap="1" wp14:anchorId="66599F34" wp14:editId="173D7944">
                <wp:simplePos x="0" y="0"/>
                <wp:positionH relativeFrom="column">
                  <wp:posOffset>2538730</wp:posOffset>
                </wp:positionH>
                <wp:positionV relativeFrom="paragraph">
                  <wp:posOffset>59055</wp:posOffset>
                </wp:positionV>
                <wp:extent cx="1098550" cy="284480"/>
                <wp:effectExtent l="0" t="0" r="6350" b="127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8550" cy="284480"/>
                        </a:xfrm>
                        <a:prstGeom prst="rect">
                          <a:avLst/>
                        </a:prstGeom>
                        <a:solidFill>
                          <a:srgbClr val="FFFFFF"/>
                        </a:solidFill>
                        <a:ln>
                          <a:noFill/>
                        </a:ln>
                      </wps:spPr>
                      <wps:txbx>
                        <w:txbxContent>
                          <w:p w:rsidR="004B5188" w:rsidRDefault="004B5188" w:rsidP="004B5188">
                            <w:pPr>
                              <w:jc w:val="center"/>
                              <w:rPr>
                                <w:rFonts w:ascii="Century Gothic" w:hAnsi="Century Gothic"/>
                                <w:sz w:val="32"/>
                                <w:lang w:bidi="ar-DZ"/>
                              </w:rPr>
                            </w:pPr>
                            <w:r>
                              <w:rPr>
                                <w:rFonts w:ascii="Century Gothic" w:hAnsi="Century Gothic" w:hint="cs"/>
                                <w:sz w:val="32"/>
                                <w:rtl/>
                                <w:lang w:bidi="ar-DZ"/>
                              </w:rPr>
                              <w:t>وحدة-عمل-تقدم</w:t>
                            </w:r>
                          </w:p>
                          <w:p w:rsidR="004B5188" w:rsidRDefault="004B5188" w:rsidP="004B5188">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Zone de texte 13" o:spid="_x0000_s1029" type="#_x0000_t202" style="position:absolute;margin-left:199.9pt;margin-top:4.65pt;width:86.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" stroked="f">
                <v:path arrowok="t"/>
                <v:textbox>
                  <w:txbxContent>
                    <w:p w:rsidR="004B5188" w:rsidRDefault="004B5188" w:rsidP="004B5188">
                      <w:pPr>
                        <w:jc w:val="center"/>
                        <w:rPr>
                          <w:rFonts w:ascii="Century Gothic" w:hAnsi="Century Gothic"/>
                          <w:sz w:val="32"/>
                          <w:lang w:bidi="ar-DZ"/>
                        </w:rPr>
                      </w:pPr>
                      <w:r>
                        <w:rPr>
                          <w:rFonts w:ascii="Century Gothic" w:hAnsi="Century Gothic" w:hint="cs"/>
                          <w:sz w:val="32"/>
                          <w:rtl/>
                          <w:lang w:bidi="ar-DZ"/>
                        </w:rPr>
                        <w:t>وحدة-عمل-</w:t>
                      </w:r>
                      <w:proofErr w:type="gramStart"/>
                      <w:r>
                        <w:rPr>
                          <w:rFonts w:ascii="Century Gothic" w:hAnsi="Century Gothic" w:hint="cs"/>
                          <w:sz w:val="32"/>
                          <w:rtl/>
                          <w:lang w:bidi="ar-DZ"/>
                        </w:rPr>
                        <w:t>تقدم</w:t>
                      </w:r>
                      <w:proofErr w:type="gramEnd"/>
                    </w:p>
                    <w:p w:rsidR="004B5188" w:rsidRDefault="004B5188" w:rsidP="004B5188">
                      <w:pPr>
                        <w:bidi/>
                      </w:pPr>
                    </w:p>
                  </w:txbxContent>
                </v:textbox>
              </v:shape>
            </w:pict>
          </mc:Fallback>
        </mc:AlternateContent>
      </w:r>
    </w:p>
    <w:p w:rsidR="004B5188" w:rsidRPr="00A202B6" w:rsidRDefault="004B5188" w:rsidP="004B5188">
      <w:pPr>
        <w:spacing w:after="0" w:line="240" w:lineRule="auto"/>
        <w:rPr>
          <w:rFonts w:ascii="Times New Roman" w:eastAsia="Times New Roman" w:hAnsi="Times New Roman" w:cs="Times New Roman"/>
          <w:b/>
          <w:sz w:val="24"/>
          <w:szCs w:val="24"/>
          <w:lang w:val="fr-FR" w:eastAsia="fr-FR"/>
        </w:rPr>
      </w:pPr>
    </w:p>
    <w:p w:rsidR="004B5188" w:rsidRPr="00A202B6" w:rsidRDefault="004B5188" w:rsidP="004B5188">
      <w:pPr>
        <w:spacing w:after="0" w:line="240" w:lineRule="auto"/>
        <w:rPr>
          <w:rFonts w:ascii="Times New Roman" w:eastAsia="Times New Roman" w:hAnsi="Times New Roman" w:cs="Times New Roman"/>
          <w:b/>
          <w:sz w:val="24"/>
          <w:szCs w:val="24"/>
          <w:lang w:val="fr-FR" w:eastAsia="fr-FR"/>
        </w:rPr>
      </w:pPr>
    </w:p>
    <w:p w:rsidR="004B5188" w:rsidRPr="00A202B6" w:rsidRDefault="004B5188" w:rsidP="004B5188">
      <w:pPr>
        <w:tabs>
          <w:tab w:val="left" w:pos="6156"/>
        </w:tabs>
        <w:jc w:val="center"/>
        <w:rPr>
          <w:rFonts w:ascii="Times New Roman" w:eastAsia="Aptos" w:hAnsi="Times New Roman" w:cs="Times New Roman"/>
          <w:b/>
          <w:bCs/>
          <w:color w:val="0070C0"/>
          <w:sz w:val="24"/>
          <w:szCs w:val="24"/>
          <w:lang w:val="fr-FR"/>
        </w:rPr>
      </w:pPr>
    </w:p>
    <w:p w:rsidR="00701747" w:rsidRPr="00A202B6" w:rsidRDefault="00701747" w:rsidP="00701747">
      <w:pPr>
        <w:jc w:val="center"/>
        <w:rPr>
          <w:lang w:val="fr-FR"/>
        </w:rPr>
      </w:pPr>
    </w:p>
    <w:p w:rsidR="00701747" w:rsidRPr="00A202B6" w:rsidRDefault="00701747" w:rsidP="00701747">
      <w:pPr>
        <w:jc w:val="center"/>
        <w:rPr>
          <w:lang w:val="fr-FR"/>
        </w:rPr>
      </w:pPr>
    </w:p>
    <w:p w:rsidR="004B5188" w:rsidRDefault="004B5188" w:rsidP="007A698C">
      <w:pPr>
        <w:spacing w:before="100" w:after="100" w:line="240" w:lineRule="auto"/>
        <w:rPr>
          <w:rFonts w:asciiTheme="majorBidi" w:eastAsia="Times New Roman" w:hAnsiTheme="majorBidi" w:cstheme="majorBidi"/>
          <w:b/>
          <w:noProof/>
          <w:sz w:val="28"/>
          <w:szCs w:val="28"/>
          <w:lang w:val="fr-FR"/>
        </w:rPr>
      </w:pPr>
    </w:p>
    <w:p w:rsidR="004F4F6A" w:rsidRDefault="004F4F6A" w:rsidP="007A698C">
      <w:pPr>
        <w:spacing w:before="100" w:after="100" w:line="240" w:lineRule="auto"/>
        <w:rPr>
          <w:rFonts w:asciiTheme="majorBidi" w:eastAsia="Times New Roman" w:hAnsiTheme="majorBidi" w:cstheme="majorBidi"/>
          <w:b/>
          <w:noProof/>
          <w:sz w:val="28"/>
          <w:szCs w:val="28"/>
          <w:lang w:val="fr-FR"/>
        </w:rPr>
      </w:pPr>
    </w:p>
    <w:p w:rsidR="004F4F6A" w:rsidRDefault="004F4F6A" w:rsidP="007A698C">
      <w:pPr>
        <w:spacing w:before="100" w:after="100" w:line="240" w:lineRule="auto"/>
        <w:rPr>
          <w:rFonts w:asciiTheme="majorBidi" w:eastAsia="Times New Roman" w:hAnsiTheme="majorBidi" w:cstheme="majorBidi"/>
          <w:b/>
          <w:noProof/>
          <w:sz w:val="28"/>
          <w:szCs w:val="28"/>
          <w:lang w:val="fr-FR"/>
        </w:rPr>
      </w:pPr>
    </w:p>
    <w:p w:rsidR="004F4F6A" w:rsidRDefault="004F4F6A" w:rsidP="007A698C">
      <w:pPr>
        <w:spacing w:before="100" w:after="100" w:line="240" w:lineRule="auto"/>
        <w:rPr>
          <w:rFonts w:asciiTheme="majorBidi" w:eastAsia="Times New Roman" w:hAnsiTheme="majorBidi" w:cstheme="majorBidi"/>
          <w:b/>
          <w:noProof/>
          <w:sz w:val="28"/>
          <w:szCs w:val="28"/>
          <w:lang w:val="fr-FR"/>
        </w:rPr>
      </w:pPr>
    </w:p>
    <w:p w:rsidR="004F4F6A" w:rsidRDefault="004F4F6A" w:rsidP="007A698C">
      <w:pPr>
        <w:spacing w:before="100" w:after="100" w:line="240" w:lineRule="auto"/>
        <w:rPr>
          <w:rFonts w:asciiTheme="majorBidi" w:eastAsia="Times New Roman" w:hAnsiTheme="majorBidi" w:cstheme="majorBidi"/>
          <w:b/>
          <w:noProof/>
          <w:sz w:val="28"/>
          <w:szCs w:val="28"/>
          <w:lang w:val="fr-FR"/>
        </w:rPr>
      </w:pPr>
    </w:p>
    <w:p w:rsidR="004F4F6A" w:rsidRDefault="004F4F6A" w:rsidP="007A698C">
      <w:pPr>
        <w:spacing w:before="100" w:after="100" w:line="240" w:lineRule="auto"/>
        <w:rPr>
          <w:rFonts w:asciiTheme="majorBidi" w:eastAsia="Times New Roman" w:hAnsiTheme="majorBidi" w:cstheme="majorBidi"/>
          <w:b/>
          <w:noProof/>
          <w:sz w:val="28"/>
          <w:szCs w:val="28"/>
          <w:lang w:val="fr-FR"/>
        </w:rPr>
      </w:pPr>
    </w:p>
    <w:p w:rsidR="00D07DDC" w:rsidRPr="00701747" w:rsidRDefault="00D07DDC" w:rsidP="007A698C">
      <w:pPr>
        <w:spacing w:before="100" w:after="100" w:line="240" w:lineRule="auto"/>
        <w:rPr>
          <w:rFonts w:asciiTheme="majorBidi" w:eastAsia="Times New Roman" w:hAnsiTheme="majorBidi" w:cstheme="majorBidi"/>
          <w:b/>
          <w:noProof/>
          <w:sz w:val="28"/>
          <w:szCs w:val="28"/>
          <w:lang w:val="fr-FR"/>
        </w:rPr>
      </w:pPr>
    </w:p>
    <w:p w:rsidR="004F4F6A" w:rsidRDefault="004B5188" w:rsidP="00852804">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heme="majorBidi" w:hAnsiTheme="majorBidi" w:cstheme="majorBidi"/>
          <w:b/>
          <w:sz w:val="32"/>
          <w:szCs w:val="32"/>
          <w:lang w:val="fr-FR"/>
        </w:rPr>
      </w:pPr>
      <w:r w:rsidRPr="00852804">
        <w:rPr>
          <w:rFonts w:asciiTheme="majorBidi" w:hAnsiTheme="majorBidi" w:cstheme="majorBidi"/>
          <w:b/>
          <w:sz w:val="32"/>
          <w:szCs w:val="32"/>
          <w:lang w:val="fr-FR"/>
        </w:rPr>
        <w:t>Termes de référence</w:t>
      </w:r>
      <w:r w:rsidR="00701747" w:rsidRPr="00852804">
        <w:rPr>
          <w:rFonts w:asciiTheme="majorBidi" w:hAnsiTheme="majorBidi" w:cstheme="majorBidi"/>
          <w:b/>
          <w:sz w:val="32"/>
          <w:szCs w:val="32"/>
          <w:lang w:val="fr-FR"/>
        </w:rPr>
        <w:t xml:space="preserve"> </w:t>
      </w:r>
      <w:r w:rsidR="004F4F6A">
        <w:rPr>
          <w:rFonts w:asciiTheme="majorBidi" w:hAnsiTheme="majorBidi" w:cstheme="majorBidi"/>
          <w:b/>
          <w:sz w:val="32"/>
          <w:szCs w:val="32"/>
          <w:lang w:val="fr-FR"/>
        </w:rPr>
        <w:t>pour l’opérationnalisation de la Chambre National</w:t>
      </w:r>
      <w:r w:rsidR="00D07DDC" w:rsidRPr="00852804">
        <w:rPr>
          <w:rFonts w:asciiTheme="majorBidi" w:hAnsiTheme="majorBidi" w:cstheme="majorBidi"/>
          <w:b/>
          <w:sz w:val="32"/>
          <w:szCs w:val="32"/>
          <w:lang w:val="fr-FR"/>
        </w:rPr>
        <w:t>e</w:t>
      </w:r>
      <w:r w:rsidR="004F4F6A">
        <w:rPr>
          <w:rFonts w:asciiTheme="majorBidi" w:hAnsiTheme="majorBidi" w:cstheme="majorBidi"/>
          <w:b/>
          <w:sz w:val="32"/>
          <w:szCs w:val="32"/>
          <w:lang w:val="fr-FR"/>
        </w:rPr>
        <w:t xml:space="preserve"> de l’entrepreneuriat Féminin en collaboration avec le Ministère du Commerce et de l’Industrie</w:t>
      </w:r>
    </w:p>
    <w:p w:rsidR="00852804" w:rsidRDefault="00852804" w:rsidP="00852804">
      <w:pPr>
        <w:pStyle w:val="Sansinterligne"/>
        <w:rPr>
          <w:lang w:val="fr-FR"/>
        </w:rPr>
      </w:pPr>
    </w:p>
    <w:p w:rsidR="00852804" w:rsidRDefault="00852804" w:rsidP="00852804">
      <w:pPr>
        <w:pStyle w:val="Sansinterligne"/>
        <w:rPr>
          <w:lang w:val="fr-FR"/>
        </w:rPr>
      </w:pPr>
    </w:p>
    <w:p w:rsidR="00852804" w:rsidRPr="00816780" w:rsidRDefault="00852804" w:rsidP="00852804">
      <w:pPr>
        <w:pStyle w:val="Sansinterligne"/>
        <w:rPr>
          <w:lang w:val="fr-FR"/>
        </w:rPr>
      </w:pPr>
    </w:p>
    <w:p w:rsidR="00D07DDC" w:rsidRPr="00C00DD7" w:rsidRDefault="00D07DDC" w:rsidP="00701747">
      <w:pPr>
        <w:rPr>
          <w:sz w:val="26"/>
          <w:szCs w:val="26"/>
          <w:lang w:val="fr-FR"/>
        </w:rPr>
      </w:pPr>
    </w:p>
    <w:p w:rsidR="004F4F6A" w:rsidRPr="00C00DD7" w:rsidRDefault="004F4F6A" w:rsidP="00701747">
      <w:pPr>
        <w:rPr>
          <w:sz w:val="26"/>
          <w:szCs w:val="26"/>
          <w:lang w:val="fr-FR"/>
        </w:rPr>
      </w:pPr>
    </w:p>
    <w:p w:rsidR="004F4F6A" w:rsidRPr="00C00DD7" w:rsidRDefault="004F4F6A" w:rsidP="00701747">
      <w:pPr>
        <w:rPr>
          <w:sz w:val="26"/>
          <w:szCs w:val="26"/>
          <w:lang w:val="fr-FR"/>
        </w:rPr>
      </w:pPr>
    </w:p>
    <w:p w:rsidR="004F4F6A" w:rsidRPr="00C00DD7" w:rsidRDefault="004F4F6A" w:rsidP="00701747">
      <w:pPr>
        <w:rPr>
          <w:sz w:val="26"/>
          <w:szCs w:val="26"/>
          <w:lang w:val="fr-FR"/>
        </w:rPr>
      </w:pPr>
    </w:p>
    <w:p w:rsidR="004F4F6A" w:rsidRPr="00C00DD7" w:rsidRDefault="004F4F6A" w:rsidP="00701747">
      <w:pPr>
        <w:rPr>
          <w:sz w:val="26"/>
          <w:szCs w:val="26"/>
          <w:lang w:val="fr-FR"/>
        </w:rPr>
      </w:pPr>
    </w:p>
    <w:p w:rsidR="004F4F6A" w:rsidRPr="00C00DD7" w:rsidRDefault="004F4F6A" w:rsidP="00701747">
      <w:pPr>
        <w:rPr>
          <w:sz w:val="26"/>
          <w:szCs w:val="26"/>
          <w:lang w:val="fr-FR"/>
        </w:rPr>
      </w:pPr>
    </w:p>
    <w:p w:rsidR="004F4F6A" w:rsidRPr="00C00DD7" w:rsidRDefault="004F4F6A" w:rsidP="00701747">
      <w:pPr>
        <w:rPr>
          <w:sz w:val="26"/>
          <w:szCs w:val="26"/>
          <w:lang w:val="fr-FR"/>
        </w:rPr>
      </w:pPr>
    </w:p>
    <w:p w:rsidR="004F4F6A" w:rsidRPr="00C00DD7" w:rsidRDefault="004F4F6A" w:rsidP="00701747">
      <w:pPr>
        <w:rPr>
          <w:sz w:val="26"/>
          <w:szCs w:val="26"/>
          <w:lang w:val="fr-FR"/>
        </w:rPr>
      </w:pPr>
    </w:p>
    <w:p w:rsidR="004F4F6A" w:rsidRPr="00C00DD7" w:rsidRDefault="004F4F6A" w:rsidP="00701747">
      <w:pPr>
        <w:rPr>
          <w:sz w:val="26"/>
          <w:szCs w:val="26"/>
          <w:lang w:val="fr-FR"/>
        </w:rPr>
      </w:pPr>
    </w:p>
    <w:p w:rsidR="001F5C61" w:rsidRPr="00C00DD7" w:rsidRDefault="001F5C61" w:rsidP="00701747">
      <w:pPr>
        <w:rPr>
          <w:sz w:val="26"/>
          <w:szCs w:val="26"/>
          <w:lang w:val="fr-FR"/>
        </w:rPr>
      </w:pPr>
    </w:p>
    <w:p w:rsidR="00701747" w:rsidRPr="00816780" w:rsidRDefault="00973BA5" w:rsidP="00426CC5">
      <w:pPr>
        <w:pStyle w:val="Paragraphedeliste"/>
        <w:numPr>
          <w:ilvl w:val="0"/>
          <w:numId w:val="8"/>
        </w:numPr>
        <w:spacing w:after="200" w:line="276" w:lineRule="auto"/>
        <w:jc w:val="both"/>
        <w:rPr>
          <w:rFonts w:asciiTheme="majorBidi" w:hAnsiTheme="majorBidi" w:cstheme="majorBidi"/>
          <w:b/>
          <w:bCs/>
          <w:sz w:val="26"/>
          <w:szCs w:val="26"/>
          <w:lang w:val="fr-FR"/>
        </w:rPr>
      </w:pPr>
      <w:r w:rsidRPr="00816780">
        <w:rPr>
          <w:rFonts w:asciiTheme="majorBidi" w:hAnsiTheme="majorBidi" w:cstheme="majorBidi"/>
          <w:b/>
          <w:bCs/>
          <w:sz w:val="26"/>
          <w:szCs w:val="26"/>
          <w:lang w:val="fr-FR"/>
        </w:rPr>
        <w:lastRenderedPageBreak/>
        <w:t>CONTEXTE ET JUSTIFICATION</w:t>
      </w:r>
    </w:p>
    <w:p w:rsidR="00470262" w:rsidRPr="00470262" w:rsidRDefault="00470262" w:rsidP="00470262">
      <w:pPr>
        <w:spacing w:after="200" w:line="276" w:lineRule="auto"/>
        <w:jc w:val="both"/>
        <w:rPr>
          <w:rFonts w:asciiTheme="majorBidi" w:hAnsiTheme="majorBidi" w:cstheme="majorBidi"/>
          <w:sz w:val="26"/>
          <w:szCs w:val="26"/>
          <w:lang w:val="fr-FR"/>
        </w:rPr>
      </w:pPr>
      <w:r w:rsidRPr="00470262">
        <w:rPr>
          <w:rFonts w:asciiTheme="majorBidi" w:hAnsiTheme="majorBidi" w:cstheme="majorBidi"/>
          <w:sz w:val="26"/>
          <w:szCs w:val="26"/>
          <w:lang w:val="fr-FR"/>
        </w:rPr>
        <w:t>Au Tchad, une grande partie des femmes exerçant des activités commerciales et artisanales évolue dans le secteur informel. Cette situation limite leur capacité à progresser sur le marché et à accroître leurs revenus, tout en privant l’État de ressources fiscales essentielles.</w:t>
      </w:r>
    </w:p>
    <w:p w:rsidR="00470262" w:rsidRPr="00470262" w:rsidRDefault="00470262" w:rsidP="00470262">
      <w:pPr>
        <w:spacing w:after="200" w:line="276" w:lineRule="auto"/>
        <w:jc w:val="both"/>
        <w:rPr>
          <w:rFonts w:asciiTheme="majorBidi" w:hAnsiTheme="majorBidi" w:cstheme="majorBidi"/>
          <w:sz w:val="26"/>
          <w:szCs w:val="26"/>
          <w:lang w:val="fr-FR"/>
        </w:rPr>
      </w:pPr>
      <w:r w:rsidRPr="00470262">
        <w:rPr>
          <w:rFonts w:asciiTheme="majorBidi" w:hAnsiTheme="majorBidi" w:cstheme="majorBidi"/>
          <w:sz w:val="26"/>
          <w:szCs w:val="26"/>
          <w:lang w:val="fr-FR"/>
        </w:rPr>
        <w:t>Malgré leur dynamisme, les entrepreneures tchadiennes font face à des défis majeurs : un accès limité au crédit, un manque de formation spécialisée et une faible représentation dans les instances de décision économique.</w:t>
      </w:r>
    </w:p>
    <w:p w:rsidR="00470262" w:rsidRPr="00470262" w:rsidRDefault="00470262" w:rsidP="00470262">
      <w:pPr>
        <w:spacing w:after="200" w:line="276" w:lineRule="auto"/>
        <w:jc w:val="both"/>
        <w:rPr>
          <w:rFonts w:asciiTheme="majorBidi" w:hAnsiTheme="majorBidi" w:cstheme="majorBidi"/>
          <w:sz w:val="26"/>
          <w:szCs w:val="26"/>
          <w:lang w:val="fr-FR"/>
        </w:rPr>
      </w:pPr>
      <w:r w:rsidRPr="00470262">
        <w:rPr>
          <w:rFonts w:asciiTheme="majorBidi" w:hAnsiTheme="majorBidi" w:cstheme="majorBidi"/>
          <w:sz w:val="26"/>
          <w:szCs w:val="26"/>
          <w:lang w:val="fr-FR"/>
        </w:rPr>
        <w:t>La création de la Chambre Nationale de l’Entrepreneuriat Féminin (CNEF) traduit la volonté du gouvernement de structurer ce secteur. Toutefois, pour garantir l'efficacité de cette institution et éviter qu'elle ne reste une « coquille vide », il est impératif de définir de manière concertée son plan de déploiement, ses mécanismes de gouvernance et son offre de services.</w:t>
      </w:r>
    </w:p>
    <w:p w:rsidR="00396D64" w:rsidRPr="00816780" w:rsidRDefault="00396D64" w:rsidP="00D16ADC">
      <w:pPr>
        <w:pStyle w:val="Paragraphedeliste"/>
        <w:numPr>
          <w:ilvl w:val="0"/>
          <w:numId w:val="8"/>
        </w:numPr>
        <w:spacing w:after="200" w:line="276" w:lineRule="auto"/>
        <w:jc w:val="both"/>
        <w:rPr>
          <w:rFonts w:asciiTheme="majorBidi" w:hAnsiTheme="majorBidi" w:cstheme="majorBidi"/>
          <w:b/>
          <w:bCs/>
          <w:sz w:val="26"/>
          <w:szCs w:val="26"/>
          <w:lang w:val="fr-FR"/>
        </w:rPr>
      </w:pPr>
      <w:r w:rsidRPr="00816780">
        <w:rPr>
          <w:rFonts w:asciiTheme="majorBidi" w:hAnsiTheme="majorBidi" w:cstheme="majorBidi"/>
          <w:b/>
          <w:bCs/>
          <w:sz w:val="26"/>
          <w:szCs w:val="26"/>
          <w:lang w:val="fr-FR"/>
        </w:rPr>
        <w:t>Objectif Général</w:t>
      </w:r>
    </w:p>
    <w:p w:rsidR="004F4F6A" w:rsidRPr="004F4F6A" w:rsidRDefault="004F4F6A" w:rsidP="000C6941">
      <w:pPr>
        <w:jc w:val="both"/>
        <w:rPr>
          <w:rFonts w:asciiTheme="majorBidi" w:hAnsiTheme="majorBidi" w:cstheme="majorBidi"/>
          <w:sz w:val="26"/>
          <w:szCs w:val="26"/>
          <w:lang w:val="fr-FR"/>
        </w:rPr>
      </w:pPr>
      <w:r w:rsidRPr="004F4F6A">
        <w:rPr>
          <w:rFonts w:asciiTheme="majorBidi" w:hAnsiTheme="majorBidi" w:cstheme="majorBidi"/>
          <w:sz w:val="26"/>
          <w:szCs w:val="26"/>
          <w:lang w:val="fr-FR"/>
        </w:rPr>
        <w:t>Lancer officiellement les activités de la CNEF et définir une feuille de route consensuelle pour son opérationnalisation immédiate.</w:t>
      </w:r>
    </w:p>
    <w:p w:rsidR="00396D64" w:rsidRPr="00816780" w:rsidRDefault="00396D64" w:rsidP="00D16ADC">
      <w:pPr>
        <w:pStyle w:val="Paragraphedeliste"/>
        <w:numPr>
          <w:ilvl w:val="0"/>
          <w:numId w:val="19"/>
        </w:numPr>
        <w:spacing w:after="200" w:line="276" w:lineRule="auto"/>
        <w:jc w:val="both"/>
        <w:rPr>
          <w:rFonts w:asciiTheme="majorBidi" w:hAnsiTheme="majorBidi" w:cstheme="majorBidi"/>
          <w:b/>
          <w:bCs/>
          <w:sz w:val="26"/>
          <w:szCs w:val="26"/>
          <w:lang w:val="fr-FR"/>
        </w:rPr>
      </w:pPr>
      <w:r w:rsidRPr="00816780">
        <w:rPr>
          <w:rFonts w:asciiTheme="majorBidi" w:hAnsiTheme="majorBidi" w:cstheme="majorBidi"/>
          <w:b/>
          <w:bCs/>
          <w:sz w:val="26"/>
          <w:szCs w:val="26"/>
          <w:lang w:val="fr-FR"/>
        </w:rPr>
        <w:t>Objectifs Spécifiques</w:t>
      </w:r>
    </w:p>
    <w:p w:rsidR="00470262" w:rsidRPr="00470262" w:rsidRDefault="00470262" w:rsidP="00470262">
      <w:pPr>
        <w:pStyle w:val="Paragraphedeliste"/>
        <w:numPr>
          <w:ilvl w:val="0"/>
          <w:numId w:val="9"/>
        </w:numPr>
        <w:spacing w:after="200" w:line="276" w:lineRule="auto"/>
        <w:jc w:val="both"/>
        <w:rPr>
          <w:rFonts w:asciiTheme="majorBidi" w:hAnsiTheme="majorBidi" w:cstheme="majorBidi"/>
          <w:sz w:val="26"/>
          <w:szCs w:val="26"/>
          <w:lang w:val="fr-FR"/>
        </w:rPr>
      </w:pPr>
      <w:r w:rsidRPr="00470262">
        <w:rPr>
          <w:rFonts w:asciiTheme="majorBidi" w:hAnsiTheme="majorBidi" w:cstheme="majorBidi"/>
          <w:sz w:val="26"/>
          <w:szCs w:val="26"/>
          <w:lang w:val="fr-FR"/>
        </w:rPr>
        <w:t>Présenter officiellement la vision, les missions et les statuts de la CNEF ;</w:t>
      </w:r>
    </w:p>
    <w:p w:rsidR="00470262" w:rsidRPr="00470262" w:rsidRDefault="00470262" w:rsidP="00470262">
      <w:pPr>
        <w:pStyle w:val="Paragraphedeliste"/>
        <w:numPr>
          <w:ilvl w:val="0"/>
          <w:numId w:val="9"/>
        </w:numPr>
        <w:spacing w:after="200" w:line="276" w:lineRule="auto"/>
        <w:jc w:val="both"/>
        <w:rPr>
          <w:rFonts w:asciiTheme="majorBidi" w:hAnsiTheme="majorBidi" w:cstheme="majorBidi"/>
          <w:sz w:val="26"/>
          <w:szCs w:val="26"/>
          <w:lang w:val="fr-FR"/>
        </w:rPr>
      </w:pPr>
      <w:r w:rsidRPr="00470262">
        <w:rPr>
          <w:rFonts w:asciiTheme="majorBidi" w:hAnsiTheme="majorBidi" w:cstheme="majorBidi"/>
          <w:sz w:val="26"/>
          <w:szCs w:val="26"/>
          <w:lang w:val="fr-FR"/>
        </w:rPr>
        <w:t>Valider le plan d’action triennal (2025-2027) de la Chambre ;</w:t>
      </w:r>
    </w:p>
    <w:p w:rsidR="00470262" w:rsidRPr="00470262" w:rsidRDefault="00470262" w:rsidP="00470262">
      <w:pPr>
        <w:pStyle w:val="Paragraphedeliste"/>
        <w:numPr>
          <w:ilvl w:val="0"/>
          <w:numId w:val="9"/>
        </w:numPr>
        <w:spacing w:after="200" w:line="276" w:lineRule="auto"/>
        <w:jc w:val="both"/>
        <w:rPr>
          <w:rFonts w:asciiTheme="majorBidi" w:hAnsiTheme="majorBidi" w:cstheme="majorBidi"/>
          <w:sz w:val="26"/>
          <w:szCs w:val="26"/>
          <w:lang w:val="fr-FR"/>
        </w:rPr>
      </w:pPr>
      <w:r w:rsidRPr="00470262">
        <w:rPr>
          <w:rFonts w:asciiTheme="majorBidi" w:hAnsiTheme="majorBidi" w:cstheme="majorBidi"/>
          <w:sz w:val="26"/>
          <w:szCs w:val="26"/>
          <w:lang w:val="fr-FR"/>
        </w:rPr>
        <w:t>Définir les mécanismes de synergie entre la CNEF, la Chambre de Commerce (CCIAMA) et le Ministère du Commerce ;</w:t>
      </w:r>
    </w:p>
    <w:p w:rsidR="00470262" w:rsidRPr="00470262" w:rsidRDefault="00470262" w:rsidP="00470262">
      <w:pPr>
        <w:pStyle w:val="Paragraphedeliste"/>
        <w:numPr>
          <w:ilvl w:val="0"/>
          <w:numId w:val="9"/>
        </w:numPr>
        <w:spacing w:after="200" w:line="276" w:lineRule="auto"/>
        <w:jc w:val="both"/>
        <w:rPr>
          <w:rFonts w:asciiTheme="majorBidi" w:hAnsiTheme="majorBidi" w:cstheme="majorBidi"/>
          <w:sz w:val="26"/>
          <w:szCs w:val="26"/>
          <w:lang w:val="fr-FR"/>
        </w:rPr>
      </w:pPr>
      <w:r w:rsidRPr="00470262">
        <w:rPr>
          <w:rFonts w:asciiTheme="majorBidi" w:hAnsiTheme="majorBidi" w:cstheme="majorBidi"/>
          <w:sz w:val="26"/>
          <w:szCs w:val="26"/>
          <w:lang w:val="fr-FR"/>
        </w:rPr>
        <w:t>Identifier les appuis techniques et financiers des partenaires pour le démarrage des activités ;</w:t>
      </w:r>
    </w:p>
    <w:p w:rsidR="00470262" w:rsidRPr="00470262" w:rsidRDefault="00470262" w:rsidP="00470262">
      <w:pPr>
        <w:pStyle w:val="Paragraphedeliste"/>
        <w:numPr>
          <w:ilvl w:val="0"/>
          <w:numId w:val="9"/>
        </w:numPr>
        <w:spacing w:after="200" w:line="276" w:lineRule="auto"/>
        <w:jc w:val="both"/>
        <w:rPr>
          <w:rFonts w:asciiTheme="majorBidi" w:hAnsiTheme="majorBidi" w:cstheme="majorBidi"/>
          <w:sz w:val="26"/>
          <w:szCs w:val="26"/>
          <w:lang w:val="fr-FR"/>
        </w:rPr>
      </w:pPr>
      <w:r w:rsidRPr="00470262">
        <w:rPr>
          <w:rFonts w:asciiTheme="majorBidi" w:hAnsiTheme="majorBidi" w:cstheme="majorBidi"/>
          <w:sz w:val="26"/>
          <w:szCs w:val="26"/>
          <w:lang w:val="fr-FR"/>
        </w:rPr>
        <w:t>Installer officiellement les membres du bureau ou du comité de pilotage transitoire.</w:t>
      </w:r>
    </w:p>
    <w:p w:rsidR="00470262" w:rsidRDefault="00470262" w:rsidP="00D16ADC">
      <w:pPr>
        <w:pStyle w:val="Paragraphedeliste"/>
        <w:spacing w:after="200" w:line="276" w:lineRule="auto"/>
        <w:jc w:val="both"/>
        <w:rPr>
          <w:rFonts w:asciiTheme="majorBidi" w:hAnsiTheme="majorBidi" w:cstheme="majorBidi"/>
          <w:sz w:val="26"/>
          <w:szCs w:val="26"/>
          <w:lang w:val="fr-FR"/>
        </w:rPr>
      </w:pPr>
    </w:p>
    <w:p w:rsidR="00384417" w:rsidRPr="00816780" w:rsidRDefault="00384417" w:rsidP="00D16ADC">
      <w:pPr>
        <w:pStyle w:val="Paragraphedeliste"/>
        <w:numPr>
          <w:ilvl w:val="0"/>
          <w:numId w:val="8"/>
        </w:numPr>
        <w:spacing w:after="200" w:line="276" w:lineRule="auto"/>
        <w:jc w:val="both"/>
        <w:rPr>
          <w:rFonts w:asciiTheme="majorBidi" w:hAnsiTheme="majorBidi" w:cstheme="majorBidi"/>
          <w:b/>
          <w:bCs/>
          <w:sz w:val="26"/>
          <w:szCs w:val="26"/>
          <w:lang w:val="fr-FR"/>
        </w:rPr>
      </w:pPr>
      <w:r w:rsidRPr="00816780">
        <w:rPr>
          <w:rFonts w:asciiTheme="majorBidi" w:hAnsiTheme="majorBidi" w:cstheme="majorBidi"/>
          <w:b/>
          <w:bCs/>
          <w:sz w:val="26"/>
          <w:szCs w:val="26"/>
          <w:lang w:val="fr-FR"/>
        </w:rPr>
        <w:t>RESULTATS</w:t>
      </w:r>
    </w:p>
    <w:p w:rsidR="00A1622D" w:rsidRPr="00A1622D" w:rsidRDefault="00A1622D" w:rsidP="00A1622D">
      <w:pPr>
        <w:pStyle w:val="Paragraphedeliste"/>
        <w:numPr>
          <w:ilvl w:val="0"/>
          <w:numId w:val="9"/>
        </w:numPr>
        <w:spacing w:after="200" w:line="276" w:lineRule="auto"/>
        <w:jc w:val="both"/>
        <w:rPr>
          <w:rFonts w:asciiTheme="majorBidi" w:hAnsiTheme="majorBidi" w:cstheme="majorBidi"/>
          <w:sz w:val="26"/>
          <w:szCs w:val="26"/>
          <w:lang w:val="fr-FR"/>
        </w:rPr>
      </w:pPr>
      <w:r w:rsidRPr="00A1622D">
        <w:rPr>
          <w:rFonts w:asciiTheme="majorBidi" w:hAnsiTheme="majorBidi" w:cstheme="majorBidi"/>
          <w:sz w:val="26"/>
          <w:szCs w:val="26"/>
          <w:lang w:val="fr-FR"/>
        </w:rPr>
        <w:t>La CNEF est officiellement lancée et reconnue par l'e</w:t>
      </w:r>
      <w:r w:rsidR="000C6941">
        <w:rPr>
          <w:rFonts w:asciiTheme="majorBidi" w:hAnsiTheme="majorBidi" w:cstheme="majorBidi"/>
          <w:sz w:val="26"/>
          <w:szCs w:val="26"/>
          <w:lang w:val="fr-FR"/>
        </w:rPr>
        <w:t>nsemble des acteurs économiques ;</w:t>
      </w:r>
    </w:p>
    <w:p w:rsidR="00A1622D" w:rsidRPr="00A1622D" w:rsidRDefault="00A1622D" w:rsidP="00A1622D">
      <w:pPr>
        <w:pStyle w:val="Paragraphedeliste"/>
        <w:numPr>
          <w:ilvl w:val="0"/>
          <w:numId w:val="9"/>
        </w:numPr>
        <w:spacing w:after="200" w:line="276" w:lineRule="auto"/>
        <w:jc w:val="both"/>
        <w:rPr>
          <w:rFonts w:asciiTheme="majorBidi" w:hAnsiTheme="majorBidi" w:cstheme="majorBidi"/>
          <w:sz w:val="26"/>
          <w:szCs w:val="26"/>
          <w:lang w:val="fr-FR"/>
        </w:rPr>
      </w:pPr>
      <w:r w:rsidRPr="00A1622D">
        <w:rPr>
          <w:rFonts w:asciiTheme="majorBidi" w:hAnsiTheme="majorBidi" w:cstheme="majorBidi"/>
          <w:sz w:val="26"/>
          <w:szCs w:val="26"/>
          <w:lang w:val="fr-FR"/>
        </w:rPr>
        <w:t>Une feuille de route opérationnelle (chrono</w:t>
      </w:r>
      <w:r w:rsidR="000C6941">
        <w:rPr>
          <w:rFonts w:asciiTheme="majorBidi" w:hAnsiTheme="majorBidi" w:cstheme="majorBidi"/>
          <w:sz w:val="26"/>
          <w:szCs w:val="26"/>
          <w:lang w:val="fr-FR"/>
        </w:rPr>
        <w:t>gramme d'activités) est adoptée ;</w:t>
      </w:r>
    </w:p>
    <w:p w:rsidR="00A1622D" w:rsidRPr="00A1622D" w:rsidRDefault="00A1622D" w:rsidP="00A1622D">
      <w:pPr>
        <w:pStyle w:val="Paragraphedeliste"/>
        <w:numPr>
          <w:ilvl w:val="0"/>
          <w:numId w:val="9"/>
        </w:numPr>
        <w:spacing w:after="200" w:line="276" w:lineRule="auto"/>
        <w:jc w:val="both"/>
        <w:rPr>
          <w:rFonts w:asciiTheme="majorBidi" w:hAnsiTheme="majorBidi" w:cstheme="majorBidi"/>
          <w:sz w:val="26"/>
          <w:szCs w:val="26"/>
          <w:lang w:val="fr-FR"/>
        </w:rPr>
      </w:pPr>
      <w:r w:rsidRPr="00A1622D">
        <w:rPr>
          <w:rFonts w:asciiTheme="majorBidi" w:hAnsiTheme="majorBidi" w:cstheme="majorBidi"/>
          <w:sz w:val="26"/>
          <w:szCs w:val="26"/>
          <w:lang w:val="fr-FR"/>
        </w:rPr>
        <w:t>Un mécanisme de financement du fonctionnement de la Chambre es</w:t>
      </w:r>
      <w:r w:rsidR="000C6941">
        <w:rPr>
          <w:rFonts w:asciiTheme="majorBidi" w:hAnsiTheme="majorBidi" w:cstheme="majorBidi"/>
          <w:sz w:val="26"/>
          <w:szCs w:val="26"/>
          <w:lang w:val="fr-FR"/>
        </w:rPr>
        <w:t>t esquissé avec les partenaires ;</w:t>
      </w:r>
    </w:p>
    <w:p w:rsidR="00A1622D" w:rsidRPr="00A1622D" w:rsidRDefault="00A1622D" w:rsidP="00A1622D">
      <w:pPr>
        <w:pStyle w:val="Paragraphedeliste"/>
        <w:numPr>
          <w:ilvl w:val="0"/>
          <w:numId w:val="9"/>
        </w:numPr>
        <w:spacing w:after="200" w:line="276" w:lineRule="auto"/>
        <w:jc w:val="both"/>
        <w:rPr>
          <w:rFonts w:asciiTheme="majorBidi" w:hAnsiTheme="majorBidi" w:cstheme="majorBidi"/>
          <w:sz w:val="26"/>
          <w:szCs w:val="26"/>
          <w:lang w:val="fr-FR"/>
        </w:rPr>
      </w:pPr>
      <w:r w:rsidRPr="00A1622D">
        <w:rPr>
          <w:rFonts w:asciiTheme="majorBidi" w:hAnsiTheme="majorBidi" w:cstheme="majorBidi"/>
          <w:sz w:val="26"/>
          <w:szCs w:val="26"/>
          <w:lang w:val="fr-FR"/>
        </w:rPr>
        <w:t>Un rapport de concertation intégrant les recommandations des femmes entrepreneures des 23 provinces est produit.</w:t>
      </w:r>
    </w:p>
    <w:p w:rsidR="00384417" w:rsidRPr="00816780" w:rsidRDefault="00384417" w:rsidP="00A365D9">
      <w:pPr>
        <w:pStyle w:val="ds-markdown-paragraph"/>
        <w:numPr>
          <w:ilvl w:val="0"/>
          <w:numId w:val="8"/>
        </w:numPr>
        <w:shd w:val="clear" w:color="auto" w:fill="FFFFFF"/>
        <w:spacing w:before="0" w:beforeAutospacing="0" w:after="0" w:afterAutospacing="0"/>
        <w:jc w:val="both"/>
        <w:rPr>
          <w:rStyle w:val="lev"/>
          <w:color w:val="0F1115"/>
          <w:sz w:val="26"/>
          <w:szCs w:val="26"/>
        </w:rPr>
      </w:pPr>
      <w:r w:rsidRPr="00816780">
        <w:rPr>
          <w:rStyle w:val="lev"/>
          <w:color w:val="0F1115"/>
          <w:sz w:val="26"/>
          <w:szCs w:val="26"/>
        </w:rPr>
        <w:t>CIBLES</w:t>
      </w:r>
    </w:p>
    <w:p w:rsidR="00A365D9" w:rsidRPr="00816780" w:rsidRDefault="00384417" w:rsidP="000C6941">
      <w:pPr>
        <w:spacing w:after="200" w:line="240"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Le Ministère de Finance, les institutions Bancaires, les institutions de micro crédit publique et privée.</w:t>
      </w:r>
    </w:p>
    <w:p w:rsidR="00384417" w:rsidRPr="00816780" w:rsidRDefault="00384417" w:rsidP="00A365D9">
      <w:pPr>
        <w:pStyle w:val="ds-markdown-paragraph"/>
        <w:numPr>
          <w:ilvl w:val="0"/>
          <w:numId w:val="8"/>
        </w:numPr>
        <w:shd w:val="clear" w:color="auto" w:fill="FFFFFF"/>
        <w:spacing w:before="0" w:beforeAutospacing="0" w:after="0" w:afterAutospacing="0"/>
        <w:jc w:val="both"/>
        <w:rPr>
          <w:rStyle w:val="lev"/>
          <w:color w:val="0F1115"/>
          <w:sz w:val="26"/>
          <w:szCs w:val="26"/>
        </w:rPr>
      </w:pPr>
      <w:r w:rsidRPr="00816780">
        <w:rPr>
          <w:rStyle w:val="lev"/>
          <w:color w:val="0F1115"/>
          <w:sz w:val="26"/>
          <w:szCs w:val="26"/>
        </w:rPr>
        <w:t>MÉTHODOLOGIE</w:t>
      </w:r>
    </w:p>
    <w:p w:rsidR="00384417" w:rsidRPr="00816780" w:rsidRDefault="00384417" w:rsidP="00384417">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lastRenderedPageBreak/>
        <w:t>Analyse du cadre fiscal existant ;</w:t>
      </w:r>
    </w:p>
    <w:p w:rsidR="00384417" w:rsidRPr="00816780" w:rsidRDefault="00384417" w:rsidP="00816780">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Consultation des parties prenantes ;</w:t>
      </w:r>
    </w:p>
    <w:p w:rsidR="00384417" w:rsidRPr="00816780" w:rsidRDefault="00384417" w:rsidP="00384417">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Élaboration des propositions de mesures incitatives ;</w:t>
      </w:r>
    </w:p>
    <w:p w:rsidR="00384417" w:rsidRPr="00816780" w:rsidRDefault="00384417" w:rsidP="00384417">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Plaidoyer auprès du Ministère des Finances ;</w:t>
      </w:r>
    </w:p>
    <w:p w:rsidR="00384417" w:rsidRPr="00816780" w:rsidRDefault="00384417" w:rsidP="00384417">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Évaluation finale de l'impact.</w:t>
      </w:r>
    </w:p>
    <w:p w:rsidR="008B5D93" w:rsidRDefault="008B5D93" w:rsidP="008B5D93">
      <w:pPr>
        <w:pStyle w:val="Paragraphedeliste"/>
        <w:spacing w:after="200" w:line="240" w:lineRule="auto"/>
        <w:rPr>
          <w:rFonts w:asciiTheme="majorBidi" w:hAnsiTheme="majorBidi" w:cstheme="majorBidi"/>
          <w:b/>
          <w:sz w:val="26"/>
          <w:szCs w:val="26"/>
          <w:lang w:val="fr-FR"/>
        </w:rPr>
      </w:pPr>
    </w:p>
    <w:p w:rsidR="00E65865" w:rsidRPr="00E65865" w:rsidRDefault="00E65865" w:rsidP="00E65865">
      <w:pPr>
        <w:pStyle w:val="Paragraphedeliste"/>
        <w:numPr>
          <w:ilvl w:val="0"/>
          <w:numId w:val="8"/>
        </w:numPr>
        <w:spacing w:after="200" w:line="240" w:lineRule="auto"/>
        <w:rPr>
          <w:rFonts w:asciiTheme="majorBidi" w:hAnsiTheme="majorBidi" w:cstheme="majorBidi"/>
          <w:b/>
          <w:sz w:val="26"/>
          <w:szCs w:val="26"/>
          <w:lang w:val="fr-FR"/>
        </w:rPr>
      </w:pPr>
      <w:r w:rsidRPr="00E65865">
        <w:rPr>
          <w:rFonts w:asciiTheme="majorBidi" w:hAnsiTheme="majorBidi" w:cstheme="majorBidi"/>
          <w:b/>
          <w:sz w:val="26"/>
          <w:szCs w:val="26"/>
          <w:lang w:val="fr-FR"/>
        </w:rPr>
        <w:t xml:space="preserve">Profil des Participants </w:t>
      </w:r>
    </w:p>
    <w:p w:rsidR="00E65865" w:rsidRDefault="00E65865" w:rsidP="00E65865">
      <w:pPr>
        <w:pStyle w:val="Sansinterligne"/>
        <w:numPr>
          <w:ilvl w:val="0"/>
          <w:numId w:val="10"/>
        </w:numPr>
        <w:spacing w:line="276" w:lineRule="auto"/>
        <w:rPr>
          <w:rFonts w:asciiTheme="majorBidi" w:hAnsiTheme="majorBidi" w:cstheme="majorBidi"/>
          <w:sz w:val="26"/>
          <w:szCs w:val="26"/>
          <w:lang w:val="fr-FR"/>
        </w:rPr>
      </w:pPr>
      <w:r w:rsidRPr="00E65865">
        <w:rPr>
          <w:rFonts w:asciiTheme="majorBidi" w:hAnsiTheme="majorBidi" w:cstheme="majorBidi"/>
          <w:sz w:val="26"/>
          <w:szCs w:val="26"/>
          <w:lang w:val="fr-FR"/>
        </w:rPr>
        <w:t>Représentants du Ministère du Commer</w:t>
      </w:r>
      <w:r>
        <w:rPr>
          <w:rFonts w:asciiTheme="majorBidi" w:hAnsiTheme="majorBidi" w:cstheme="majorBidi"/>
          <w:sz w:val="26"/>
          <w:szCs w:val="26"/>
          <w:lang w:val="fr-FR"/>
        </w:rPr>
        <w:t>ce, des Finances et de la Femme ;</w:t>
      </w:r>
    </w:p>
    <w:p w:rsidR="00E65865" w:rsidRDefault="00E65865" w:rsidP="00E65865">
      <w:pPr>
        <w:pStyle w:val="Sansinterligne"/>
        <w:numPr>
          <w:ilvl w:val="0"/>
          <w:numId w:val="10"/>
        </w:numPr>
        <w:spacing w:line="276" w:lineRule="auto"/>
        <w:rPr>
          <w:rFonts w:asciiTheme="majorBidi" w:hAnsiTheme="majorBidi" w:cstheme="majorBidi"/>
          <w:sz w:val="26"/>
          <w:szCs w:val="26"/>
          <w:lang w:val="fr-FR"/>
        </w:rPr>
      </w:pPr>
      <w:r>
        <w:rPr>
          <w:rFonts w:asciiTheme="majorBidi" w:hAnsiTheme="majorBidi" w:cstheme="majorBidi"/>
          <w:sz w:val="26"/>
          <w:szCs w:val="26"/>
          <w:lang w:val="fr-FR"/>
        </w:rPr>
        <w:t>D</w:t>
      </w:r>
      <w:r w:rsidRPr="00E65865">
        <w:rPr>
          <w:rFonts w:asciiTheme="majorBidi" w:hAnsiTheme="majorBidi" w:cstheme="majorBidi"/>
          <w:sz w:val="26"/>
          <w:szCs w:val="26"/>
          <w:lang w:val="fr-FR"/>
        </w:rPr>
        <w:t>élégations de femmes entrepren</w:t>
      </w:r>
      <w:r>
        <w:rPr>
          <w:rFonts w:asciiTheme="majorBidi" w:hAnsiTheme="majorBidi" w:cstheme="majorBidi"/>
          <w:sz w:val="26"/>
          <w:szCs w:val="26"/>
          <w:lang w:val="fr-FR"/>
        </w:rPr>
        <w:t>eures des différentes provinces ;</w:t>
      </w:r>
    </w:p>
    <w:p w:rsidR="00E65865" w:rsidRDefault="00E65865" w:rsidP="00E65865">
      <w:pPr>
        <w:pStyle w:val="Sansinterligne"/>
        <w:numPr>
          <w:ilvl w:val="0"/>
          <w:numId w:val="10"/>
        </w:numPr>
        <w:spacing w:line="276" w:lineRule="auto"/>
        <w:rPr>
          <w:rFonts w:asciiTheme="majorBidi" w:hAnsiTheme="majorBidi" w:cstheme="majorBidi"/>
          <w:sz w:val="26"/>
          <w:szCs w:val="26"/>
          <w:lang w:val="fr-FR"/>
        </w:rPr>
      </w:pPr>
      <w:r>
        <w:rPr>
          <w:rFonts w:asciiTheme="majorBidi" w:hAnsiTheme="majorBidi" w:cstheme="majorBidi"/>
          <w:sz w:val="26"/>
          <w:szCs w:val="26"/>
          <w:lang w:val="fr-FR"/>
        </w:rPr>
        <w:t>R</w:t>
      </w:r>
      <w:r w:rsidRPr="00E65865">
        <w:rPr>
          <w:rFonts w:asciiTheme="majorBidi" w:hAnsiTheme="majorBidi" w:cstheme="majorBidi"/>
          <w:sz w:val="26"/>
          <w:szCs w:val="26"/>
          <w:lang w:val="fr-FR"/>
        </w:rPr>
        <w:t>eprésentants des banques et instituti</w:t>
      </w:r>
      <w:r>
        <w:rPr>
          <w:rFonts w:asciiTheme="majorBidi" w:hAnsiTheme="majorBidi" w:cstheme="majorBidi"/>
          <w:sz w:val="26"/>
          <w:szCs w:val="26"/>
          <w:lang w:val="fr-FR"/>
        </w:rPr>
        <w:t>ons de micro finance;</w:t>
      </w:r>
    </w:p>
    <w:p w:rsidR="00E65865" w:rsidRDefault="00E65865" w:rsidP="00E65865">
      <w:pPr>
        <w:pStyle w:val="Sansinterligne"/>
        <w:numPr>
          <w:ilvl w:val="0"/>
          <w:numId w:val="10"/>
        </w:numPr>
        <w:spacing w:line="276" w:lineRule="auto"/>
        <w:rPr>
          <w:rFonts w:asciiTheme="majorBidi" w:hAnsiTheme="majorBidi" w:cstheme="majorBidi"/>
          <w:sz w:val="26"/>
          <w:szCs w:val="26"/>
          <w:lang w:val="fr-FR"/>
        </w:rPr>
      </w:pPr>
      <w:r>
        <w:rPr>
          <w:rFonts w:asciiTheme="majorBidi" w:hAnsiTheme="majorBidi" w:cstheme="majorBidi"/>
          <w:sz w:val="26"/>
          <w:szCs w:val="26"/>
          <w:lang w:val="fr-FR"/>
        </w:rPr>
        <w:t>P</w:t>
      </w:r>
      <w:r w:rsidRPr="00E65865">
        <w:rPr>
          <w:rFonts w:asciiTheme="majorBidi" w:hAnsiTheme="majorBidi" w:cstheme="majorBidi"/>
          <w:sz w:val="26"/>
          <w:szCs w:val="26"/>
          <w:lang w:val="fr-FR"/>
        </w:rPr>
        <w:t>arte</w:t>
      </w:r>
      <w:r>
        <w:rPr>
          <w:rFonts w:asciiTheme="majorBidi" w:hAnsiTheme="majorBidi" w:cstheme="majorBidi"/>
          <w:sz w:val="26"/>
          <w:szCs w:val="26"/>
          <w:lang w:val="fr-FR"/>
        </w:rPr>
        <w:t>naires techniques et financiers ;</w:t>
      </w:r>
    </w:p>
    <w:p w:rsidR="00E65865" w:rsidRPr="00E65865" w:rsidRDefault="00E65865" w:rsidP="00E65865">
      <w:pPr>
        <w:pStyle w:val="Sansinterligne"/>
        <w:numPr>
          <w:ilvl w:val="0"/>
          <w:numId w:val="10"/>
        </w:numPr>
        <w:spacing w:line="276" w:lineRule="auto"/>
        <w:rPr>
          <w:rFonts w:asciiTheme="majorBidi" w:hAnsiTheme="majorBidi" w:cstheme="majorBidi"/>
          <w:sz w:val="26"/>
          <w:szCs w:val="26"/>
          <w:lang w:val="fr-FR"/>
        </w:rPr>
      </w:pPr>
      <w:r>
        <w:rPr>
          <w:rFonts w:asciiTheme="majorBidi" w:hAnsiTheme="majorBidi" w:cstheme="majorBidi"/>
          <w:sz w:val="26"/>
          <w:szCs w:val="26"/>
          <w:lang w:val="fr-FR"/>
        </w:rPr>
        <w:t>C</w:t>
      </w:r>
      <w:r w:rsidRPr="00E65865">
        <w:rPr>
          <w:rFonts w:asciiTheme="majorBidi" w:hAnsiTheme="majorBidi" w:cstheme="majorBidi"/>
          <w:sz w:val="26"/>
          <w:szCs w:val="26"/>
          <w:lang w:val="fr-FR"/>
        </w:rPr>
        <w:t>hambre de Commerce, d’Industrie, d’Agriculture, des Mines et d’Artisanat (CCIAMA).</w:t>
      </w:r>
    </w:p>
    <w:p w:rsidR="00E65865" w:rsidRDefault="00E65865" w:rsidP="008B5D93">
      <w:pPr>
        <w:pStyle w:val="Paragraphedeliste"/>
        <w:spacing w:after="200" w:line="240" w:lineRule="auto"/>
        <w:rPr>
          <w:rFonts w:asciiTheme="majorBidi" w:hAnsiTheme="majorBidi" w:cstheme="majorBidi"/>
          <w:b/>
          <w:sz w:val="26"/>
          <w:szCs w:val="26"/>
          <w:lang w:val="fr-FR"/>
        </w:rPr>
      </w:pPr>
    </w:p>
    <w:p w:rsidR="00E65865" w:rsidRPr="00E65865" w:rsidRDefault="00E65865" w:rsidP="00E65865">
      <w:pPr>
        <w:pStyle w:val="Paragraphedeliste"/>
        <w:numPr>
          <w:ilvl w:val="0"/>
          <w:numId w:val="8"/>
        </w:numPr>
        <w:spacing w:after="200" w:line="240" w:lineRule="auto"/>
        <w:rPr>
          <w:rFonts w:asciiTheme="majorBidi" w:hAnsiTheme="majorBidi" w:cstheme="majorBidi"/>
          <w:b/>
          <w:sz w:val="26"/>
          <w:szCs w:val="26"/>
          <w:lang w:val="fr-FR"/>
        </w:rPr>
      </w:pPr>
      <w:r w:rsidRPr="00E65865">
        <w:rPr>
          <w:rFonts w:asciiTheme="majorBidi" w:hAnsiTheme="majorBidi" w:cstheme="majorBidi"/>
          <w:b/>
          <w:sz w:val="26"/>
          <w:szCs w:val="26"/>
          <w:lang w:val="fr-FR"/>
        </w:rPr>
        <w:t>Budget et Logistique</w:t>
      </w:r>
    </w:p>
    <w:p w:rsidR="00E65865" w:rsidRDefault="00E65865" w:rsidP="00E65865">
      <w:pPr>
        <w:pStyle w:val="Sansinterligne"/>
        <w:spacing w:line="276" w:lineRule="auto"/>
        <w:rPr>
          <w:rFonts w:asciiTheme="majorBidi" w:hAnsiTheme="majorBidi" w:cstheme="majorBidi"/>
          <w:sz w:val="26"/>
          <w:szCs w:val="26"/>
          <w:lang w:val="fr-FR"/>
        </w:rPr>
      </w:pPr>
      <w:r w:rsidRPr="00E65865">
        <w:rPr>
          <w:rFonts w:asciiTheme="majorBidi" w:hAnsiTheme="majorBidi" w:cstheme="majorBidi"/>
          <w:sz w:val="26"/>
          <w:szCs w:val="26"/>
          <w:lang w:val="fr-FR"/>
        </w:rPr>
        <w:t>Le budget sera co-financé par le Ministère du Commerce (appui institutionnel) et les partenaires sollicités. Les rubriques incluent :</w:t>
      </w:r>
    </w:p>
    <w:p w:rsidR="00E65865" w:rsidRPr="00E65865" w:rsidRDefault="00E65865" w:rsidP="005E4E78">
      <w:pPr>
        <w:pStyle w:val="Sansinterligne"/>
        <w:numPr>
          <w:ilvl w:val="0"/>
          <w:numId w:val="10"/>
        </w:numPr>
        <w:spacing w:line="276" w:lineRule="auto"/>
        <w:rPr>
          <w:rFonts w:asciiTheme="majorBidi" w:hAnsiTheme="majorBidi" w:cstheme="majorBidi"/>
          <w:sz w:val="26"/>
          <w:szCs w:val="26"/>
          <w:lang w:val="fr-FR"/>
        </w:rPr>
      </w:pPr>
      <w:r>
        <w:rPr>
          <w:rFonts w:asciiTheme="majorBidi" w:hAnsiTheme="majorBidi" w:cstheme="majorBidi"/>
          <w:sz w:val="26"/>
          <w:szCs w:val="26"/>
          <w:lang w:val="fr-FR"/>
        </w:rPr>
        <w:t xml:space="preserve"> </w:t>
      </w:r>
      <w:r w:rsidRPr="00E65865">
        <w:rPr>
          <w:rFonts w:asciiTheme="majorBidi" w:hAnsiTheme="majorBidi" w:cstheme="majorBidi"/>
          <w:sz w:val="26"/>
          <w:szCs w:val="26"/>
          <w:lang w:val="fr-FR"/>
        </w:rPr>
        <w:t>Location de la salle et pause-café/déjeuner</w:t>
      </w:r>
      <w:r w:rsidR="005E4E78">
        <w:rPr>
          <w:rFonts w:asciiTheme="majorBidi" w:hAnsiTheme="majorBidi" w:cstheme="majorBidi"/>
          <w:sz w:val="26"/>
          <w:szCs w:val="26"/>
          <w:lang w:val="fr-FR"/>
        </w:rPr>
        <w:t> ;</w:t>
      </w:r>
    </w:p>
    <w:p w:rsidR="00E65865" w:rsidRPr="00E65865" w:rsidRDefault="00E65865" w:rsidP="00E65865">
      <w:pPr>
        <w:pStyle w:val="Sansinterligne"/>
        <w:numPr>
          <w:ilvl w:val="0"/>
          <w:numId w:val="10"/>
        </w:numPr>
        <w:spacing w:line="276" w:lineRule="auto"/>
        <w:rPr>
          <w:rFonts w:asciiTheme="majorBidi" w:hAnsiTheme="majorBidi" w:cstheme="majorBidi"/>
          <w:sz w:val="26"/>
          <w:szCs w:val="26"/>
          <w:lang w:val="fr-FR"/>
        </w:rPr>
      </w:pPr>
      <w:r>
        <w:rPr>
          <w:rFonts w:asciiTheme="majorBidi" w:hAnsiTheme="majorBidi" w:cstheme="majorBidi"/>
          <w:sz w:val="26"/>
          <w:szCs w:val="26"/>
          <w:lang w:val="fr-FR"/>
        </w:rPr>
        <w:t xml:space="preserve"> </w:t>
      </w:r>
      <w:r w:rsidRPr="00E65865">
        <w:rPr>
          <w:rFonts w:asciiTheme="majorBidi" w:hAnsiTheme="majorBidi" w:cstheme="majorBidi"/>
          <w:sz w:val="26"/>
          <w:szCs w:val="26"/>
          <w:lang w:val="fr-FR"/>
        </w:rPr>
        <w:t>Prise en charge des déléguées provinci</w:t>
      </w:r>
      <w:r w:rsidR="005E4E78">
        <w:rPr>
          <w:rFonts w:asciiTheme="majorBidi" w:hAnsiTheme="majorBidi" w:cstheme="majorBidi"/>
          <w:sz w:val="26"/>
          <w:szCs w:val="26"/>
          <w:lang w:val="fr-FR"/>
        </w:rPr>
        <w:t>ales (transport et hébergement) ;</w:t>
      </w:r>
    </w:p>
    <w:p w:rsidR="00E65865" w:rsidRPr="00E65865" w:rsidRDefault="00E65865" w:rsidP="00E65865">
      <w:pPr>
        <w:pStyle w:val="Sansinterligne"/>
        <w:numPr>
          <w:ilvl w:val="0"/>
          <w:numId w:val="10"/>
        </w:numPr>
        <w:spacing w:line="276" w:lineRule="auto"/>
        <w:rPr>
          <w:rFonts w:asciiTheme="majorBidi" w:hAnsiTheme="majorBidi" w:cstheme="majorBidi"/>
          <w:sz w:val="26"/>
          <w:szCs w:val="26"/>
          <w:lang w:val="fr-FR"/>
        </w:rPr>
      </w:pPr>
      <w:r>
        <w:rPr>
          <w:rFonts w:asciiTheme="majorBidi" w:hAnsiTheme="majorBidi" w:cstheme="majorBidi"/>
          <w:sz w:val="26"/>
          <w:szCs w:val="26"/>
          <w:lang w:val="fr-FR"/>
        </w:rPr>
        <w:t xml:space="preserve"> </w:t>
      </w:r>
      <w:r w:rsidRPr="00E65865">
        <w:rPr>
          <w:rFonts w:asciiTheme="majorBidi" w:hAnsiTheme="majorBidi" w:cstheme="majorBidi"/>
          <w:sz w:val="26"/>
          <w:szCs w:val="26"/>
          <w:lang w:val="fr-FR"/>
        </w:rPr>
        <w:t xml:space="preserve">Kit </w:t>
      </w:r>
      <w:r w:rsidR="005E4E78">
        <w:rPr>
          <w:rFonts w:asciiTheme="majorBidi" w:hAnsiTheme="majorBidi" w:cstheme="majorBidi"/>
          <w:sz w:val="26"/>
          <w:szCs w:val="26"/>
          <w:lang w:val="fr-FR"/>
        </w:rPr>
        <w:t>de participant et documentation ;</w:t>
      </w:r>
    </w:p>
    <w:p w:rsidR="00E65865" w:rsidRPr="00E65865" w:rsidRDefault="00E65865" w:rsidP="00E65865">
      <w:pPr>
        <w:pStyle w:val="Sansinterligne"/>
        <w:numPr>
          <w:ilvl w:val="0"/>
          <w:numId w:val="10"/>
        </w:numPr>
        <w:spacing w:line="276" w:lineRule="auto"/>
        <w:rPr>
          <w:rFonts w:asciiTheme="majorBidi" w:hAnsiTheme="majorBidi" w:cstheme="majorBidi"/>
          <w:sz w:val="26"/>
          <w:szCs w:val="26"/>
          <w:lang w:val="fr-FR"/>
        </w:rPr>
      </w:pPr>
      <w:r>
        <w:rPr>
          <w:rFonts w:asciiTheme="majorBidi" w:hAnsiTheme="majorBidi" w:cstheme="majorBidi"/>
          <w:sz w:val="26"/>
          <w:szCs w:val="26"/>
          <w:lang w:val="fr-FR"/>
        </w:rPr>
        <w:t xml:space="preserve"> </w:t>
      </w:r>
      <w:r w:rsidRPr="00E65865">
        <w:rPr>
          <w:rFonts w:asciiTheme="majorBidi" w:hAnsiTheme="majorBidi" w:cstheme="majorBidi"/>
          <w:sz w:val="26"/>
          <w:szCs w:val="26"/>
          <w:lang w:val="fr-FR"/>
        </w:rPr>
        <w:t>Communication et visibilité (médias, banderoles, réseaux sociaux).</w:t>
      </w:r>
    </w:p>
    <w:p w:rsidR="00E65865" w:rsidRDefault="00E65865" w:rsidP="008B5D93">
      <w:pPr>
        <w:pStyle w:val="Paragraphedeliste"/>
        <w:spacing w:after="200" w:line="240" w:lineRule="auto"/>
        <w:rPr>
          <w:rFonts w:asciiTheme="majorBidi" w:hAnsiTheme="majorBidi" w:cstheme="majorBidi"/>
          <w:b/>
          <w:sz w:val="26"/>
          <w:szCs w:val="26"/>
          <w:lang w:val="fr-FR"/>
        </w:rPr>
      </w:pPr>
    </w:p>
    <w:p w:rsidR="00C00DD7" w:rsidRPr="00C00DD7" w:rsidRDefault="00C00DD7" w:rsidP="00C00DD7">
      <w:pPr>
        <w:pStyle w:val="Paragraphedeliste"/>
        <w:numPr>
          <w:ilvl w:val="0"/>
          <w:numId w:val="8"/>
        </w:numPr>
        <w:spacing w:after="200" w:line="240" w:lineRule="auto"/>
        <w:rPr>
          <w:rFonts w:asciiTheme="majorBidi" w:hAnsiTheme="majorBidi" w:cstheme="majorBidi"/>
          <w:b/>
          <w:sz w:val="26"/>
          <w:szCs w:val="26"/>
          <w:lang w:val="fr-FR"/>
        </w:rPr>
      </w:pPr>
      <w:r w:rsidRPr="00C00DD7">
        <w:rPr>
          <w:rFonts w:asciiTheme="majorBidi" w:hAnsiTheme="majorBidi" w:cstheme="majorBidi"/>
          <w:b/>
          <w:sz w:val="26"/>
          <w:szCs w:val="26"/>
          <w:lang w:val="fr-FR"/>
        </w:rPr>
        <w:t>Suivi-Évaluation</w:t>
      </w:r>
    </w:p>
    <w:p w:rsidR="00C00DD7" w:rsidRPr="00C00DD7" w:rsidRDefault="00C00DD7" w:rsidP="00C00DD7">
      <w:pPr>
        <w:jc w:val="both"/>
        <w:rPr>
          <w:rFonts w:asciiTheme="majorBidi" w:hAnsiTheme="majorBidi" w:cstheme="majorBidi"/>
          <w:sz w:val="26"/>
          <w:szCs w:val="26"/>
          <w:lang w:val="fr-FR"/>
        </w:rPr>
      </w:pPr>
      <w:r w:rsidRPr="00C00DD7">
        <w:rPr>
          <w:rFonts w:asciiTheme="majorBidi" w:hAnsiTheme="majorBidi" w:cstheme="majorBidi"/>
          <w:sz w:val="26"/>
          <w:szCs w:val="26"/>
          <w:lang w:val="fr-FR"/>
        </w:rPr>
        <w:t>Un secrétariat technique permanent sera mis en place à l'issue de l'atelier pour suivre la mise en œuvre des recommandations et assurer le reporting auprès du Ministère et des partenaires.</w:t>
      </w:r>
    </w:p>
    <w:p w:rsidR="00384417" w:rsidRPr="00816780" w:rsidRDefault="00384417" w:rsidP="00852804">
      <w:pPr>
        <w:pStyle w:val="Paragraphedeliste"/>
        <w:numPr>
          <w:ilvl w:val="0"/>
          <w:numId w:val="8"/>
        </w:numPr>
        <w:spacing w:after="200" w:line="240" w:lineRule="auto"/>
        <w:rPr>
          <w:rFonts w:asciiTheme="majorBidi" w:hAnsiTheme="majorBidi" w:cstheme="majorBidi"/>
          <w:b/>
          <w:sz w:val="26"/>
          <w:szCs w:val="26"/>
          <w:lang w:val="fr-FR"/>
        </w:rPr>
      </w:pPr>
      <w:r w:rsidRPr="00816780">
        <w:rPr>
          <w:rFonts w:asciiTheme="majorBidi" w:hAnsiTheme="majorBidi" w:cstheme="majorBidi"/>
          <w:b/>
          <w:sz w:val="26"/>
          <w:szCs w:val="26"/>
          <w:lang w:val="fr-FR"/>
        </w:rPr>
        <w:t>Date </w:t>
      </w:r>
      <w:r w:rsidR="00A365D9" w:rsidRPr="00816780">
        <w:rPr>
          <w:rFonts w:asciiTheme="majorBidi" w:hAnsiTheme="majorBidi" w:cstheme="majorBidi"/>
          <w:b/>
          <w:sz w:val="26"/>
          <w:szCs w:val="26"/>
          <w:lang w:val="fr-FR"/>
        </w:rPr>
        <w:t xml:space="preserve">et Lieu </w:t>
      </w:r>
      <w:r w:rsidRPr="00816780">
        <w:rPr>
          <w:rFonts w:asciiTheme="majorBidi" w:hAnsiTheme="majorBidi" w:cstheme="majorBidi"/>
          <w:b/>
          <w:sz w:val="26"/>
          <w:szCs w:val="26"/>
          <w:lang w:val="fr-FR"/>
        </w:rPr>
        <w:t xml:space="preserve">: </w:t>
      </w:r>
      <w:r w:rsidRPr="00816780">
        <w:rPr>
          <w:rFonts w:asciiTheme="majorBidi" w:hAnsiTheme="majorBidi" w:cstheme="majorBidi"/>
          <w:sz w:val="26"/>
          <w:szCs w:val="26"/>
          <w:lang w:val="fr-FR"/>
        </w:rPr>
        <w:t>Ministère des Finances, Institutions bancaires…</w:t>
      </w:r>
    </w:p>
    <w:p w:rsidR="00A365D9" w:rsidRPr="00816780" w:rsidRDefault="00A365D9" w:rsidP="00A365D9">
      <w:pPr>
        <w:pStyle w:val="Paragraphedeliste"/>
        <w:spacing w:after="200" w:line="240" w:lineRule="auto"/>
        <w:rPr>
          <w:rFonts w:asciiTheme="majorBidi" w:hAnsiTheme="majorBidi" w:cstheme="majorBidi"/>
          <w:b/>
          <w:sz w:val="26"/>
          <w:szCs w:val="26"/>
          <w:lang w:val="fr-FR"/>
        </w:rPr>
      </w:pPr>
    </w:p>
    <w:p w:rsidR="00384417" w:rsidRDefault="00384417" w:rsidP="00701747">
      <w:pPr>
        <w:spacing w:after="200" w:line="276" w:lineRule="auto"/>
        <w:jc w:val="both"/>
        <w:rPr>
          <w:rFonts w:asciiTheme="majorBidi" w:hAnsiTheme="majorBidi" w:cstheme="majorBidi"/>
          <w:b/>
          <w:bCs/>
          <w:sz w:val="28"/>
          <w:szCs w:val="28"/>
          <w:lang w:val="fr-FR"/>
        </w:rPr>
      </w:pPr>
    </w:p>
    <w:p w:rsidR="00B73E8A" w:rsidRPr="00C42B9F" w:rsidRDefault="00B73E8A" w:rsidP="00C42B9F">
      <w:pPr>
        <w:spacing w:after="200" w:line="240" w:lineRule="auto"/>
        <w:rPr>
          <w:rFonts w:asciiTheme="majorBidi" w:hAnsiTheme="majorBidi" w:cstheme="majorBidi"/>
          <w:b/>
          <w:sz w:val="28"/>
          <w:szCs w:val="28"/>
          <w:lang w:val="fr-FR"/>
        </w:rPr>
      </w:pPr>
    </w:p>
    <w:p w:rsidR="00701747" w:rsidRPr="00701747" w:rsidRDefault="00701747" w:rsidP="00701747">
      <w:pPr>
        <w:tabs>
          <w:tab w:val="left" w:pos="1605"/>
        </w:tabs>
        <w:spacing w:after="200" w:line="240" w:lineRule="auto"/>
        <w:rPr>
          <w:rFonts w:asciiTheme="majorBidi" w:hAnsiTheme="majorBidi" w:cstheme="majorBidi"/>
          <w:sz w:val="28"/>
          <w:szCs w:val="28"/>
          <w:lang w:val="fr-FR"/>
        </w:rPr>
      </w:pPr>
      <w:r w:rsidRPr="00701747">
        <w:rPr>
          <w:rFonts w:asciiTheme="majorBidi" w:hAnsiTheme="majorBidi" w:cstheme="majorBidi"/>
          <w:sz w:val="28"/>
          <w:szCs w:val="28"/>
          <w:lang w:val="fr-FR"/>
        </w:rPr>
        <w:tab/>
      </w:r>
    </w:p>
    <w:p w:rsidR="00701747" w:rsidRDefault="00701747" w:rsidP="00701747">
      <w:pPr>
        <w:ind w:firstLine="708"/>
        <w:rPr>
          <w:lang w:val="fr-FR"/>
        </w:rPr>
      </w:pPr>
    </w:p>
    <w:p w:rsidR="00384417" w:rsidRDefault="00384417" w:rsidP="00701747">
      <w:pPr>
        <w:ind w:firstLine="708"/>
        <w:rPr>
          <w:lang w:val="fr-FR"/>
        </w:rPr>
      </w:pPr>
    </w:p>
    <w:p w:rsidR="00384417" w:rsidRDefault="00384417" w:rsidP="00701747">
      <w:pPr>
        <w:ind w:firstLine="708"/>
        <w:rPr>
          <w:lang w:val="fr-FR"/>
        </w:rPr>
      </w:pPr>
    </w:p>
    <w:sectPr w:rsidR="00384417" w:rsidSect="00A202B6">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641" w:rsidRDefault="009D5641" w:rsidP="009E049C">
      <w:pPr>
        <w:spacing w:after="0" w:line="240" w:lineRule="auto"/>
      </w:pPr>
      <w:r>
        <w:separator/>
      </w:r>
    </w:p>
  </w:endnote>
  <w:endnote w:type="continuationSeparator" w:id="0">
    <w:p w:rsidR="009D5641" w:rsidRDefault="009D5641" w:rsidP="009E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934297"/>
      <w:docPartObj>
        <w:docPartGallery w:val="Page Numbers (Bottom of Page)"/>
        <w:docPartUnique/>
      </w:docPartObj>
    </w:sdtPr>
    <w:sdtEndPr>
      <w:rPr>
        <w:rFonts w:asciiTheme="majorBidi" w:hAnsiTheme="majorBidi" w:cstheme="majorBidi"/>
        <w:sz w:val="24"/>
        <w:szCs w:val="24"/>
      </w:rPr>
    </w:sdtEndPr>
    <w:sdtContent>
      <w:p w:rsidR="001F5C61" w:rsidRPr="001F5C61" w:rsidRDefault="001F5C61">
        <w:pPr>
          <w:pStyle w:val="Pieddepage"/>
          <w:jc w:val="center"/>
          <w:rPr>
            <w:rFonts w:asciiTheme="majorBidi" w:hAnsiTheme="majorBidi" w:cstheme="majorBidi"/>
            <w:sz w:val="24"/>
            <w:szCs w:val="24"/>
          </w:rPr>
        </w:pPr>
        <w:r w:rsidRPr="001F5C61">
          <w:rPr>
            <w:rFonts w:asciiTheme="majorBidi" w:hAnsiTheme="majorBidi" w:cstheme="majorBidi"/>
            <w:sz w:val="24"/>
            <w:szCs w:val="24"/>
          </w:rPr>
          <w:fldChar w:fldCharType="begin"/>
        </w:r>
        <w:r w:rsidRPr="001F5C61">
          <w:rPr>
            <w:rFonts w:asciiTheme="majorBidi" w:hAnsiTheme="majorBidi" w:cstheme="majorBidi"/>
            <w:sz w:val="24"/>
            <w:szCs w:val="24"/>
          </w:rPr>
          <w:instrText>PAGE   \* MERGEFORMAT</w:instrText>
        </w:r>
        <w:r w:rsidRPr="001F5C61">
          <w:rPr>
            <w:rFonts w:asciiTheme="majorBidi" w:hAnsiTheme="majorBidi" w:cstheme="majorBidi"/>
            <w:sz w:val="24"/>
            <w:szCs w:val="24"/>
          </w:rPr>
          <w:fldChar w:fldCharType="separate"/>
        </w:r>
        <w:r w:rsidR="00133238" w:rsidRPr="00133238">
          <w:rPr>
            <w:rFonts w:asciiTheme="majorBidi" w:hAnsiTheme="majorBidi" w:cstheme="majorBidi"/>
            <w:noProof/>
            <w:sz w:val="24"/>
            <w:szCs w:val="24"/>
            <w:lang w:val="fr-FR"/>
          </w:rPr>
          <w:t>1</w:t>
        </w:r>
        <w:r w:rsidRPr="001F5C61">
          <w:rPr>
            <w:rFonts w:asciiTheme="majorBidi" w:hAnsiTheme="majorBidi" w:cstheme="majorBidi"/>
            <w:sz w:val="24"/>
            <w:szCs w:val="24"/>
          </w:rPr>
          <w:fldChar w:fldCharType="end"/>
        </w:r>
      </w:p>
    </w:sdtContent>
  </w:sdt>
  <w:p w:rsidR="009E049C" w:rsidRDefault="009E04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641" w:rsidRDefault="009D5641" w:rsidP="009E049C">
      <w:pPr>
        <w:spacing w:after="0" w:line="240" w:lineRule="auto"/>
      </w:pPr>
      <w:r>
        <w:separator/>
      </w:r>
    </w:p>
  </w:footnote>
  <w:footnote w:type="continuationSeparator" w:id="0">
    <w:p w:rsidR="009D5641" w:rsidRDefault="009D5641" w:rsidP="009E0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221"/>
    <w:multiLevelType w:val="hybridMultilevel"/>
    <w:tmpl w:val="0AE8B024"/>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6E3D80"/>
    <w:multiLevelType w:val="hybridMultilevel"/>
    <w:tmpl w:val="E9EA455C"/>
    <w:lvl w:ilvl="0" w:tplc="116E1856">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E515F8"/>
    <w:multiLevelType w:val="hybridMultilevel"/>
    <w:tmpl w:val="1856D9D2"/>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7463E5"/>
    <w:multiLevelType w:val="hybridMultilevel"/>
    <w:tmpl w:val="42E01EDE"/>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3703E"/>
    <w:multiLevelType w:val="hybridMultilevel"/>
    <w:tmpl w:val="A224D6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EE64B4"/>
    <w:multiLevelType w:val="hybridMultilevel"/>
    <w:tmpl w:val="0876EFB2"/>
    <w:lvl w:ilvl="0" w:tplc="040C000F">
      <w:start w:val="1"/>
      <w:numFmt w:val="decimal"/>
      <w:lvlText w:val="%1."/>
      <w:lvlJc w:val="left"/>
      <w:pPr>
        <w:ind w:left="720" w:hanging="360"/>
      </w:pPr>
      <w:rPr>
        <w:rFonts w:hint="default"/>
      </w:rPr>
    </w:lvl>
    <w:lvl w:ilvl="1" w:tplc="422AADA0">
      <w:numFmt w:val="bullet"/>
      <w:lvlText w:val=""/>
      <w:lvlJc w:val="left"/>
      <w:pPr>
        <w:ind w:left="1440" w:hanging="360"/>
      </w:pPr>
      <w:rPr>
        <w:rFonts w:ascii="Symbol" w:eastAsiaTheme="minorHAnsi" w:hAnsi="Symbol"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D13884"/>
    <w:multiLevelType w:val="hybridMultilevel"/>
    <w:tmpl w:val="AA12DFA6"/>
    <w:lvl w:ilvl="0" w:tplc="22C067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A433B4"/>
    <w:multiLevelType w:val="hybridMultilevel"/>
    <w:tmpl w:val="62363F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BD7DEF"/>
    <w:multiLevelType w:val="hybridMultilevel"/>
    <w:tmpl w:val="3B22FE9C"/>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5860ADC"/>
    <w:multiLevelType w:val="hybridMultilevel"/>
    <w:tmpl w:val="A122303A"/>
    <w:lvl w:ilvl="0" w:tplc="422AADA0">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781EF1"/>
    <w:multiLevelType w:val="hybridMultilevel"/>
    <w:tmpl w:val="999A4E8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D73DCB"/>
    <w:multiLevelType w:val="hybridMultilevel"/>
    <w:tmpl w:val="38C07C4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B80400"/>
    <w:multiLevelType w:val="hybridMultilevel"/>
    <w:tmpl w:val="25326898"/>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64589E"/>
    <w:multiLevelType w:val="hybridMultilevel"/>
    <w:tmpl w:val="EBB64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9D327B"/>
    <w:multiLevelType w:val="hybridMultilevel"/>
    <w:tmpl w:val="3592973A"/>
    <w:lvl w:ilvl="0" w:tplc="0FDCC0DC">
      <w:start w:val="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F425818"/>
    <w:multiLevelType w:val="hybridMultilevel"/>
    <w:tmpl w:val="BE08BA66"/>
    <w:lvl w:ilvl="0" w:tplc="F1C4A344">
      <w:start w:val="1"/>
      <w:numFmt w:val="bullet"/>
      <w:lvlText w:val="-"/>
      <w:lvlJc w:val="left"/>
      <w:pPr>
        <w:ind w:left="360" w:hanging="360"/>
      </w:pPr>
      <w:rPr>
        <w:rFonts w:ascii="Sitka Text" w:hAnsi="Sitka Tex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78C5542"/>
    <w:multiLevelType w:val="hybridMultilevel"/>
    <w:tmpl w:val="BDDA01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89A4FE4"/>
    <w:multiLevelType w:val="hybridMultilevel"/>
    <w:tmpl w:val="4EF6B20E"/>
    <w:lvl w:ilvl="0" w:tplc="F1C4A344">
      <w:start w:val="1"/>
      <w:numFmt w:val="bullet"/>
      <w:lvlText w:val="-"/>
      <w:lvlJc w:val="left"/>
      <w:pPr>
        <w:ind w:left="360" w:hanging="360"/>
      </w:pPr>
      <w:rPr>
        <w:rFonts w:ascii="Sitka Text" w:hAnsi="Sitka Tex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66D3040A"/>
    <w:multiLevelType w:val="hybridMultilevel"/>
    <w:tmpl w:val="45B6BBC0"/>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E24B95"/>
    <w:multiLevelType w:val="hybridMultilevel"/>
    <w:tmpl w:val="4F282F42"/>
    <w:lvl w:ilvl="0" w:tplc="CC5A2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13"/>
  </w:num>
  <w:num w:numId="5">
    <w:abstractNumId w:val="14"/>
  </w:num>
  <w:num w:numId="6">
    <w:abstractNumId w:val="19"/>
  </w:num>
  <w:num w:numId="7">
    <w:abstractNumId w:val="5"/>
  </w:num>
  <w:num w:numId="8">
    <w:abstractNumId w:val="11"/>
  </w:num>
  <w:num w:numId="9">
    <w:abstractNumId w:val="15"/>
  </w:num>
  <w:num w:numId="10">
    <w:abstractNumId w:val="17"/>
  </w:num>
  <w:num w:numId="11">
    <w:abstractNumId w:val="3"/>
  </w:num>
  <w:num w:numId="12">
    <w:abstractNumId w:val="12"/>
  </w:num>
  <w:num w:numId="13">
    <w:abstractNumId w:val="2"/>
  </w:num>
  <w:num w:numId="14">
    <w:abstractNumId w:val="10"/>
  </w:num>
  <w:num w:numId="15">
    <w:abstractNumId w:val="0"/>
  </w:num>
  <w:num w:numId="16">
    <w:abstractNumId w:val="9"/>
  </w:num>
  <w:num w:numId="17">
    <w:abstractNumId w:val="16"/>
  </w:num>
  <w:num w:numId="18">
    <w:abstractNumId w:val="8"/>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D0"/>
    <w:rsid w:val="000004BE"/>
    <w:rsid w:val="00032735"/>
    <w:rsid w:val="00035596"/>
    <w:rsid w:val="00067F51"/>
    <w:rsid w:val="00084FE7"/>
    <w:rsid w:val="0009414C"/>
    <w:rsid w:val="000A6D62"/>
    <w:rsid w:val="000C6941"/>
    <w:rsid w:val="000D10ED"/>
    <w:rsid w:val="000E6E9B"/>
    <w:rsid w:val="00130CF8"/>
    <w:rsid w:val="001310AA"/>
    <w:rsid w:val="00133238"/>
    <w:rsid w:val="00133274"/>
    <w:rsid w:val="001D44B6"/>
    <w:rsid w:val="001E2166"/>
    <w:rsid w:val="001F5C61"/>
    <w:rsid w:val="00245A24"/>
    <w:rsid w:val="00263013"/>
    <w:rsid w:val="00266543"/>
    <w:rsid w:val="002A2A2E"/>
    <w:rsid w:val="002B4269"/>
    <w:rsid w:val="002C143F"/>
    <w:rsid w:val="002C508B"/>
    <w:rsid w:val="002C5CC0"/>
    <w:rsid w:val="0034525B"/>
    <w:rsid w:val="00361462"/>
    <w:rsid w:val="003651B8"/>
    <w:rsid w:val="00384417"/>
    <w:rsid w:val="00396D64"/>
    <w:rsid w:val="0041378F"/>
    <w:rsid w:val="00426CC5"/>
    <w:rsid w:val="0043479B"/>
    <w:rsid w:val="00441796"/>
    <w:rsid w:val="00470262"/>
    <w:rsid w:val="00472BEF"/>
    <w:rsid w:val="00477F06"/>
    <w:rsid w:val="004B087E"/>
    <w:rsid w:val="004B5188"/>
    <w:rsid w:val="004F4F6A"/>
    <w:rsid w:val="0055657B"/>
    <w:rsid w:val="00567E5B"/>
    <w:rsid w:val="00585A81"/>
    <w:rsid w:val="005A6EAD"/>
    <w:rsid w:val="005C4DEC"/>
    <w:rsid w:val="005E4E78"/>
    <w:rsid w:val="00617CA1"/>
    <w:rsid w:val="0063732D"/>
    <w:rsid w:val="006476B5"/>
    <w:rsid w:val="00654891"/>
    <w:rsid w:val="00663E96"/>
    <w:rsid w:val="006B2AC4"/>
    <w:rsid w:val="006E444A"/>
    <w:rsid w:val="00701747"/>
    <w:rsid w:val="007200D0"/>
    <w:rsid w:val="00743729"/>
    <w:rsid w:val="007A698C"/>
    <w:rsid w:val="007E546D"/>
    <w:rsid w:val="00816780"/>
    <w:rsid w:val="00852804"/>
    <w:rsid w:val="0085605B"/>
    <w:rsid w:val="008617A5"/>
    <w:rsid w:val="00871E8E"/>
    <w:rsid w:val="008B2289"/>
    <w:rsid w:val="008B5D93"/>
    <w:rsid w:val="008F5D27"/>
    <w:rsid w:val="008F6CE9"/>
    <w:rsid w:val="00942EC9"/>
    <w:rsid w:val="00953B8B"/>
    <w:rsid w:val="00965A10"/>
    <w:rsid w:val="00973BA5"/>
    <w:rsid w:val="009B2042"/>
    <w:rsid w:val="009C3BC9"/>
    <w:rsid w:val="009D10D7"/>
    <w:rsid w:val="009D2885"/>
    <w:rsid w:val="009D5641"/>
    <w:rsid w:val="009E049C"/>
    <w:rsid w:val="00A1470D"/>
    <w:rsid w:val="00A1622D"/>
    <w:rsid w:val="00A202B6"/>
    <w:rsid w:val="00A365D9"/>
    <w:rsid w:val="00A51E34"/>
    <w:rsid w:val="00A56221"/>
    <w:rsid w:val="00AF6E1B"/>
    <w:rsid w:val="00B30735"/>
    <w:rsid w:val="00B40039"/>
    <w:rsid w:val="00B73E8A"/>
    <w:rsid w:val="00B812F0"/>
    <w:rsid w:val="00C00DD7"/>
    <w:rsid w:val="00C42B9F"/>
    <w:rsid w:val="00D07DDC"/>
    <w:rsid w:val="00D16ADC"/>
    <w:rsid w:val="00D56329"/>
    <w:rsid w:val="00D940C1"/>
    <w:rsid w:val="00E0628F"/>
    <w:rsid w:val="00E54815"/>
    <w:rsid w:val="00E65865"/>
    <w:rsid w:val="00E753C3"/>
    <w:rsid w:val="00EB580F"/>
    <w:rsid w:val="00ED78BC"/>
    <w:rsid w:val="00F302FC"/>
    <w:rsid w:val="00FA4099"/>
    <w:rsid w:val="00FC3EA0"/>
    <w:rsid w:val="00FC5EE7"/>
    <w:rsid w:val="00FE05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D0"/>
    <w:pPr>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next w:val="Sansinterligne"/>
    <w:link w:val="SansinterligneCar"/>
    <w:uiPriority w:val="1"/>
    <w:qFormat/>
    <w:rsid w:val="007200D0"/>
    <w:pPr>
      <w:spacing w:after="0" w:line="240" w:lineRule="auto"/>
    </w:pPr>
  </w:style>
  <w:style w:type="character" w:customStyle="1" w:styleId="SansinterligneCar">
    <w:name w:val="Sans interligne Car"/>
    <w:basedOn w:val="Policepardfaut"/>
    <w:link w:val="Sansinterligne1"/>
    <w:uiPriority w:val="1"/>
    <w:rsid w:val="007200D0"/>
  </w:style>
  <w:style w:type="paragraph" w:styleId="Sansinterligne">
    <w:name w:val="No Spacing"/>
    <w:uiPriority w:val="1"/>
    <w:qFormat/>
    <w:rsid w:val="007200D0"/>
    <w:pPr>
      <w:spacing w:after="0" w:line="240" w:lineRule="auto"/>
    </w:pPr>
    <w:rPr>
      <w:lang w:val="en-US"/>
    </w:rPr>
  </w:style>
  <w:style w:type="paragraph" w:styleId="Textedebulles">
    <w:name w:val="Balloon Text"/>
    <w:basedOn w:val="Normal"/>
    <w:link w:val="TextedebullesCar"/>
    <w:uiPriority w:val="99"/>
    <w:semiHidden/>
    <w:unhideWhenUsed/>
    <w:rsid w:val="007200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0D0"/>
    <w:rPr>
      <w:rFonts w:ascii="Tahoma" w:hAnsi="Tahoma" w:cs="Tahoma"/>
      <w:sz w:val="16"/>
      <w:szCs w:val="16"/>
      <w:lang w:val="en-US"/>
    </w:rPr>
  </w:style>
  <w:style w:type="table" w:styleId="Grilledutableau">
    <w:name w:val="Table Grid"/>
    <w:basedOn w:val="TableauNormal"/>
    <w:uiPriority w:val="39"/>
    <w:rsid w:val="00701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01747"/>
    <w:pPr>
      <w:ind w:left="720"/>
      <w:contextualSpacing/>
    </w:pPr>
  </w:style>
  <w:style w:type="paragraph" w:styleId="En-tte">
    <w:name w:val="header"/>
    <w:basedOn w:val="Normal"/>
    <w:link w:val="En-tteCar"/>
    <w:uiPriority w:val="99"/>
    <w:unhideWhenUsed/>
    <w:rsid w:val="009E049C"/>
    <w:pPr>
      <w:tabs>
        <w:tab w:val="center" w:pos="4536"/>
        <w:tab w:val="right" w:pos="9072"/>
      </w:tabs>
      <w:spacing w:after="0" w:line="240" w:lineRule="auto"/>
    </w:pPr>
  </w:style>
  <w:style w:type="character" w:customStyle="1" w:styleId="En-tteCar">
    <w:name w:val="En-tête Car"/>
    <w:basedOn w:val="Policepardfaut"/>
    <w:link w:val="En-tte"/>
    <w:uiPriority w:val="99"/>
    <w:rsid w:val="009E049C"/>
    <w:rPr>
      <w:lang w:val="en-US"/>
    </w:rPr>
  </w:style>
  <w:style w:type="paragraph" w:styleId="Pieddepage">
    <w:name w:val="footer"/>
    <w:basedOn w:val="Normal"/>
    <w:link w:val="PieddepageCar"/>
    <w:uiPriority w:val="99"/>
    <w:unhideWhenUsed/>
    <w:rsid w:val="009E04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49C"/>
    <w:rPr>
      <w:lang w:val="en-US"/>
    </w:rPr>
  </w:style>
  <w:style w:type="paragraph" w:customStyle="1" w:styleId="ds-markdown-paragraph">
    <w:name w:val="ds-markdown-paragraph"/>
    <w:basedOn w:val="Normal"/>
    <w:rsid w:val="00B3073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B30735"/>
    <w:rPr>
      <w:i/>
      <w:iCs/>
    </w:rPr>
  </w:style>
  <w:style w:type="character" w:styleId="lev">
    <w:name w:val="Strong"/>
    <w:basedOn w:val="Policepardfaut"/>
    <w:uiPriority w:val="22"/>
    <w:qFormat/>
    <w:rsid w:val="006548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D0"/>
    <w:pPr>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next w:val="Sansinterligne"/>
    <w:link w:val="SansinterligneCar"/>
    <w:uiPriority w:val="1"/>
    <w:qFormat/>
    <w:rsid w:val="007200D0"/>
    <w:pPr>
      <w:spacing w:after="0" w:line="240" w:lineRule="auto"/>
    </w:pPr>
  </w:style>
  <w:style w:type="character" w:customStyle="1" w:styleId="SansinterligneCar">
    <w:name w:val="Sans interligne Car"/>
    <w:basedOn w:val="Policepardfaut"/>
    <w:link w:val="Sansinterligne1"/>
    <w:uiPriority w:val="1"/>
    <w:rsid w:val="007200D0"/>
  </w:style>
  <w:style w:type="paragraph" w:styleId="Sansinterligne">
    <w:name w:val="No Spacing"/>
    <w:uiPriority w:val="1"/>
    <w:qFormat/>
    <w:rsid w:val="007200D0"/>
    <w:pPr>
      <w:spacing w:after="0" w:line="240" w:lineRule="auto"/>
    </w:pPr>
    <w:rPr>
      <w:lang w:val="en-US"/>
    </w:rPr>
  </w:style>
  <w:style w:type="paragraph" w:styleId="Textedebulles">
    <w:name w:val="Balloon Text"/>
    <w:basedOn w:val="Normal"/>
    <w:link w:val="TextedebullesCar"/>
    <w:uiPriority w:val="99"/>
    <w:semiHidden/>
    <w:unhideWhenUsed/>
    <w:rsid w:val="007200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0D0"/>
    <w:rPr>
      <w:rFonts w:ascii="Tahoma" w:hAnsi="Tahoma" w:cs="Tahoma"/>
      <w:sz w:val="16"/>
      <w:szCs w:val="16"/>
      <w:lang w:val="en-US"/>
    </w:rPr>
  </w:style>
  <w:style w:type="table" w:styleId="Grilledutableau">
    <w:name w:val="Table Grid"/>
    <w:basedOn w:val="TableauNormal"/>
    <w:uiPriority w:val="39"/>
    <w:rsid w:val="00701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01747"/>
    <w:pPr>
      <w:ind w:left="720"/>
      <w:contextualSpacing/>
    </w:pPr>
  </w:style>
  <w:style w:type="paragraph" w:styleId="En-tte">
    <w:name w:val="header"/>
    <w:basedOn w:val="Normal"/>
    <w:link w:val="En-tteCar"/>
    <w:uiPriority w:val="99"/>
    <w:unhideWhenUsed/>
    <w:rsid w:val="009E049C"/>
    <w:pPr>
      <w:tabs>
        <w:tab w:val="center" w:pos="4536"/>
        <w:tab w:val="right" w:pos="9072"/>
      </w:tabs>
      <w:spacing w:after="0" w:line="240" w:lineRule="auto"/>
    </w:pPr>
  </w:style>
  <w:style w:type="character" w:customStyle="1" w:styleId="En-tteCar">
    <w:name w:val="En-tête Car"/>
    <w:basedOn w:val="Policepardfaut"/>
    <w:link w:val="En-tte"/>
    <w:uiPriority w:val="99"/>
    <w:rsid w:val="009E049C"/>
    <w:rPr>
      <w:lang w:val="en-US"/>
    </w:rPr>
  </w:style>
  <w:style w:type="paragraph" w:styleId="Pieddepage">
    <w:name w:val="footer"/>
    <w:basedOn w:val="Normal"/>
    <w:link w:val="PieddepageCar"/>
    <w:uiPriority w:val="99"/>
    <w:unhideWhenUsed/>
    <w:rsid w:val="009E04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49C"/>
    <w:rPr>
      <w:lang w:val="en-US"/>
    </w:rPr>
  </w:style>
  <w:style w:type="paragraph" w:customStyle="1" w:styleId="ds-markdown-paragraph">
    <w:name w:val="ds-markdown-paragraph"/>
    <w:basedOn w:val="Normal"/>
    <w:rsid w:val="00B3073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B30735"/>
    <w:rPr>
      <w:i/>
      <w:iCs/>
    </w:rPr>
  </w:style>
  <w:style w:type="character" w:styleId="lev">
    <w:name w:val="Strong"/>
    <w:basedOn w:val="Policepardfaut"/>
    <w:uiPriority w:val="22"/>
    <w:qFormat/>
    <w:rsid w:val="00654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38362">
      <w:bodyDiv w:val="1"/>
      <w:marLeft w:val="0"/>
      <w:marRight w:val="0"/>
      <w:marTop w:val="0"/>
      <w:marBottom w:val="0"/>
      <w:divBdr>
        <w:top w:val="none" w:sz="0" w:space="0" w:color="auto"/>
        <w:left w:val="none" w:sz="0" w:space="0" w:color="auto"/>
        <w:bottom w:val="none" w:sz="0" w:space="0" w:color="auto"/>
        <w:right w:val="none" w:sz="0" w:space="0" w:color="auto"/>
      </w:divBdr>
    </w:div>
    <w:div w:id="207959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2026-02-19T13:32:00Z</cp:lastPrinted>
  <dcterms:created xsi:type="dcterms:W3CDTF">2026-04-21T11:24:00Z</dcterms:created>
  <dcterms:modified xsi:type="dcterms:W3CDTF">2026-04-21T11:24:00Z</dcterms:modified>
</cp:coreProperties>
</file>