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0D10D" w14:textId="01FF2B04" w:rsidR="00CE57E2" w:rsidRPr="00AB3C71" w:rsidRDefault="00CE57E2" w:rsidP="00CE57E2">
      <w:pPr>
        <w:pStyle w:val="Sansinterligne"/>
      </w:pPr>
      <w:r w:rsidRPr="00AB3C71">
        <w:rPr>
          <w:noProof/>
          <w:lang w:val="fr-FR"/>
        </w:rPr>
        <mc:AlternateContent>
          <mc:Choice Requires="wps">
            <w:drawing>
              <wp:anchor distT="0" distB="0" distL="114300" distR="114300" simplePos="0" relativeHeight="251661312" behindDoc="0" locked="0" layoutInCell="1" hidden="0" allowOverlap="1" wp14:anchorId="7530453F" wp14:editId="54586D36">
                <wp:simplePos x="0" y="0"/>
                <wp:positionH relativeFrom="column">
                  <wp:posOffset>-337820</wp:posOffset>
                </wp:positionH>
                <wp:positionV relativeFrom="paragraph">
                  <wp:posOffset>-318770</wp:posOffset>
                </wp:positionV>
                <wp:extent cx="2790825" cy="23907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2390775"/>
                        </a:xfrm>
                        <a:prstGeom prst="rect">
                          <a:avLst/>
                        </a:prstGeom>
                        <a:noFill/>
                        <a:ln w="6350">
                          <a:noFill/>
                        </a:ln>
                        <a:effectLst/>
                      </wps:spPr>
                      <wps:txbx>
                        <w:txbxContent>
                          <w:p w14:paraId="0C1BFE81"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REPUBLIQUE DU TCHAD</w:t>
                            </w:r>
                          </w:p>
                          <w:p w14:paraId="28FF607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45276FB" wp14:editId="4AAB5F23">
                                  <wp:extent cx="843915" cy="114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824E05B"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PRESIDENCE DE LA REPUBLIQUE</w:t>
                            </w:r>
                          </w:p>
                          <w:p w14:paraId="69BFEE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2B6DA765" wp14:editId="28BB93D3">
                                  <wp:extent cx="843915" cy="114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033D862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PRIMATURE</w:t>
                            </w:r>
                          </w:p>
                          <w:p w14:paraId="6A50B619"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3F22E017" wp14:editId="37FBB569">
                                  <wp:extent cx="843915" cy="114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566C9CE"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MINISTERE DE LA FEMME ET DE LA PETITE ENFANCE</w:t>
                            </w:r>
                          </w:p>
                          <w:p w14:paraId="4358C3D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4E6B5BEE" wp14:editId="07B28AB0">
                                  <wp:extent cx="843915" cy="114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F5D1C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SECRETARIAT GENERAL</w:t>
                            </w:r>
                          </w:p>
                          <w:p w14:paraId="722B1DBD"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77F3184" wp14:editId="159B7BE8">
                                  <wp:extent cx="843915" cy="1143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7B20C89A" w14:textId="6D2D52E9" w:rsidR="00CE57E2" w:rsidRPr="00AB3C71" w:rsidRDefault="00CE57E2" w:rsidP="00CE57E2">
                            <w:pPr>
                              <w:pStyle w:val="Sansinterligne"/>
                              <w:jc w:val="center"/>
                              <w:rPr>
                                <w:rFonts w:asciiTheme="majorBidi" w:hAnsiTheme="majorBidi" w:cstheme="majorBidi"/>
                                <w:b/>
                                <w:bCs/>
                                <w:sz w:val="18"/>
                                <w:szCs w:val="18"/>
                              </w:rPr>
                            </w:pPr>
                            <w:r>
                              <w:rPr>
                                <w:rFonts w:asciiTheme="majorBidi" w:hAnsiTheme="majorBidi" w:cstheme="majorBidi"/>
                                <w:b/>
                                <w:bCs/>
                                <w:sz w:val="18"/>
                                <w:szCs w:val="18"/>
                              </w:rPr>
                              <w:t>DIRECTION GENERALE DE LA PROMOTION DU GENRE ET DE L’AUTONOMISATION DE LA FEMME</w:t>
                            </w:r>
                          </w:p>
                          <w:p w14:paraId="33BCC03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08ED3CCA" wp14:editId="1041CC21">
                                  <wp:extent cx="843915" cy="114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B260891" w14:textId="77777777" w:rsidR="00CE57E2" w:rsidRPr="00AB3C71" w:rsidRDefault="00CE57E2" w:rsidP="00CE57E2">
                            <w:pPr>
                              <w:pStyle w:val="Sansinterligne"/>
                              <w:jc w:val="center"/>
                              <w:rPr>
                                <w:rFonts w:asciiTheme="majorBidi" w:hAnsiTheme="majorBidi" w:cstheme="majorBidi"/>
                                <w:b/>
                                <w:bCs/>
                                <w:sz w:val="18"/>
                                <w:szCs w:val="18"/>
                              </w:rPr>
                            </w:pPr>
                          </w:p>
                          <w:p w14:paraId="2D238AAD" w14:textId="77777777" w:rsidR="00CE57E2" w:rsidRPr="007F6A83" w:rsidRDefault="00CE57E2" w:rsidP="00CE57E2">
                            <w:pPr>
                              <w:jc w:val="center"/>
                              <w:rPr>
                                <w:b/>
                                <w:bCs/>
                              </w:rPr>
                            </w:pPr>
                          </w:p>
                          <w:p w14:paraId="478BED2F" w14:textId="77777777" w:rsidR="00CE57E2" w:rsidRPr="007F6A83" w:rsidRDefault="00CE57E2" w:rsidP="00CE57E2">
                            <w:pPr>
                              <w:jc w:val="center"/>
                              <w:rPr>
                                <w:b/>
                                <w:bCs/>
                              </w:rPr>
                            </w:pPr>
                          </w:p>
                          <w:p w14:paraId="5E16F1D9" w14:textId="77777777" w:rsidR="00CE57E2" w:rsidRPr="007F6A83" w:rsidRDefault="00CE57E2" w:rsidP="00CE57E2">
                            <w:pPr>
                              <w:jc w:val="center"/>
                              <w:rPr>
                                <w:rFonts w:ascii="Century Gothic" w:hAnsi="Century Gothic"/>
                                <w:b/>
                                <w:bCs/>
                                <w:sz w:val="18"/>
                                <w:szCs w:val="18"/>
                              </w:rPr>
                            </w:pPr>
                          </w:p>
                          <w:p w14:paraId="31490081" w14:textId="77777777" w:rsidR="00CE57E2" w:rsidRPr="007F6A83" w:rsidRDefault="00CE57E2" w:rsidP="00CE57E2">
                            <w:pPr>
                              <w:jc w:val="center"/>
                              <w:rPr>
                                <w:rFonts w:ascii="Century Gothic" w:hAnsi="Century Gothic"/>
                                <w:b/>
                                <w:bCs/>
                                <w:sz w:val="18"/>
                                <w:szCs w:val="18"/>
                              </w:rPr>
                            </w:pPr>
                          </w:p>
                          <w:p w14:paraId="58A51334" w14:textId="77777777" w:rsidR="00CE57E2" w:rsidRPr="007F6A83" w:rsidRDefault="00CE57E2" w:rsidP="00CE57E2">
                            <w:pPr>
                              <w:jc w:val="center"/>
                              <w:rPr>
                                <w:rFonts w:ascii="Century Gothic" w:hAnsi="Century Gothic"/>
                                <w:b/>
                                <w:bCs/>
                                <w:sz w:val="18"/>
                                <w:szCs w:val="18"/>
                              </w:rPr>
                            </w:pPr>
                          </w:p>
                          <w:p w14:paraId="4FDE9086" w14:textId="77777777" w:rsidR="00CE57E2" w:rsidRPr="007F6A83" w:rsidRDefault="00CE57E2" w:rsidP="00CE57E2">
                            <w:pPr>
                              <w:jc w:val="center"/>
                              <w:rPr>
                                <w:rFonts w:ascii="Century Gothic" w:hAnsi="Century Gothic"/>
                                <w:b/>
                                <w:bCs/>
                                <w:sz w:val="18"/>
                                <w:szCs w:val="18"/>
                              </w:rPr>
                            </w:pPr>
                          </w:p>
                          <w:p w14:paraId="285B4E55" w14:textId="77777777" w:rsidR="00CE57E2" w:rsidRPr="007F6A83" w:rsidRDefault="00CE57E2" w:rsidP="00CE57E2">
                            <w:pPr>
                              <w:jc w:val="center"/>
                              <w:rPr>
                                <w:bCs/>
                                <w:sz w:val="16"/>
                                <w:szCs w:val="16"/>
                              </w:rPr>
                            </w:pPr>
                          </w:p>
                          <w:p w14:paraId="51D8CAB3" w14:textId="77777777" w:rsidR="00CE57E2" w:rsidRPr="007F6A83" w:rsidRDefault="00CE57E2" w:rsidP="00CE57E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6pt;margin-top:-25.1pt;width:219.75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" filled="f" stroked="f" strokeweight=".5pt">
                <v:path arrowok="t"/>
                <v:textbox>
                  <w:txbxContent>
                    <w:p w14:paraId="0C1BFE81"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REPUBLIQUE DU TCHAD</w:t>
                      </w:r>
                    </w:p>
                    <w:p w14:paraId="28FF607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45276FB" wp14:editId="4AAB5F23">
                            <wp:extent cx="843915" cy="114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824E05B"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PRESIDENCE DE LA REPUBLIQUE</w:t>
                      </w:r>
                    </w:p>
                    <w:p w14:paraId="69BFEE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2B6DA765" wp14:editId="28BB93D3">
                            <wp:extent cx="843915" cy="114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033D862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PRIMATURE</w:t>
                      </w:r>
                    </w:p>
                    <w:p w14:paraId="6A50B619"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3F22E017" wp14:editId="37FBB569">
                            <wp:extent cx="843915" cy="114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566C9CE"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MINISTERE DE LA FEMME ET DE LA PETITE ENFANCE</w:t>
                      </w:r>
                    </w:p>
                    <w:p w14:paraId="4358C3D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4E6B5BEE" wp14:editId="07B28AB0">
                            <wp:extent cx="843915" cy="114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F5D1CEA"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sz w:val="18"/>
                          <w:szCs w:val="18"/>
                        </w:rPr>
                        <w:t>SECRETARIAT GENERAL</w:t>
                      </w:r>
                    </w:p>
                    <w:p w14:paraId="722B1DBD"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677F3184" wp14:editId="159B7BE8">
                            <wp:extent cx="843915" cy="1143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7B20C89A" w14:textId="6D2D52E9" w:rsidR="00CE57E2" w:rsidRPr="00AB3C71" w:rsidRDefault="00CE57E2" w:rsidP="00CE57E2">
                      <w:pPr>
                        <w:pStyle w:val="Sansinterligne"/>
                        <w:jc w:val="center"/>
                        <w:rPr>
                          <w:rFonts w:asciiTheme="majorBidi" w:hAnsiTheme="majorBidi" w:cstheme="majorBidi"/>
                          <w:b/>
                          <w:bCs/>
                          <w:sz w:val="18"/>
                          <w:szCs w:val="18"/>
                        </w:rPr>
                      </w:pPr>
                      <w:r>
                        <w:rPr>
                          <w:rFonts w:asciiTheme="majorBidi" w:hAnsiTheme="majorBidi" w:cstheme="majorBidi"/>
                          <w:b/>
                          <w:bCs/>
                          <w:sz w:val="18"/>
                          <w:szCs w:val="18"/>
                        </w:rPr>
                        <w:t>DIRECTION GENERALE DE LA PROMOTION DU GENRE ET DE L’AUTONOMISATION DE LA FEMME</w:t>
                      </w:r>
                    </w:p>
                    <w:p w14:paraId="33BCC032" w14:textId="77777777" w:rsidR="00CE57E2" w:rsidRPr="00AB3C71" w:rsidRDefault="00CE57E2" w:rsidP="00CE57E2">
                      <w:pPr>
                        <w:pStyle w:val="Sansinterligne"/>
                        <w:jc w:val="center"/>
                        <w:rPr>
                          <w:rFonts w:asciiTheme="majorBidi" w:hAnsiTheme="majorBidi" w:cstheme="majorBidi"/>
                          <w:b/>
                          <w:bCs/>
                          <w:sz w:val="18"/>
                          <w:szCs w:val="18"/>
                        </w:rPr>
                      </w:pPr>
                      <w:r w:rsidRPr="00AB3C71">
                        <w:rPr>
                          <w:rFonts w:asciiTheme="majorBidi" w:hAnsiTheme="majorBidi" w:cstheme="majorBidi"/>
                          <w:b/>
                          <w:bCs/>
                          <w:noProof/>
                          <w:sz w:val="18"/>
                          <w:szCs w:val="18"/>
                          <w:lang w:val="fr-FR"/>
                        </w:rPr>
                        <w:drawing>
                          <wp:inline distT="0" distB="0" distL="0" distR="0" wp14:anchorId="08ED3CCA" wp14:editId="1041CC21">
                            <wp:extent cx="843915" cy="114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6B260891" w14:textId="77777777" w:rsidR="00CE57E2" w:rsidRPr="00AB3C71" w:rsidRDefault="00CE57E2" w:rsidP="00CE57E2">
                      <w:pPr>
                        <w:pStyle w:val="Sansinterligne"/>
                        <w:jc w:val="center"/>
                        <w:rPr>
                          <w:rFonts w:asciiTheme="majorBidi" w:hAnsiTheme="majorBidi" w:cstheme="majorBidi"/>
                          <w:b/>
                          <w:bCs/>
                          <w:sz w:val="18"/>
                          <w:szCs w:val="18"/>
                        </w:rPr>
                      </w:pPr>
                    </w:p>
                    <w:p w14:paraId="2D238AAD" w14:textId="77777777" w:rsidR="00CE57E2" w:rsidRPr="007F6A83" w:rsidRDefault="00CE57E2" w:rsidP="00CE57E2">
                      <w:pPr>
                        <w:jc w:val="center"/>
                        <w:rPr>
                          <w:b/>
                          <w:bCs/>
                        </w:rPr>
                      </w:pPr>
                    </w:p>
                    <w:p w14:paraId="478BED2F" w14:textId="77777777" w:rsidR="00CE57E2" w:rsidRPr="007F6A83" w:rsidRDefault="00CE57E2" w:rsidP="00CE57E2">
                      <w:pPr>
                        <w:jc w:val="center"/>
                        <w:rPr>
                          <w:b/>
                          <w:bCs/>
                        </w:rPr>
                      </w:pPr>
                    </w:p>
                    <w:p w14:paraId="5E16F1D9" w14:textId="77777777" w:rsidR="00CE57E2" w:rsidRPr="007F6A83" w:rsidRDefault="00CE57E2" w:rsidP="00CE57E2">
                      <w:pPr>
                        <w:jc w:val="center"/>
                        <w:rPr>
                          <w:rFonts w:ascii="Century Gothic" w:hAnsi="Century Gothic"/>
                          <w:b/>
                          <w:bCs/>
                          <w:sz w:val="18"/>
                          <w:szCs w:val="18"/>
                        </w:rPr>
                      </w:pPr>
                    </w:p>
                    <w:p w14:paraId="31490081" w14:textId="77777777" w:rsidR="00CE57E2" w:rsidRPr="007F6A83" w:rsidRDefault="00CE57E2" w:rsidP="00CE57E2">
                      <w:pPr>
                        <w:jc w:val="center"/>
                        <w:rPr>
                          <w:rFonts w:ascii="Century Gothic" w:hAnsi="Century Gothic"/>
                          <w:b/>
                          <w:bCs/>
                          <w:sz w:val="18"/>
                          <w:szCs w:val="18"/>
                        </w:rPr>
                      </w:pPr>
                    </w:p>
                    <w:p w14:paraId="58A51334" w14:textId="77777777" w:rsidR="00CE57E2" w:rsidRPr="007F6A83" w:rsidRDefault="00CE57E2" w:rsidP="00CE57E2">
                      <w:pPr>
                        <w:jc w:val="center"/>
                        <w:rPr>
                          <w:rFonts w:ascii="Century Gothic" w:hAnsi="Century Gothic"/>
                          <w:b/>
                          <w:bCs/>
                          <w:sz w:val="18"/>
                          <w:szCs w:val="18"/>
                        </w:rPr>
                      </w:pPr>
                    </w:p>
                    <w:p w14:paraId="4FDE9086" w14:textId="77777777" w:rsidR="00CE57E2" w:rsidRPr="007F6A83" w:rsidRDefault="00CE57E2" w:rsidP="00CE57E2">
                      <w:pPr>
                        <w:jc w:val="center"/>
                        <w:rPr>
                          <w:rFonts w:ascii="Century Gothic" w:hAnsi="Century Gothic"/>
                          <w:b/>
                          <w:bCs/>
                          <w:sz w:val="18"/>
                          <w:szCs w:val="18"/>
                        </w:rPr>
                      </w:pPr>
                    </w:p>
                    <w:p w14:paraId="285B4E55" w14:textId="77777777" w:rsidR="00CE57E2" w:rsidRPr="007F6A83" w:rsidRDefault="00CE57E2" w:rsidP="00CE57E2">
                      <w:pPr>
                        <w:jc w:val="center"/>
                        <w:rPr>
                          <w:bCs/>
                          <w:sz w:val="16"/>
                          <w:szCs w:val="16"/>
                        </w:rPr>
                      </w:pPr>
                    </w:p>
                    <w:p w14:paraId="51D8CAB3" w14:textId="77777777" w:rsidR="00CE57E2" w:rsidRPr="007F6A83" w:rsidRDefault="00CE57E2" w:rsidP="00CE57E2">
                      <w:pPr>
                        <w:rPr>
                          <w:sz w:val="18"/>
                          <w:szCs w:val="18"/>
                        </w:rPr>
                      </w:pPr>
                    </w:p>
                  </w:txbxContent>
                </v:textbox>
              </v:shape>
            </w:pict>
          </mc:Fallback>
        </mc:AlternateContent>
      </w:r>
      <w:r w:rsidRPr="00AB3C71">
        <w:rPr>
          <w:noProof/>
          <w:lang w:val="fr-FR"/>
        </w:rPr>
        <mc:AlternateContent>
          <mc:Choice Requires="wps">
            <w:drawing>
              <wp:anchor distT="0" distB="0" distL="114300" distR="114300" simplePos="0" relativeHeight="251662336" behindDoc="0" locked="0" layoutInCell="1" hidden="0" allowOverlap="1" wp14:anchorId="1CA0A901" wp14:editId="5A805790">
                <wp:simplePos x="0" y="0"/>
                <wp:positionH relativeFrom="column">
                  <wp:posOffset>4341495</wp:posOffset>
                </wp:positionH>
                <wp:positionV relativeFrom="paragraph">
                  <wp:posOffset>-379095</wp:posOffset>
                </wp:positionV>
                <wp:extent cx="1923415" cy="1850390"/>
                <wp:effectExtent l="0" t="0" r="63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3415" cy="1850390"/>
                        </a:xfrm>
                        <a:prstGeom prst="rect">
                          <a:avLst/>
                        </a:prstGeom>
                        <a:solidFill>
                          <a:srgbClr val="FFFFFF"/>
                        </a:solidFill>
                        <a:ln>
                          <a:noFill/>
                        </a:ln>
                        <a:extLst/>
                      </wps:spPr>
                      <wps:txbx>
                        <w:txbxContent>
                          <w:p w14:paraId="5D01B6AA"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sz w:val="28"/>
                                <w:szCs w:val="28"/>
                                <w:rtl/>
                              </w:rPr>
                              <w:t>جمهورية تشاد</w:t>
                            </w:r>
                          </w:p>
                          <w:p w14:paraId="25C96CF4"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1BA97F3" wp14:editId="2E6410F5">
                                  <wp:extent cx="843915" cy="114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B659446" w14:textId="77777777" w:rsidR="00CE57E2" w:rsidRPr="00AB3C71" w:rsidRDefault="00CE57E2" w:rsidP="00CE57E2">
                            <w:pPr>
                              <w:pStyle w:val="Sansinterligne"/>
                              <w:jc w:val="center"/>
                              <w:rPr>
                                <w:rFonts w:asciiTheme="majorBidi" w:hAnsiTheme="majorBidi" w:cstheme="majorBidi"/>
                                <w:b/>
                                <w:bCs/>
                                <w:sz w:val="32"/>
                                <w:szCs w:val="32"/>
                              </w:rPr>
                            </w:pPr>
                            <w:r w:rsidRPr="00AB3C71">
                              <w:rPr>
                                <w:rFonts w:asciiTheme="majorBidi" w:hAnsiTheme="majorBidi" w:cstheme="majorBidi"/>
                                <w:b/>
                                <w:bCs/>
                                <w:sz w:val="32"/>
                                <w:szCs w:val="32"/>
                                <w:rtl/>
                              </w:rPr>
                              <w:t xml:space="preserve">وزارة المرأة </w:t>
                            </w:r>
                            <w:proofErr w:type="gramStart"/>
                            <w:r w:rsidRPr="00AB3C71">
                              <w:rPr>
                                <w:rFonts w:asciiTheme="majorBidi" w:hAnsiTheme="majorBidi" w:cstheme="majorBidi"/>
                                <w:b/>
                                <w:bCs/>
                                <w:sz w:val="32"/>
                                <w:szCs w:val="32"/>
                                <w:rtl/>
                              </w:rPr>
                              <w:t>والطفولة</w:t>
                            </w:r>
                            <w:proofErr w:type="gramEnd"/>
                          </w:p>
                          <w:p w14:paraId="42F60DC8"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FEB4C03" wp14:editId="10CFF419">
                                  <wp:extent cx="843915" cy="114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747B8F04" w14:textId="77777777" w:rsidR="00CE57E2" w:rsidRPr="00AB3C71" w:rsidRDefault="00CE57E2" w:rsidP="00CE57E2">
                            <w:pPr>
                              <w:pStyle w:val="Sansinterligne"/>
                              <w:jc w:val="center"/>
                              <w:rPr>
                                <w:rFonts w:asciiTheme="majorBidi" w:hAnsiTheme="majorBidi" w:cstheme="majorBidi"/>
                                <w:b/>
                                <w:bCs/>
                                <w:sz w:val="28"/>
                                <w:szCs w:val="28"/>
                                <w:rtl/>
                              </w:rPr>
                            </w:pPr>
                            <w:proofErr w:type="gramStart"/>
                            <w:r w:rsidRPr="00AB3C71">
                              <w:rPr>
                                <w:rFonts w:asciiTheme="majorBidi" w:hAnsiTheme="majorBidi" w:cstheme="majorBidi"/>
                                <w:b/>
                                <w:bCs/>
                                <w:sz w:val="28"/>
                                <w:szCs w:val="28"/>
                                <w:rtl/>
                              </w:rPr>
                              <w:t>الأمانة</w:t>
                            </w:r>
                            <w:proofErr w:type="gramEnd"/>
                            <w:r w:rsidRPr="00AB3C71">
                              <w:rPr>
                                <w:rFonts w:asciiTheme="majorBidi" w:hAnsiTheme="majorBidi" w:cstheme="majorBidi"/>
                                <w:b/>
                                <w:bCs/>
                                <w:sz w:val="28"/>
                                <w:szCs w:val="28"/>
                                <w:rtl/>
                              </w:rPr>
                              <w:t xml:space="preserve"> العامة</w:t>
                            </w:r>
                          </w:p>
                          <w:p w14:paraId="432A72BB" w14:textId="77777777" w:rsidR="00CE57E2" w:rsidRPr="00AB3C71" w:rsidRDefault="00CE57E2" w:rsidP="00CE57E2">
                            <w:pPr>
                              <w:jc w:val="center"/>
                              <w:rPr>
                                <w:rFonts w:asciiTheme="majorBidi" w:hAnsiTheme="majorBidi" w:cstheme="majorBidi"/>
                                <w:b/>
                                <w:bCs/>
                                <w:sz w:val="24"/>
                                <w:szCs w:val="24"/>
                                <w:rtl/>
                              </w:rPr>
                            </w:pPr>
                            <w:r w:rsidRPr="00AB3C71">
                              <w:rPr>
                                <w:rFonts w:asciiTheme="majorBidi" w:hAnsiTheme="majorBidi" w:cstheme="majorBidi"/>
                                <w:b/>
                                <w:bCs/>
                                <w:noProof/>
                                <w:sz w:val="24"/>
                                <w:szCs w:val="24"/>
                                <w:lang w:eastAsia="fr-FR"/>
                              </w:rPr>
                              <w:drawing>
                                <wp:inline distT="0" distB="0" distL="0" distR="0" wp14:anchorId="14D410DE" wp14:editId="2697C774">
                                  <wp:extent cx="843915" cy="1143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4E804786" w14:textId="77777777" w:rsidR="00CE57E2" w:rsidRPr="00BA743C" w:rsidRDefault="00CE57E2" w:rsidP="00CE57E2">
                            <w:pPr>
                              <w:jc w:val="center"/>
                              <w:rPr>
                                <w:bCs/>
                                <w:sz w:val="20"/>
                                <w:szCs w:val="20"/>
                                <w:rtl/>
                                <w:lang w:bidi="ar-DZ"/>
                              </w:rPr>
                            </w:pPr>
                          </w:p>
                          <w:p w14:paraId="2A44C67C" w14:textId="77777777" w:rsidR="00CE57E2" w:rsidRPr="00BA743C" w:rsidRDefault="00CE57E2" w:rsidP="00CE57E2">
                            <w:pPr>
                              <w:bidi/>
                              <w:jc w:val="center"/>
                              <w:rPr>
                                <w:bCs/>
                                <w:sz w:val="28"/>
                                <w:szCs w:val="28"/>
                                <w:rtl/>
                                <w:lang w:bidi="ar-DZ"/>
                              </w:rPr>
                            </w:pPr>
                          </w:p>
                          <w:p w14:paraId="2B7F3E9E" w14:textId="77777777" w:rsidR="00CE57E2" w:rsidRDefault="00CE57E2" w:rsidP="00CE57E2">
                            <w:pPr>
                              <w:bidi/>
                              <w:jc w:val="center"/>
                              <w:rPr>
                                <w:bCs/>
                                <w:sz w:val="20"/>
                                <w:lang w:bidi="ar-DZ"/>
                              </w:rPr>
                            </w:pPr>
                          </w:p>
                          <w:p w14:paraId="4B91F662" w14:textId="77777777" w:rsidR="00CE57E2" w:rsidRDefault="00CE57E2" w:rsidP="00CE57E2">
                            <w:pPr>
                              <w:jc w:val="right"/>
                              <w:rPr>
                                <w:rFonts w:ascii="Arial" w:hAnsi="Arial"/>
                                <w:b/>
                                <w:sz w:val="20"/>
                              </w:rPr>
                            </w:pPr>
                            <w:r>
                              <w:rPr>
                                <w:rFonts w:hint="cs"/>
                                <w:bCs/>
                                <w:sz w:val="20"/>
                                <w:rtl/>
                              </w:rPr>
                              <w:t xml:space="preserve">                                 </w:t>
                            </w:r>
                            <w:r>
                              <w:rPr>
                                <w:rFonts w:ascii="Arial" w:hAnsi="Arial" w:hint="cs"/>
                                <w:b/>
                                <w:sz w:val="20"/>
                                <w:rtl/>
                              </w:rPr>
                              <w:t xml:space="preserve"> </w:t>
                            </w:r>
                          </w:p>
                          <w:p w14:paraId="39A5F647" w14:textId="77777777" w:rsidR="00CE57E2" w:rsidRDefault="00CE57E2" w:rsidP="00CE57E2">
                            <w:pPr>
                              <w:bidi/>
                              <w:jc w:val="right"/>
                              <w:rPr>
                                <w:rFonts w:ascii="Arial" w:hAnsi="Arial"/>
                                <w:bCs/>
                                <w:sz w:val="28"/>
                                <w:szCs w:val="28"/>
                                <w:rtl/>
                              </w:rPr>
                            </w:pPr>
                            <w:r>
                              <w:rPr>
                                <w:rFonts w:ascii="Arial" w:hAnsi="Arial"/>
                                <w:bCs/>
                                <w:sz w:val="20"/>
                              </w:rPr>
                              <w:t>N’</w:t>
                            </w:r>
                            <w:proofErr w:type="spellStart"/>
                            <w:r>
                              <w:rPr>
                                <w:rFonts w:ascii="Arial" w:hAnsi="Arial"/>
                                <w:bCs/>
                                <w:sz w:val="20"/>
                              </w:rPr>
                              <w:t>Djaména</w:t>
                            </w:r>
                            <w:proofErr w:type="spellEnd"/>
                            <w:r>
                              <w:rPr>
                                <w:rFonts w:ascii="Arial" w:hAnsi="Arial"/>
                                <w:bCs/>
                                <w:sz w:val="20"/>
                              </w:rPr>
                              <w:t>,</w:t>
                            </w:r>
                            <w:r>
                              <w:rPr>
                                <w:rFonts w:ascii="Arial" w:hAnsi="Arial" w:hint="cs"/>
                                <w:bCs/>
                                <w:sz w:val="20"/>
                                <w:rtl/>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Zone de texte 8" o:spid="_x0000_s1027" type="#_x0000_t202" style="position:absolute;margin-left:341.85pt;margin-top:-29.85pt;width:151.45pt;height:14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" stroked="f">
                <v:path arrowok="t"/>
                <v:textbox>
                  <w:txbxContent>
                    <w:p w14:paraId="5D01B6AA"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sz w:val="28"/>
                          <w:szCs w:val="28"/>
                          <w:rtl/>
                        </w:rPr>
                        <w:t>جمهورية تشاد</w:t>
                      </w:r>
                    </w:p>
                    <w:p w14:paraId="25C96CF4"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1BA97F3" wp14:editId="2E6410F5">
                            <wp:extent cx="843915" cy="114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3B659446" w14:textId="77777777" w:rsidR="00CE57E2" w:rsidRPr="00AB3C71" w:rsidRDefault="00CE57E2" w:rsidP="00CE57E2">
                      <w:pPr>
                        <w:pStyle w:val="Sansinterligne"/>
                        <w:jc w:val="center"/>
                        <w:rPr>
                          <w:rFonts w:asciiTheme="majorBidi" w:hAnsiTheme="majorBidi" w:cstheme="majorBidi"/>
                          <w:b/>
                          <w:bCs/>
                          <w:sz w:val="32"/>
                          <w:szCs w:val="32"/>
                        </w:rPr>
                      </w:pPr>
                      <w:r w:rsidRPr="00AB3C71">
                        <w:rPr>
                          <w:rFonts w:asciiTheme="majorBidi" w:hAnsiTheme="majorBidi" w:cstheme="majorBidi"/>
                          <w:b/>
                          <w:bCs/>
                          <w:sz w:val="32"/>
                          <w:szCs w:val="32"/>
                          <w:rtl/>
                        </w:rPr>
                        <w:t xml:space="preserve">وزارة المرأة </w:t>
                      </w:r>
                      <w:proofErr w:type="gramStart"/>
                      <w:r w:rsidRPr="00AB3C71">
                        <w:rPr>
                          <w:rFonts w:asciiTheme="majorBidi" w:hAnsiTheme="majorBidi" w:cstheme="majorBidi"/>
                          <w:b/>
                          <w:bCs/>
                          <w:sz w:val="32"/>
                          <w:szCs w:val="32"/>
                          <w:rtl/>
                        </w:rPr>
                        <w:t>والطفولة</w:t>
                      </w:r>
                      <w:proofErr w:type="gramEnd"/>
                    </w:p>
                    <w:p w14:paraId="42F60DC8" w14:textId="77777777" w:rsidR="00CE57E2" w:rsidRPr="00AB3C71" w:rsidRDefault="00CE57E2" w:rsidP="00CE57E2">
                      <w:pPr>
                        <w:pStyle w:val="Sansinterligne"/>
                        <w:jc w:val="center"/>
                        <w:rPr>
                          <w:rFonts w:asciiTheme="majorBidi" w:hAnsiTheme="majorBidi" w:cstheme="majorBidi"/>
                          <w:b/>
                          <w:bCs/>
                          <w:sz w:val="28"/>
                          <w:szCs w:val="28"/>
                        </w:rPr>
                      </w:pPr>
                      <w:r w:rsidRPr="00AB3C71">
                        <w:rPr>
                          <w:rFonts w:asciiTheme="majorBidi" w:hAnsiTheme="majorBidi" w:cstheme="majorBidi"/>
                          <w:b/>
                          <w:bCs/>
                          <w:noProof/>
                          <w:sz w:val="28"/>
                          <w:szCs w:val="28"/>
                          <w:lang w:val="fr-FR"/>
                        </w:rPr>
                        <w:drawing>
                          <wp:inline distT="0" distB="0" distL="0" distR="0" wp14:anchorId="4FEB4C03" wp14:editId="10CFF419">
                            <wp:extent cx="843915" cy="114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747B8F04" w14:textId="77777777" w:rsidR="00CE57E2" w:rsidRPr="00AB3C71" w:rsidRDefault="00CE57E2" w:rsidP="00CE57E2">
                      <w:pPr>
                        <w:pStyle w:val="Sansinterligne"/>
                        <w:jc w:val="center"/>
                        <w:rPr>
                          <w:rFonts w:asciiTheme="majorBidi" w:hAnsiTheme="majorBidi" w:cstheme="majorBidi"/>
                          <w:b/>
                          <w:bCs/>
                          <w:sz w:val="28"/>
                          <w:szCs w:val="28"/>
                          <w:rtl/>
                        </w:rPr>
                      </w:pPr>
                      <w:proofErr w:type="gramStart"/>
                      <w:r w:rsidRPr="00AB3C71">
                        <w:rPr>
                          <w:rFonts w:asciiTheme="majorBidi" w:hAnsiTheme="majorBidi" w:cstheme="majorBidi"/>
                          <w:b/>
                          <w:bCs/>
                          <w:sz w:val="28"/>
                          <w:szCs w:val="28"/>
                          <w:rtl/>
                        </w:rPr>
                        <w:t>الأمانة</w:t>
                      </w:r>
                      <w:proofErr w:type="gramEnd"/>
                      <w:r w:rsidRPr="00AB3C71">
                        <w:rPr>
                          <w:rFonts w:asciiTheme="majorBidi" w:hAnsiTheme="majorBidi" w:cstheme="majorBidi"/>
                          <w:b/>
                          <w:bCs/>
                          <w:sz w:val="28"/>
                          <w:szCs w:val="28"/>
                          <w:rtl/>
                        </w:rPr>
                        <w:t xml:space="preserve"> العامة</w:t>
                      </w:r>
                    </w:p>
                    <w:p w14:paraId="432A72BB" w14:textId="77777777" w:rsidR="00CE57E2" w:rsidRPr="00AB3C71" w:rsidRDefault="00CE57E2" w:rsidP="00CE57E2">
                      <w:pPr>
                        <w:jc w:val="center"/>
                        <w:rPr>
                          <w:rFonts w:asciiTheme="majorBidi" w:hAnsiTheme="majorBidi" w:cstheme="majorBidi"/>
                          <w:b/>
                          <w:bCs/>
                          <w:sz w:val="24"/>
                          <w:szCs w:val="24"/>
                          <w:rtl/>
                        </w:rPr>
                      </w:pPr>
                      <w:r w:rsidRPr="00AB3C71">
                        <w:rPr>
                          <w:rFonts w:asciiTheme="majorBidi" w:hAnsiTheme="majorBidi" w:cstheme="majorBidi"/>
                          <w:b/>
                          <w:bCs/>
                          <w:noProof/>
                          <w:sz w:val="24"/>
                          <w:szCs w:val="24"/>
                          <w:lang w:eastAsia="fr-FR"/>
                        </w:rPr>
                        <w:drawing>
                          <wp:inline distT="0" distB="0" distL="0" distR="0" wp14:anchorId="14D410DE" wp14:editId="2697C774">
                            <wp:extent cx="843915" cy="1143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9">
                                      <a:extLst/>
                                    </a:blip>
                                    <a:srcRect/>
                                    <a:stretch>
                                      <a:fillRect/>
                                    </a:stretch>
                                  </pic:blipFill>
                                  <pic:spPr bwMode="auto">
                                    <a:xfrm>
                                      <a:off x="0" y="0"/>
                                      <a:ext cx="843915" cy="114300"/>
                                    </a:xfrm>
                                    <a:prstGeom prst="rect">
                                      <a:avLst/>
                                    </a:prstGeom>
                                    <a:noFill/>
                                    <a:ln>
                                      <a:noFill/>
                                    </a:ln>
                                  </pic:spPr>
                                </pic:pic>
                              </a:graphicData>
                            </a:graphic>
                          </wp:inline>
                        </w:drawing>
                      </w:r>
                    </w:p>
                    <w:p w14:paraId="4E804786" w14:textId="77777777" w:rsidR="00CE57E2" w:rsidRPr="00BA743C" w:rsidRDefault="00CE57E2" w:rsidP="00CE57E2">
                      <w:pPr>
                        <w:jc w:val="center"/>
                        <w:rPr>
                          <w:bCs/>
                          <w:sz w:val="20"/>
                          <w:szCs w:val="20"/>
                          <w:rtl/>
                          <w:lang w:bidi="ar-DZ"/>
                        </w:rPr>
                      </w:pPr>
                    </w:p>
                    <w:p w14:paraId="2A44C67C" w14:textId="77777777" w:rsidR="00CE57E2" w:rsidRPr="00BA743C" w:rsidRDefault="00CE57E2" w:rsidP="00CE57E2">
                      <w:pPr>
                        <w:bidi/>
                        <w:jc w:val="center"/>
                        <w:rPr>
                          <w:bCs/>
                          <w:sz w:val="28"/>
                          <w:szCs w:val="28"/>
                          <w:rtl/>
                          <w:lang w:bidi="ar-DZ"/>
                        </w:rPr>
                      </w:pPr>
                    </w:p>
                    <w:p w14:paraId="2B7F3E9E" w14:textId="77777777" w:rsidR="00CE57E2" w:rsidRDefault="00CE57E2" w:rsidP="00CE57E2">
                      <w:pPr>
                        <w:bidi/>
                        <w:jc w:val="center"/>
                        <w:rPr>
                          <w:bCs/>
                          <w:sz w:val="20"/>
                          <w:lang w:bidi="ar-DZ"/>
                        </w:rPr>
                      </w:pPr>
                    </w:p>
                    <w:p w14:paraId="4B91F662" w14:textId="77777777" w:rsidR="00CE57E2" w:rsidRDefault="00CE57E2" w:rsidP="00CE57E2">
                      <w:pPr>
                        <w:jc w:val="right"/>
                        <w:rPr>
                          <w:rFonts w:ascii="Arial" w:hAnsi="Arial"/>
                          <w:b/>
                          <w:sz w:val="20"/>
                        </w:rPr>
                      </w:pPr>
                      <w:r>
                        <w:rPr>
                          <w:rFonts w:hint="cs"/>
                          <w:bCs/>
                          <w:sz w:val="20"/>
                          <w:rtl/>
                        </w:rPr>
                        <w:t xml:space="preserve">                                 </w:t>
                      </w:r>
                      <w:r>
                        <w:rPr>
                          <w:rFonts w:ascii="Arial" w:hAnsi="Arial" w:hint="cs"/>
                          <w:b/>
                          <w:sz w:val="20"/>
                          <w:rtl/>
                        </w:rPr>
                        <w:t xml:space="preserve"> </w:t>
                      </w:r>
                    </w:p>
                    <w:p w14:paraId="39A5F647" w14:textId="77777777" w:rsidR="00CE57E2" w:rsidRDefault="00CE57E2" w:rsidP="00CE57E2">
                      <w:pPr>
                        <w:bidi/>
                        <w:jc w:val="right"/>
                        <w:rPr>
                          <w:rFonts w:ascii="Arial" w:hAnsi="Arial"/>
                          <w:bCs/>
                          <w:sz w:val="28"/>
                          <w:szCs w:val="28"/>
                          <w:rtl/>
                        </w:rPr>
                      </w:pPr>
                      <w:r>
                        <w:rPr>
                          <w:rFonts w:ascii="Arial" w:hAnsi="Arial"/>
                          <w:bCs/>
                          <w:sz w:val="20"/>
                        </w:rPr>
                        <w:t>N’</w:t>
                      </w:r>
                      <w:proofErr w:type="spellStart"/>
                      <w:r>
                        <w:rPr>
                          <w:rFonts w:ascii="Arial" w:hAnsi="Arial"/>
                          <w:bCs/>
                          <w:sz w:val="20"/>
                        </w:rPr>
                        <w:t>Djaména</w:t>
                      </w:r>
                      <w:proofErr w:type="spellEnd"/>
                      <w:r>
                        <w:rPr>
                          <w:rFonts w:ascii="Arial" w:hAnsi="Arial"/>
                          <w:bCs/>
                          <w:sz w:val="20"/>
                        </w:rPr>
                        <w:t>,</w:t>
                      </w:r>
                      <w:r>
                        <w:rPr>
                          <w:rFonts w:ascii="Arial" w:hAnsi="Arial" w:hint="cs"/>
                          <w:bCs/>
                          <w:sz w:val="20"/>
                          <w:rtl/>
                        </w:rPr>
                        <w:t xml:space="preserve">         </w:t>
                      </w:r>
                    </w:p>
                  </w:txbxContent>
                </v:textbox>
              </v:shape>
            </w:pict>
          </mc:Fallback>
        </mc:AlternateContent>
      </w:r>
      <w:r w:rsidRPr="00AB3C71">
        <w:rPr>
          <w:noProof/>
          <w:lang w:val="fr-FR"/>
        </w:rPr>
        <w:drawing>
          <wp:anchor distT="0" distB="0" distL="114300" distR="114300" simplePos="0" relativeHeight="251664384" behindDoc="0" locked="0" layoutInCell="1" hidden="0" allowOverlap="1" wp14:anchorId="08AC251A" wp14:editId="4F181E9A">
            <wp:simplePos x="0" y="0"/>
            <wp:positionH relativeFrom="column">
              <wp:posOffset>2938780</wp:posOffset>
            </wp:positionH>
            <wp:positionV relativeFrom="paragraph">
              <wp:posOffset>-52070</wp:posOffset>
            </wp:positionV>
            <wp:extent cx="809625" cy="822325"/>
            <wp:effectExtent l="0" t="0" r="9525" b="0"/>
            <wp:wrapSquare wrapText="bothSides" distT="0" distB="0" distL="114300" distR="11430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809625" cy="822325"/>
                    </a:xfrm>
                    <a:prstGeom prst="rect">
                      <a:avLst/>
                    </a:prstGeom>
                    <a:ln/>
                  </pic:spPr>
                </pic:pic>
              </a:graphicData>
            </a:graphic>
            <wp14:sizeRelV relativeFrom="margin">
              <wp14:pctHeight>0</wp14:pctHeight>
            </wp14:sizeRelV>
          </wp:anchor>
        </w:drawing>
      </w:r>
      <w:r w:rsidRPr="00AB3C71">
        <w:rPr>
          <w:noProof/>
          <w:lang w:val="fr-FR"/>
        </w:rPr>
        <mc:AlternateContent>
          <mc:Choice Requires="wps">
            <w:drawing>
              <wp:anchor distT="0" distB="0" distL="114300" distR="114300" simplePos="0" relativeHeight="251663360" behindDoc="0" locked="0" layoutInCell="1" hidden="0" allowOverlap="1" wp14:anchorId="6B5AD0B6" wp14:editId="3521EFD3">
                <wp:simplePos x="0" y="0"/>
                <wp:positionH relativeFrom="column">
                  <wp:posOffset>2357755</wp:posOffset>
                </wp:positionH>
                <wp:positionV relativeFrom="paragraph">
                  <wp:posOffset>-375920</wp:posOffset>
                </wp:positionV>
                <wp:extent cx="2081530" cy="393700"/>
                <wp:effectExtent l="0" t="0" r="0" b="635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1530" cy="393700"/>
                        </a:xfrm>
                        <a:prstGeom prst="rect">
                          <a:avLst/>
                        </a:prstGeom>
                        <a:solidFill>
                          <a:srgbClr val="FFFFFF"/>
                        </a:solidFill>
                        <a:ln>
                          <a:noFill/>
                        </a:ln>
                        <a:extLst/>
                      </wps:spPr>
                      <wps:txbx>
                        <w:txbxContent>
                          <w:p w14:paraId="27CB6676" w14:textId="25E01801" w:rsidR="00CE57E2" w:rsidRPr="00362AC1" w:rsidRDefault="00CE57E2" w:rsidP="00CE57E2">
                            <w:pPr>
                              <w:jc w:val="center"/>
                              <w:rPr>
                                <w:rFonts w:ascii="Times New Roman" w:hAnsi="Times New Roman" w:cs="Times New Roman"/>
                                <w:b/>
                                <w:bCs/>
                              </w:rPr>
                            </w:pPr>
                            <w:r>
                              <w:rPr>
                                <w:rFonts w:ascii="Times New Roman" w:hAnsi="Times New Roman" w:cs="Times New Roman"/>
                                <w:b/>
                                <w:bCs/>
                              </w:rPr>
                              <w:t>Unité-Travail-</w:t>
                            </w:r>
                            <w:r w:rsidRPr="00362AC1">
                              <w:rPr>
                                <w:rFonts w:ascii="Times New Roman" w:hAnsi="Times New Roman" w:cs="Times New Roman"/>
                                <w:b/>
                                <w:bCs/>
                              </w:rPr>
                              <w:t>Progrès</w:t>
                            </w:r>
                          </w:p>
                          <w:p w14:paraId="412694FC" w14:textId="77777777" w:rsidR="00CE57E2" w:rsidRDefault="00CE57E2" w:rsidP="00CE57E2">
                            <w:pPr>
                              <w:bidi/>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Zone de texte 12" o:spid="_x0000_s1028" type="#_x0000_t202" style="position:absolute;margin-left:185.65pt;margin-top:-29.6pt;width:163.9pt;height: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" stroked="f">
                <v:path arrowok="t"/>
                <v:textbox>
                  <w:txbxContent>
                    <w:p w14:paraId="27CB6676" w14:textId="25E01801" w:rsidR="00CE57E2" w:rsidRPr="00362AC1" w:rsidRDefault="00CE57E2" w:rsidP="00CE57E2">
                      <w:pPr>
                        <w:jc w:val="center"/>
                        <w:rPr>
                          <w:rFonts w:ascii="Times New Roman" w:hAnsi="Times New Roman" w:cs="Times New Roman"/>
                          <w:b/>
                          <w:bCs/>
                        </w:rPr>
                      </w:pPr>
                      <w:r>
                        <w:rPr>
                          <w:rFonts w:ascii="Times New Roman" w:hAnsi="Times New Roman" w:cs="Times New Roman"/>
                          <w:b/>
                          <w:bCs/>
                        </w:rPr>
                        <w:t>Unité-Travail-</w:t>
                      </w:r>
                      <w:r w:rsidRPr="00362AC1">
                        <w:rPr>
                          <w:rFonts w:ascii="Times New Roman" w:hAnsi="Times New Roman" w:cs="Times New Roman"/>
                          <w:b/>
                          <w:bCs/>
                        </w:rPr>
                        <w:t>Progrès</w:t>
                      </w:r>
                    </w:p>
                    <w:p w14:paraId="412694FC" w14:textId="77777777" w:rsidR="00CE57E2" w:rsidRDefault="00CE57E2" w:rsidP="00CE57E2">
                      <w:pPr>
                        <w:bidi/>
                      </w:pPr>
                    </w:p>
                  </w:txbxContent>
                </v:textbox>
              </v:shape>
            </w:pict>
          </mc:Fallback>
        </mc:AlternateContent>
      </w:r>
    </w:p>
    <w:p w14:paraId="7B7AFD8F" w14:textId="5C959901" w:rsidR="00416DEA"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691E126"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657736F5"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29845223" w14:textId="77777777" w:rsid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544FC93A" w14:textId="77777777" w:rsidR="00CE57E2" w:rsidRPr="00CE57E2" w:rsidRDefault="00CE57E2" w:rsidP="00CE57E2">
      <w:pPr>
        <w:autoSpaceDE w:val="0"/>
        <w:autoSpaceDN w:val="0"/>
        <w:adjustRightInd w:val="0"/>
        <w:spacing w:after="0" w:line="360" w:lineRule="auto"/>
        <w:jc w:val="both"/>
        <w:rPr>
          <w:rFonts w:asciiTheme="majorBidi" w:hAnsiTheme="majorBidi" w:cstheme="majorBidi"/>
          <w:color w:val="000000"/>
          <w:sz w:val="26"/>
          <w:szCs w:val="26"/>
        </w:rPr>
      </w:pPr>
    </w:p>
    <w:p w14:paraId="154B100A" w14:textId="080FB40A"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1FE3DFD1" w14:textId="77777777"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2C7E8566" w14:textId="77777777" w:rsidR="00416DEA" w:rsidRPr="00CE57E2"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01FAA8C" w14:textId="77777777" w:rsidR="00416DEA" w:rsidRDefault="00416DEA" w:rsidP="00CE57E2">
      <w:pPr>
        <w:autoSpaceDE w:val="0"/>
        <w:autoSpaceDN w:val="0"/>
        <w:adjustRightInd w:val="0"/>
        <w:spacing w:after="0" w:line="360" w:lineRule="auto"/>
        <w:jc w:val="both"/>
        <w:rPr>
          <w:rFonts w:asciiTheme="majorBidi" w:hAnsiTheme="majorBidi" w:cstheme="majorBidi"/>
          <w:color w:val="000000"/>
          <w:sz w:val="26"/>
          <w:szCs w:val="26"/>
        </w:rPr>
      </w:pPr>
    </w:p>
    <w:p w14:paraId="47FE577D" w14:textId="77777777" w:rsidR="004B6AC3" w:rsidRDefault="004B6AC3" w:rsidP="00CE57E2">
      <w:pPr>
        <w:autoSpaceDE w:val="0"/>
        <w:autoSpaceDN w:val="0"/>
        <w:adjustRightInd w:val="0"/>
        <w:spacing w:after="0" w:line="360" w:lineRule="auto"/>
        <w:jc w:val="both"/>
        <w:rPr>
          <w:rFonts w:asciiTheme="majorBidi" w:hAnsiTheme="majorBidi" w:cstheme="majorBidi"/>
          <w:color w:val="000000"/>
          <w:sz w:val="26"/>
          <w:szCs w:val="26"/>
        </w:rPr>
      </w:pPr>
    </w:p>
    <w:p w14:paraId="036F31C0" w14:textId="77777777" w:rsidR="004B6AC3" w:rsidRDefault="004B6AC3" w:rsidP="00CE57E2">
      <w:pPr>
        <w:autoSpaceDE w:val="0"/>
        <w:autoSpaceDN w:val="0"/>
        <w:adjustRightInd w:val="0"/>
        <w:spacing w:after="0" w:line="360" w:lineRule="auto"/>
        <w:jc w:val="both"/>
        <w:rPr>
          <w:rFonts w:asciiTheme="majorBidi" w:hAnsiTheme="majorBidi" w:cstheme="majorBidi"/>
          <w:color w:val="000000"/>
          <w:sz w:val="26"/>
          <w:szCs w:val="26"/>
        </w:rPr>
      </w:pPr>
    </w:p>
    <w:p w14:paraId="6CC34F81" w14:textId="77777777" w:rsidR="003F5B1E" w:rsidRDefault="003F5B1E" w:rsidP="00CE57E2">
      <w:pPr>
        <w:autoSpaceDE w:val="0"/>
        <w:autoSpaceDN w:val="0"/>
        <w:adjustRightInd w:val="0"/>
        <w:spacing w:after="0" w:line="360" w:lineRule="auto"/>
        <w:jc w:val="both"/>
        <w:rPr>
          <w:rFonts w:asciiTheme="majorBidi" w:hAnsiTheme="majorBidi" w:cstheme="majorBidi"/>
          <w:color w:val="000000"/>
          <w:sz w:val="26"/>
          <w:szCs w:val="26"/>
        </w:rPr>
      </w:pPr>
    </w:p>
    <w:p w14:paraId="6E3C74AB" w14:textId="16EA3A27" w:rsidR="003F5B1E" w:rsidRPr="00D500AF" w:rsidRDefault="004B6AC3" w:rsidP="0029639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heme="majorBidi" w:hAnsiTheme="majorBidi" w:cstheme="majorBidi"/>
          <w:b/>
          <w:bCs/>
          <w:color w:val="000000"/>
          <w:sz w:val="32"/>
          <w:szCs w:val="32"/>
        </w:rPr>
      </w:pPr>
      <w:r w:rsidRPr="00D500AF">
        <w:rPr>
          <w:rFonts w:asciiTheme="majorBidi" w:hAnsiTheme="majorBidi" w:cstheme="majorBidi"/>
          <w:b/>
          <w:bCs/>
          <w:color w:val="000000"/>
          <w:sz w:val="32"/>
          <w:szCs w:val="32"/>
        </w:rPr>
        <w:t>RAPPORT D’ATELIER DE RENFORCEMENT DES CAPACITES DE</w:t>
      </w:r>
      <w:r w:rsidR="00296396">
        <w:rPr>
          <w:rFonts w:asciiTheme="majorBidi" w:hAnsiTheme="majorBidi" w:cstheme="majorBidi"/>
          <w:b/>
          <w:bCs/>
          <w:color w:val="000000"/>
          <w:sz w:val="32"/>
          <w:szCs w:val="32"/>
        </w:rPr>
        <w:t xml:space="preserve"> 120</w:t>
      </w:r>
      <w:r w:rsidRPr="00D500AF">
        <w:rPr>
          <w:rFonts w:asciiTheme="majorBidi" w:hAnsiTheme="majorBidi" w:cstheme="majorBidi"/>
          <w:b/>
          <w:bCs/>
          <w:color w:val="000000"/>
          <w:sz w:val="32"/>
          <w:szCs w:val="32"/>
        </w:rPr>
        <w:t xml:space="preserve"> PRESTATAIRES </w:t>
      </w:r>
      <w:r w:rsidR="00296396">
        <w:rPr>
          <w:rFonts w:asciiTheme="majorBidi" w:hAnsiTheme="majorBidi" w:cstheme="majorBidi"/>
          <w:b/>
          <w:bCs/>
          <w:color w:val="000000"/>
          <w:sz w:val="32"/>
          <w:szCs w:val="32"/>
        </w:rPr>
        <w:t xml:space="preserve">DE SERVICES </w:t>
      </w:r>
      <w:r w:rsidRPr="00D500AF">
        <w:rPr>
          <w:rFonts w:asciiTheme="majorBidi" w:hAnsiTheme="majorBidi" w:cstheme="majorBidi"/>
          <w:b/>
          <w:bCs/>
          <w:color w:val="000000"/>
          <w:sz w:val="32"/>
          <w:szCs w:val="32"/>
        </w:rPr>
        <w:t>SUR LA PRISE EN CHARGE DES SURVIVANTS DE VBG</w:t>
      </w:r>
    </w:p>
    <w:p w14:paraId="64D5008E" w14:textId="77777777" w:rsidR="00CE57E2" w:rsidRDefault="00CE57E2"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BD45655"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7C00F4E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4BC170E8"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7154654"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6637DA62"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07C1C197"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F2C651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53010A1"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FFADD6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460DC936"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19ECE6F3"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2231D05F" w14:textId="77777777" w:rsidR="004B6AC3" w:rsidRDefault="004B6AC3" w:rsidP="00CE57E2">
      <w:pPr>
        <w:autoSpaceDE w:val="0"/>
        <w:autoSpaceDN w:val="0"/>
        <w:adjustRightInd w:val="0"/>
        <w:spacing w:after="0" w:line="360" w:lineRule="auto"/>
        <w:jc w:val="both"/>
        <w:rPr>
          <w:rFonts w:asciiTheme="majorBidi" w:hAnsiTheme="majorBidi" w:cstheme="majorBidi"/>
          <w:b/>
          <w:bCs/>
          <w:color w:val="000000"/>
          <w:sz w:val="26"/>
          <w:szCs w:val="26"/>
        </w:rPr>
      </w:pPr>
    </w:p>
    <w:p w14:paraId="510C6B94" w14:textId="415FFDCD" w:rsidR="00760A7A" w:rsidRDefault="00E841E8" w:rsidP="00760A7A">
      <w:pPr>
        <w:autoSpaceDE w:val="0"/>
        <w:autoSpaceDN w:val="0"/>
        <w:adjustRightInd w:val="0"/>
        <w:spacing w:after="0" w:line="360" w:lineRule="auto"/>
        <w:jc w:val="right"/>
        <w:rPr>
          <w:rFonts w:asciiTheme="majorBidi" w:hAnsiTheme="majorBidi" w:cstheme="majorBidi"/>
          <w:i/>
          <w:iCs/>
          <w:color w:val="000000"/>
          <w:sz w:val="26"/>
          <w:szCs w:val="26"/>
        </w:rPr>
      </w:pPr>
      <w:r>
        <w:rPr>
          <w:rFonts w:asciiTheme="majorBidi" w:hAnsiTheme="majorBidi" w:cstheme="majorBidi"/>
          <w:i/>
          <w:iCs/>
          <w:color w:val="000000"/>
          <w:sz w:val="26"/>
          <w:szCs w:val="26"/>
        </w:rPr>
        <w:t>S</w:t>
      </w:r>
      <w:r w:rsidR="004B6AC3" w:rsidRPr="00D500AF">
        <w:rPr>
          <w:rFonts w:asciiTheme="majorBidi" w:hAnsiTheme="majorBidi" w:cstheme="majorBidi"/>
          <w:i/>
          <w:iCs/>
          <w:color w:val="000000"/>
          <w:sz w:val="26"/>
          <w:szCs w:val="26"/>
        </w:rPr>
        <w:t>eptembre 2026</w:t>
      </w:r>
    </w:p>
    <w:p w14:paraId="245005B9" w14:textId="77777777" w:rsidR="00760A7A" w:rsidRDefault="00760A7A">
      <w:pPr>
        <w:pStyle w:val="TM1"/>
        <w:tabs>
          <w:tab w:val="left" w:pos="440"/>
          <w:tab w:val="right" w:leader="dot" w:pos="9062"/>
        </w:tabs>
        <w:rPr>
          <w:rFonts w:asciiTheme="majorBidi" w:hAnsiTheme="majorBidi" w:cstheme="majorBidi"/>
          <w:b/>
          <w:bCs/>
          <w:color w:val="000000"/>
          <w:sz w:val="32"/>
          <w:szCs w:val="32"/>
        </w:rPr>
      </w:pPr>
    </w:p>
    <w:p w14:paraId="6CF09ADD" w14:textId="77777777" w:rsidR="00E841E8" w:rsidRPr="00E841E8" w:rsidRDefault="003F5B1E" w:rsidP="00E841E8">
      <w:pPr>
        <w:pStyle w:val="TM1"/>
        <w:tabs>
          <w:tab w:val="left" w:pos="440"/>
          <w:tab w:val="right" w:leader="dot" w:pos="9062"/>
        </w:tabs>
        <w:spacing w:line="360" w:lineRule="auto"/>
        <w:rPr>
          <w:rFonts w:asciiTheme="majorBidi" w:eastAsiaTheme="minorEastAsia" w:hAnsiTheme="majorBidi" w:cstheme="majorBidi"/>
          <w:b/>
          <w:bCs/>
          <w:noProof/>
          <w:sz w:val="28"/>
          <w:szCs w:val="28"/>
          <w:lang w:eastAsia="fr-FR"/>
        </w:rPr>
      </w:pPr>
      <w:r w:rsidRPr="00760A7A">
        <w:rPr>
          <w:rFonts w:asciiTheme="majorBidi" w:hAnsiTheme="majorBidi" w:cstheme="majorBidi"/>
          <w:b/>
          <w:bCs/>
          <w:color w:val="000000"/>
          <w:sz w:val="36"/>
          <w:szCs w:val="36"/>
        </w:rPr>
        <w:lastRenderedPageBreak/>
        <w:fldChar w:fldCharType="begin"/>
      </w:r>
      <w:r w:rsidRPr="00760A7A">
        <w:rPr>
          <w:rFonts w:asciiTheme="majorBidi" w:hAnsiTheme="majorBidi" w:cstheme="majorBidi"/>
          <w:b/>
          <w:bCs/>
          <w:color w:val="000000"/>
          <w:sz w:val="36"/>
          <w:szCs w:val="36"/>
        </w:rPr>
        <w:instrText xml:space="preserve"> TOC \o "1-3" \h \z \u </w:instrText>
      </w:r>
      <w:r w:rsidRPr="00760A7A">
        <w:rPr>
          <w:rFonts w:asciiTheme="majorBidi" w:hAnsiTheme="majorBidi" w:cstheme="majorBidi"/>
          <w:b/>
          <w:bCs/>
          <w:color w:val="000000"/>
          <w:sz w:val="36"/>
          <w:szCs w:val="36"/>
        </w:rPr>
        <w:fldChar w:fldCharType="separate"/>
      </w:r>
      <w:hyperlink w:anchor="_Toc226636866" w:history="1">
        <w:r w:rsidR="00E841E8" w:rsidRPr="00E841E8">
          <w:rPr>
            <w:rStyle w:val="Lienhypertexte"/>
            <w:rFonts w:asciiTheme="majorBidi" w:hAnsiTheme="majorBidi" w:cstheme="majorBidi"/>
            <w:b/>
            <w:bCs/>
            <w:noProof/>
            <w:sz w:val="28"/>
            <w:szCs w:val="28"/>
          </w:rPr>
          <w:t>I.</w:t>
        </w:r>
        <w:r w:rsidR="00E841E8" w:rsidRPr="00E841E8">
          <w:rPr>
            <w:rFonts w:asciiTheme="majorBidi" w:eastAsiaTheme="minorEastAsia" w:hAnsiTheme="majorBidi" w:cstheme="majorBidi"/>
            <w:b/>
            <w:bCs/>
            <w:noProof/>
            <w:sz w:val="28"/>
            <w:szCs w:val="28"/>
            <w:lang w:eastAsia="fr-FR"/>
          </w:rPr>
          <w:tab/>
        </w:r>
        <w:r w:rsidR="00E841E8" w:rsidRPr="00E841E8">
          <w:rPr>
            <w:rStyle w:val="Lienhypertexte"/>
            <w:rFonts w:asciiTheme="majorBidi" w:hAnsiTheme="majorBidi" w:cstheme="majorBidi"/>
            <w:b/>
            <w:bCs/>
            <w:noProof/>
            <w:sz w:val="28"/>
            <w:szCs w:val="28"/>
          </w:rPr>
          <w:t>INTRODUCTION</w:t>
        </w:r>
        <w:r w:rsidR="00E841E8" w:rsidRPr="00E841E8">
          <w:rPr>
            <w:rFonts w:asciiTheme="majorBidi" w:hAnsiTheme="majorBidi" w:cstheme="majorBidi"/>
            <w:b/>
            <w:bCs/>
            <w:noProof/>
            <w:webHidden/>
            <w:sz w:val="28"/>
            <w:szCs w:val="28"/>
          </w:rPr>
          <w:tab/>
        </w:r>
        <w:r w:rsidR="00E841E8" w:rsidRPr="00E841E8">
          <w:rPr>
            <w:rFonts w:asciiTheme="majorBidi" w:hAnsiTheme="majorBidi" w:cstheme="majorBidi"/>
            <w:b/>
            <w:bCs/>
            <w:noProof/>
            <w:webHidden/>
            <w:sz w:val="28"/>
            <w:szCs w:val="28"/>
          </w:rPr>
          <w:fldChar w:fldCharType="begin"/>
        </w:r>
        <w:r w:rsidR="00E841E8" w:rsidRPr="00E841E8">
          <w:rPr>
            <w:rFonts w:asciiTheme="majorBidi" w:hAnsiTheme="majorBidi" w:cstheme="majorBidi"/>
            <w:b/>
            <w:bCs/>
            <w:noProof/>
            <w:webHidden/>
            <w:sz w:val="28"/>
            <w:szCs w:val="28"/>
          </w:rPr>
          <w:instrText xml:space="preserve"> PAGEREF _Toc226636866 \h </w:instrText>
        </w:r>
        <w:r w:rsidR="00E841E8" w:rsidRPr="00E841E8">
          <w:rPr>
            <w:rFonts w:asciiTheme="majorBidi" w:hAnsiTheme="majorBidi" w:cstheme="majorBidi"/>
            <w:b/>
            <w:bCs/>
            <w:noProof/>
            <w:webHidden/>
            <w:sz w:val="28"/>
            <w:szCs w:val="28"/>
          </w:rPr>
        </w:r>
        <w:r w:rsidR="00E841E8" w:rsidRPr="00E841E8">
          <w:rPr>
            <w:rFonts w:asciiTheme="majorBidi" w:hAnsiTheme="majorBidi" w:cstheme="majorBidi"/>
            <w:b/>
            <w:bCs/>
            <w:noProof/>
            <w:webHidden/>
            <w:sz w:val="28"/>
            <w:szCs w:val="28"/>
          </w:rPr>
          <w:fldChar w:fldCharType="separate"/>
        </w:r>
        <w:r w:rsidR="00E841E8" w:rsidRPr="00E841E8">
          <w:rPr>
            <w:rFonts w:asciiTheme="majorBidi" w:hAnsiTheme="majorBidi" w:cstheme="majorBidi"/>
            <w:b/>
            <w:bCs/>
            <w:noProof/>
            <w:webHidden/>
            <w:sz w:val="28"/>
            <w:szCs w:val="28"/>
          </w:rPr>
          <w:t>2</w:t>
        </w:r>
        <w:r w:rsidR="00E841E8" w:rsidRPr="00E841E8">
          <w:rPr>
            <w:rFonts w:asciiTheme="majorBidi" w:hAnsiTheme="majorBidi" w:cstheme="majorBidi"/>
            <w:b/>
            <w:bCs/>
            <w:noProof/>
            <w:webHidden/>
            <w:sz w:val="28"/>
            <w:szCs w:val="28"/>
          </w:rPr>
          <w:fldChar w:fldCharType="end"/>
        </w:r>
      </w:hyperlink>
    </w:p>
    <w:p w14:paraId="6572052C" w14:textId="77777777" w:rsidR="00E841E8" w:rsidRPr="00E841E8" w:rsidRDefault="00E841E8" w:rsidP="00E841E8">
      <w:pPr>
        <w:pStyle w:val="TM1"/>
        <w:tabs>
          <w:tab w:val="left" w:pos="440"/>
          <w:tab w:val="right" w:leader="dot" w:pos="9062"/>
        </w:tabs>
        <w:spacing w:line="360" w:lineRule="auto"/>
        <w:rPr>
          <w:rFonts w:asciiTheme="majorBidi" w:eastAsiaTheme="minorEastAsia" w:hAnsiTheme="majorBidi" w:cstheme="majorBidi"/>
          <w:b/>
          <w:bCs/>
          <w:noProof/>
          <w:sz w:val="28"/>
          <w:szCs w:val="28"/>
          <w:lang w:eastAsia="fr-FR"/>
        </w:rPr>
      </w:pPr>
      <w:hyperlink w:anchor="_Toc226636867" w:history="1">
        <w:r w:rsidRPr="00E841E8">
          <w:rPr>
            <w:rStyle w:val="Lienhypertexte"/>
            <w:rFonts w:asciiTheme="majorBidi" w:hAnsiTheme="majorBidi" w:cstheme="majorBidi"/>
            <w:b/>
            <w:bCs/>
            <w:noProof/>
            <w:sz w:val="28"/>
            <w:szCs w:val="28"/>
          </w:rPr>
          <w:t>II.</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Notions clés abordées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_Toc226636867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3</w:t>
        </w:r>
        <w:r w:rsidRPr="00E841E8">
          <w:rPr>
            <w:rFonts w:asciiTheme="majorBidi" w:hAnsiTheme="majorBidi" w:cstheme="majorBidi"/>
            <w:b/>
            <w:bCs/>
            <w:noProof/>
            <w:webHidden/>
            <w:sz w:val="28"/>
            <w:szCs w:val="28"/>
          </w:rPr>
          <w:fldChar w:fldCharType="end"/>
        </w:r>
      </w:hyperlink>
    </w:p>
    <w:p w14:paraId="623D509C"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68" w:history="1">
        <w:r w:rsidRPr="00E841E8">
          <w:rPr>
            <w:rStyle w:val="Lienhypertexte"/>
            <w:rFonts w:asciiTheme="majorBidi" w:hAnsiTheme="majorBidi" w:cstheme="majorBidi"/>
            <w:b/>
            <w:bCs/>
            <w:noProof/>
            <w:sz w:val="28"/>
            <w:szCs w:val="28"/>
          </w:rPr>
          <w:t>1.</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VBG : FORMES, CAUSES ET CONSÉQUENCES</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_Toc226636868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3</w:t>
        </w:r>
        <w:r w:rsidRPr="00E841E8">
          <w:rPr>
            <w:rFonts w:asciiTheme="majorBidi" w:hAnsiTheme="majorBidi" w:cstheme="majorBidi"/>
            <w:b/>
            <w:bCs/>
            <w:noProof/>
            <w:webHidden/>
            <w:sz w:val="28"/>
            <w:szCs w:val="28"/>
          </w:rPr>
          <w:fldChar w:fldCharType="end"/>
        </w:r>
      </w:hyperlink>
    </w:p>
    <w:p w14:paraId="654A5287"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69" w:history="1">
        <w:r w:rsidRPr="00E841E8">
          <w:rPr>
            <w:rStyle w:val="Lienhypertexte"/>
            <w:rFonts w:asciiTheme="majorBidi" w:hAnsiTheme="majorBidi" w:cstheme="majorBidi"/>
            <w:b/>
            <w:bCs/>
            <w:noProof/>
            <w:sz w:val="28"/>
            <w:szCs w:val="28"/>
          </w:rPr>
          <w:t>2.</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Formes de violences recensées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_Toc226636869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3</w:t>
        </w:r>
        <w:r w:rsidRPr="00E841E8">
          <w:rPr>
            <w:rFonts w:asciiTheme="majorBidi" w:hAnsiTheme="majorBidi" w:cstheme="majorBidi"/>
            <w:b/>
            <w:bCs/>
            <w:noProof/>
            <w:webHidden/>
            <w:sz w:val="28"/>
            <w:szCs w:val="28"/>
          </w:rPr>
          <w:fldChar w:fldCharType="end"/>
        </w:r>
      </w:hyperlink>
    </w:p>
    <w:p w14:paraId="6F4CE76C"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70" w:history="1">
        <w:r w:rsidRPr="00E841E8">
          <w:rPr>
            <w:rStyle w:val="Lienhypertexte"/>
            <w:rFonts w:asciiTheme="majorBidi" w:hAnsiTheme="majorBidi" w:cstheme="majorBidi"/>
            <w:b/>
            <w:bCs/>
            <w:noProof/>
            <w:sz w:val="28"/>
            <w:szCs w:val="28"/>
          </w:rPr>
          <w:t>3.</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Causes et Conséquences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_Toc226636870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74570707" w14:textId="77777777" w:rsidR="00E841E8" w:rsidRPr="00E841E8" w:rsidRDefault="00E841E8" w:rsidP="00E841E8">
      <w:pPr>
        <w:pStyle w:val="TM1"/>
        <w:tabs>
          <w:tab w:val="left" w:pos="660"/>
          <w:tab w:val="right" w:leader="dot" w:pos="9062"/>
        </w:tabs>
        <w:spacing w:line="360" w:lineRule="auto"/>
        <w:rPr>
          <w:rFonts w:asciiTheme="majorBidi" w:eastAsiaTheme="minorEastAsia" w:hAnsiTheme="majorBidi" w:cstheme="majorBidi"/>
          <w:b/>
          <w:bCs/>
          <w:noProof/>
          <w:sz w:val="28"/>
          <w:szCs w:val="28"/>
          <w:lang w:eastAsia="fr-FR"/>
        </w:rPr>
      </w:pPr>
      <w:hyperlink w:anchor="_Toc226636871" w:history="1">
        <w:r w:rsidRPr="00E841E8">
          <w:rPr>
            <w:rStyle w:val="Lienhypertexte"/>
            <w:rFonts w:asciiTheme="majorBidi" w:hAnsiTheme="majorBidi" w:cstheme="majorBidi"/>
            <w:b/>
            <w:bCs/>
            <w:noProof/>
            <w:sz w:val="28"/>
            <w:szCs w:val="28"/>
          </w:rPr>
          <w:t>III.</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ACTIVITÉS DE LA 2</w:t>
        </w:r>
        <w:r w:rsidRPr="00E841E8">
          <w:rPr>
            <w:rStyle w:val="Lienhypertexte"/>
            <w:rFonts w:asciiTheme="majorBidi" w:hAnsiTheme="majorBidi" w:cstheme="majorBidi"/>
            <w:b/>
            <w:bCs/>
            <w:noProof/>
            <w:sz w:val="28"/>
            <w:szCs w:val="28"/>
            <w:vertAlign w:val="superscript"/>
          </w:rPr>
          <w:t>ème</w:t>
        </w:r>
        <w:r w:rsidRPr="00E841E8">
          <w:rPr>
            <w:rStyle w:val="Lienhypertexte"/>
            <w:rFonts w:asciiTheme="majorBidi" w:hAnsiTheme="majorBidi" w:cstheme="majorBidi"/>
            <w:b/>
            <w:bCs/>
            <w:noProof/>
            <w:sz w:val="28"/>
            <w:szCs w:val="28"/>
          </w:rPr>
          <w:t xml:space="preserve"> JOURNÉE</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_Toc226636871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49B58DDB" w14:textId="77777777" w:rsidR="00E841E8" w:rsidRPr="00E841E8" w:rsidRDefault="00E841E8" w:rsidP="00E841E8">
      <w:pPr>
        <w:pStyle w:val="TM2"/>
        <w:tabs>
          <w:tab w:val="left" w:pos="660"/>
          <w:tab w:val="right" w:leader="dot" w:pos="9062"/>
        </w:tabs>
        <w:spacing w:line="360" w:lineRule="auto"/>
        <w:rPr>
          <w:rFonts w:asciiTheme="majorBidi" w:eastAsiaTheme="minorEastAsia" w:hAnsiTheme="majorBidi" w:cstheme="majorBidi"/>
          <w:b/>
          <w:bCs/>
          <w:noProof/>
          <w:sz w:val="28"/>
          <w:szCs w:val="28"/>
          <w:lang w:eastAsia="fr-FR"/>
        </w:rPr>
      </w:pPr>
      <w:hyperlink w:anchor="_Toc226636872" w:history="1">
        <w:r w:rsidRPr="00E841E8">
          <w:rPr>
            <w:rStyle w:val="Lienhypertexte"/>
            <w:rFonts w:asciiTheme="majorBidi" w:hAnsiTheme="majorBidi" w:cstheme="majorBidi"/>
            <w:b/>
            <w:bCs/>
            <w:noProof/>
            <w:sz w:val="28"/>
            <w:szCs w:val="28"/>
          </w:rPr>
          <w:t>A.</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Cérémonie officielle et débats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_Toc226636872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550FDD34"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73" w:history="1">
        <w:r w:rsidRPr="00E841E8">
          <w:rPr>
            <w:rStyle w:val="Lienhypertexte"/>
            <w:rFonts w:asciiTheme="majorBidi" w:hAnsiTheme="majorBidi" w:cstheme="majorBidi"/>
            <w:b/>
            <w:bCs/>
            <w:noProof/>
            <w:sz w:val="28"/>
            <w:szCs w:val="28"/>
          </w:rPr>
          <w:t>1.</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Règlement à l'amiable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_Toc226636873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5CA5FB24"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74" w:history="1">
        <w:r w:rsidRPr="00E841E8">
          <w:rPr>
            <w:rStyle w:val="Lienhypertexte"/>
            <w:rFonts w:asciiTheme="majorBidi" w:hAnsiTheme="majorBidi" w:cstheme="majorBidi"/>
            <w:b/>
            <w:bCs/>
            <w:noProof/>
            <w:sz w:val="28"/>
            <w:szCs w:val="28"/>
          </w:rPr>
          <w:t>2.</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Masculinité positive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_Toc226636874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66A07974"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75" w:history="1">
        <w:r w:rsidRPr="00E841E8">
          <w:rPr>
            <w:rStyle w:val="Lienhypertexte"/>
            <w:rFonts w:asciiTheme="majorBidi" w:hAnsiTheme="majorBidi" w:cstheme="majorBidi"/>
            <w:b/>
            <w:bCs/>
            <w:noProof/>
            <w:sz w:val="28"/>
            <w:szCs w:val="28"/>
          </w:rPr>
          <w:t>3.</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Non-culpabilisation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_Toc226636875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35604E21" w14:textId="77777777" w:rsidR="00E841E8" w:rsidRPr="00E841E8" w:rsidRDefault="00E841E8" w:rsidP="00E841E8">
      <w:pPr>
        <w:pStyle w:val="TM3"/>
        <w:tabs>
          <w:tab w:val="left" w:pos="880"/>
          <w:tab w:val="right" w:leader="dot" w:pos="9062"/>
        </w:tabs>
        <w:spacing w:line="360" w:lineRule="auto"/>
        <w:rPr>
          <w:rFonts w:asciiTheme="majorBidi" w:eastAsiaTheme="minorEastAsia" w:hAnsiTheme="majorBidi" w:cstheme="majorBidi"/>
          <w:b/>
          <w:bCs/>
          <w:noProof/>
          <w:sz w:val="28"/>
          <w:szCs w:val="28"/>
          <w:lang w:eastAsia="fr-FR"/>
        </w:rPr>
      </w:pPr>
      <w:hyperlink w:anchor="_Toc226636876" w:history="1">
        <w:r w:rsidRPr="00E841E8">
          <w:rPr>
            <w:rStyle w:val="Lienhypertexte"/>
            <w:rFonts w:asciiTheme="majorBidi" w:hAnsiTheme="majorBidi" w:cstheme="majorBidi"/>
            <w:b/>
            <w:bCs/>
            <w:noProof/>
            <w:sz w:val="28"/>
            <w:szCs w:val="28"/>
          </w:rPr>
          <w:t>4.</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Exercices pratiques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_Toc226636876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4</w:t>
        </w:r>
        <w:r w:rsidRPr="00E841E8">
          <w:rPr>
            <w:rFonts w:asciiTheme="majorBidi" w:hAnsiTheme="majorBidi" w:cstheme="majorBidi"/>
            <w:b/>
            <w:bCs/>
            <w:noProof/>
            <w:webHidden/>
            <w:sz w:val="28"/>
            <w:szCs w:val="28"/>
          </w:rPr>
          <w:fldChar w:fldCharType="end"/>
        </w:r>
      </w:hyperlink>
    </w:p>
    <w:p w14:paraId="4AA20C8C" w14:textId="77777777" w:rsidR="00E841E8" w:rsidRPr="00E841E8" w:rsidRDefault="00E841E8" w:rsidP="00E841E8">
      <w:pPr>
        <w:pStyle w:val="TM1"/>
        <w:tabs>
          <w:tab w:val="left" w:pos="660"/>
          <w:tab w:val="right" w:leader="dot" w:pos="9062"/>
        </w:tabs>
        <w:spacing w:line="360" w:lineRule="auto"/>
        <w:rPr>
          <w:rFonts w:asciiTheme="majorBidi" w:eastAsiaTheme="minorEastAsia" w:hAnsiTheme="majorBidi" w:cstheme="majorBidi"/>
          <w:b/>
          <w:bCs/>
          <w:noProof/>
          <w:sz w:val="28"/>
          <w:szCs w:val="28"/>
          <w:lang w:eastAsia="fr-FR"/>
        </w:rPr>
      </w:pPr>
      <w:hyperlink w:anchor="_Toc226636877" w:history="1">
        <w:r w:rsidRPr="00E841E8">
          <w:rPr>
            <w:rStyle w:val="Lienhypertexte"/>
            <w:rFonts w:asciiTheme="majorBidi" w:hAnsiTheme="majorBidi" w:cstheme="majorBidi"/>
            <w:b/>
            <w:bCs/>
            <w:noProof/>
            <w:sz w:val="28"/>
            <w:szCs w:val="28"/>
          </w:rPr>
          <w:t>IV.</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ACTIVITÉS DE LA 3</w:t>
        </w:r>
        <w:r w:rsidRPr="00E841E8">
          <w:rPr>
            <w:rStyle w:val="Lienhypertexte"/>
            <w:rFonts w:asciiTheme="majorBidi" w:hAnsiTheme="majorBidi" w:cstheme="majorBidi"/>
            <w:b/>
            <w:bCs/>
            <w:noProof/>
            <w:sz w:val="28"/>
            <w:szCs w:val="28"/>
            <w:vertAlign w:val="superscript"/>
          </w:rPr>
          <w:t>ème</w:t>
        </w:r>
        <w:r w:rsidRPr="00E841E8">
          <w:rPr>
            <w:rStyle w:val="Lienhypertexte"/>
            <w:rFonts w:asciiTheme="majorBidi" w:hAnsiTheme="majorBidi" w:cstheme="majorBidi"/>
            <w:b/>
            <w:bCs/>
            <w:noProof/>
            <w:sz w:val="28"/>
            <w:szCs w:val="28"/>
          </w:rPr>
          <w:t xml:space="preserve">  JOURNÉE</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_Toc226636877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5</w:t>
        </w:r>
        <w:r w:rsidRPr="00E841E8">
          <w:rPr>
            <w:rFonts w:asciiTheme="majorBidi" w:hAnsiTheme="majorBidi" w:cstheme="majorBidi"/>
            <w:b/>
            <w:bCs/>
            <w:noProof/>
            <w:webHidden/>
            <w:sz w:val="28"/>
            <w:szCs w:val="28"/>
          </w:rPr>
          <w:fldChar w:fldCharType="end"/>
        </w:r>
      </w:hyperlink>
    </w:p>
    <w:p w14:paraId="45C8386A" w14:textId="77777777" w:rsidR="00E841E8" w:rsidRPr="00E841E8" w:rsidRDefault="00E841E8" w:rsidP="00E841E8">
      <w:pPr>
        <w:pStyle w:val="TM1"/>
        <w:tabs>
          <w:tab w:val="left" w:pos="440"/>
          <w:tab w:val="right" w:leader="dot" w:pos="9062"/>
        </w:tabs>
        <w:spacing w:line="360" w:lineRule="auto"/>
        <w:rPr>
          <w:rFonts w:asciiTheme="majorBidi" w:eastAsiaTheme="minorEastAsia" w:hAnsiTheme="majorBidi" w:cstheme="majorBidi"/>
          <w:b/>
          <w:bCs/>
          <w:noProof/>
          <w:sz w:val="28"/>
          <w:szCs w:val="28"/>
          <w:lang w:eastAsia="fr-FR"/>
        </w:rPr>
      </w:pPr>
      <w:hyperlink w:anchor="_Toc226636878" w:history="1">
        <w:r w:rsidRPr="00E841E8">
          <w:rPr>
            <w:rStyle w:val="Lienhypertexte"/>
            <w:rFonts w:asciiTheme="majorBidi" w:hAnsiTheme="majorBidi" w:cstheme="majorBidi"/>
            <w:b/>
            <w:bCs/>
            <w:noProof/>
            <w:sz w:val="28"/>
            <w:szCs w:val="28"/>
          </w:rPr>
          <w:t>V.</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Principes fondamentaux de la prise en charge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_Toc226636878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5</w:t>
        </w:r>
        <w:r w:rsidRPr="00E841E8">
          <w:rPr>
            <w:rFonts w:asciiTheme="majorBidi" w:hAnsiTheme="majorBidi" w:cstheme="majorBidi"/>
            <w:b/>
            <w:bCs/>
            <w:noProof/>
            <w:webHidden/>
            <w:sz w:val="28"/>
            <w:szCs w:val="28"/>
          </w:rPr>
          <w:fldChar w:fldCharType="end"/>
        </w:r>
      </w:hyperlink>
    </w:p>
    <w:p w14:paraId="2D292761" w14:textId="77777777" w:rsidR="00E841E8" w:rsidRPr="00E841E8" w:rsidRDefault="00E841E8" w:rsidP="00E841E8">
      <w:pPr>
        <w:pStyle w:val="TM2"/>
        <w:tabs>
          <w:tab w:val="left" w:pos="660"/>
          <w:tab w:val="right" w:leader="dot" w:pos="9062"/>
        </w:tabs>
        <w:spacing w:line="360" w:lineRule="auto"/>
        <w:rPr>
          <w:rFonts w:asciiTheme="majorBidi" w:eastAsiaTheme="minorEastAsia" w:hAnsiTheme="majorBidi" w:cstheme="majorBidi"/>
          <w:b/>
          <w:bCs/>
          <w:noProof/>
          <w:sz w:val="28"/>
          <w:szCs w:val="28"/>
          <w:lang w:eastAsia="fr-FR"/>
        </w:rPr>
      </w:pPr>
      <w:hyperlink w:anchor="_Toc226636879" w:history="1">
        <w:r w:rsidRPr="00E841E8">
          <w:rPr>
            <w:rStyle w:val="Lienhypertexte"/>
            <w:rFonts w:asciiTheme="majorBidi" w:hAnsiTheme="majorBidi" w:cstheme="majorBidi"/>
            <w:b/>
            <w:bCs/>
            <w:noProof/>
            <w:sz w:val="28"/>
            <w:szCs w:val="28"/>
          </w:rPr>
          <w:t>A.</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Mécanismes de référencement :</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_Toc226636879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5</w:t>
        </w:r>
        <w:r w:rsidRPr="00E841E8">
          <w:rPr>
            <w:rFonts w:asciiTheme="majorBidi" w:hAnsiTheme="majorBidi" w:cstheme="majorBidi"/>
            <w:b/>
            <w:bCs/>
            <w:noProof/>
            <w:webHidden/>
            <w:sz w:val="28"/>
            <w:szCs w:val="28"/>
          </w:rPr>
          <w:fldChar w:fldCharType="end"/>
        </w:r>
      </w:hyperlink>
    </w:p>
    <w:p w14:paraId="1ED88B28" w14:textId="77777777" w:rsidR="00E841E8" w:rsidRDefault="00E841E8" w:rsidP="00E841E8">
      <w:pPr>
        <w:pStyle w:val="TM1"/>
        <w:tabs>
          <w:tab w:val="left" w:pos="660"/>
          <w:tab w:val="right" w:leader="dot" w:pos="9062"/>
        </w:tabs>
        <w:spacing w:line="360" w:lineRule="auto"/>
        <w:rPr>
          <w:rFonts w:eastAsiaTheme="minorEastAsia"/>
          <w:noProof/>
          <w:lang w:eastAsia="fr-FR"/>
        </w:rPr>
      </w:pPr>
      <w:hyperlink w:anchor="_Toc226636880" w:history="1">
        <w:r w:rsidRPr="00E841E8">
          <w:rPr>
            <w:rStyle w:val="Lienhypertexte"/>
            <w:rFonts w:asciiTheme="majorBidi" w:hAnsiTheme="majorBidi" w:cstheme="majorBidi"/>
            <w:b/>
            <w:bCs/>
            <w:noProof/>
            <w:sz w:val="28"/>
            <w:szCs w:val="28"/>
          </w:rPr>
          <w:t>VI.</w:t>
        </w:r>
        <w:r w:rsidRPr="00E841E8">
          <w:rPr>
            <w:rFonts w:asciiTheme="majorBidi" w:eastAsiaTheme="minorEastAsia" w:hAnsiTheme="majorBidi" w:cstheme="majorBidi"/>
            <w:b/>
            <w:bCs/>
            <w:noProof/>
            <w:sz w:val="28"/>
            <w:szCs w:val="28"/>
            <w:lang w:eastAsia="fr-FR"/>
          </w:rPr>
          <w:tab/>
        </w:r>
        <w:r w:rsidRPr="00E841E8">
          <w:rPr>
            <w:rStyle w:val="Lienhypertexte"/>
            <w:rFonts w:asciiTheme="majorBidi" w:hAnsiTheme="majorBidi" w:cstheme="majorBidi"/>
            <w:b/>
            <w:bCs/>
            <w:noProof/>
            <w:sz w:val="28"/>
            <w:szCs w:val="28"/>
          </w:rPr>
          <w:t>CONCLUSION</w:t>
        </w:r>
        <w:r w:rsidRPr="00E841E8">
          <w:rPr>
            <w:rFonts w:asciiTheme="majorBidi" w:hAnsiTheme="majorBidi" w:cstheme="majorBidi"/>
            <w:b/>
            <w:bCs/>
            <w:noProof/>
            <w:webHidden/>
            <w:sz w:val="28"/>
            <w:szCs w:val="28"/>
          </w:rPr>
          <w:tab/>
        </w:r>
        <w:r w:rsidRPr="00E841E8">
          <w:rPr>
            <w:rFonts w:asciiTheme="majorBidi" w:hAnsiTheme="majorBidi" w:cstheme="majorBidi"/>
            <w:b/>
            <w:bCs/>
            <w:noProof/>
            <w:webHidden/>
            <w:sz w:val="28"/>
            <w:szCs w:val="28"/>
          </w:rPr>
          <w:fldChar w:fldCharType="begin"/>
        </w:r>
        <w:r w:rsidRPr="00E841E8">
          <w:rPr>
            <w:rFonts w:asciiTheme="majorBidi" w:hAnsiTheme="majorBidi" w:cstheme="majorBidi"/>
            <w:b/>
            <w:bCs/>
            <w:noProof/>
            <w:webHidden/>
            <w:sz w:val="28"/>
            <w:szCs w:val="28"/>
          </w:rPr>
          <w:instrText xml:space="preserve"> PAGEREF _Toc226636880 \h </w:instrText>
        </w:r>
        <w:r w:rsidRPr="00E841E8">
          <w:rPr>
            <w:rFonts w:asciiTheme="majorBidi" w:hAnsiTheme="majorBidi" w:cstheme="majorBidi"/>
            <w:b/>
            <w:bCs/>
            <w:noProof/>
            <w:webHidden/>
            <w:sz w:val="28"/>
            <w:szCs w:val="28"/>
          </w:rPr>
        </w:r>
        <w:r w:rsidRPr="00E841E8">
          <w:rPr>
            <w:rFonts w:asciiTheme="majorBidi" w:hAnsiTheme="majorBidi" w:cstheme="majorBidi"/>
            <w:b/>
            <w:bCs/>
            <w:noProof/>
            <w:webHidden/>
            <w:sz w:val="28"/>
            <w:szCs w:val="28"/>
          </w:rPr>
          <w:fldChar w:fldCharType="separate"/>
        </w:r>
        <w:r w:rsidRPr="00E841E8">
          <w:rPr>
            <w:rFonts w:asciiTheme="majorBidi" w:hAnsiTheme="majorBidi" w:cstheme="majorBidi"/>
            <w:b/>
            <w:bCs/>
            <w:noProof/>
            <w:webHidden/>
            <w:sz w:val="28"/>
            <w:szCs w:val="28"/>
          </w:rPr>
          <w:t>5</w:t>
        </w:r>
        <w:r w:rsidRPr="00E841E8">
          <w:rPr>
            <w:rFonts w:asciiTheme="majorBidi" w:hAnsiTheme="majorBidi" w:cstheme="majorBidi"/>
            <w:b/>
            <w:bCs/>
            <w:noProof/>
            <w:webHidden/>
            <w:sz w:val="28"/>
            <w:szCs w:val="28"/>
          </w:rPr>
          <w:fldChar w:fldCharType="end"/>
        </w:r>
      </w:hyperlink>
    </w:p>
    <w:p w14:paraId="561131CE" w14:textId="77777777" w:rsidR="003F5B1E" w:rsidRPr="00760A7A" w:rsidRDefault="003F5B1E" w:rsidP="00760A7A">
      <w:pPr>
        <w:autoSpaceDE w:val="0"/>
        <w:autoSpaceDN w:val="0"/>
        <w:adjustRightInd w:val="0"/>
        <w:spacing w:after="0" w:line="360" w:lineRule="auto"/>
        <w:jc w:val="both"/>
        <w:rPr>
          <w:rFonts w:asciiTheme="majorBidi" w:hAnsiTheme="majorBidi" w:cstheme="majorBidi"/>
          <w:b/>
          <w:bCs/>
          <w:color w:val="000000"/>
          <w:sz w:val="28"/>
          <w:szCs w:val="28"/>
        </w:rPr>
      </w:pPr>
      <w:r w:rsidRPr="00760A7A">
        <w:rPr>
          <w:rFonts w:asciiTheme="majorBidi" w:hAnsiTheme="majorBidi" w:cstheme="majorBidi"/>
          <w:b/>
          <w:bCs/>
          <w:color w:val="000000"/>
          <w:sz w:val="36"/>
          <w:szCs w:val="36"/>
        </w:rPr>
        <w:fldChar w:fldCharType="end"/>
      </w:r>
    </w:p>
    <w:p w14:paraId="725800A2" w14:textId="351D379F" w:rsidR="00DD3CDB" w:rsidRPr="003F5B1E" w:rsidRDefault="00DD3CDB" w:rsidP="003F5B1E">
      <w:pPr>
        <w:autoSpaceDE w:val="0"/>
        <w:autoSpaceDN w:val="0"/>
        <w:adjustRightInd w:val="0"/>
        <w:spacing w:after="0" w:line="276" w:lineRule="auto"/>
        <w:jc w:val="both"/>
        <w:rPr>
          <w:rFonts w:asciiTheme="majorBidi" w:hAnsiTheme="majorBidi" w:cstheme="majorBidi"/>
          <w:color w:val="000000"/>
          <w:sz w:val="28"/>
          <w:szCs w:val="28"/>
        </w:rPr>
      </w:pPr>
    </w:p>
    <w:p w14:paraId="66B3465D" w14:textId="6989D0BD" w:rsidR="00B03A3B" w:rsidRDefault="00DD3CDB" w:rsidP="003F5B1E">
      <w:pPr>
        <w:autoSpaceDE w:val="0"/>
        <w:autoSpaceDN w:val="0"/>
        <w:adjustRightInd w:val="0"/>
        <w:spacing w:after="0" w:line="276" w:lineRule="auto"/>
        <w:jc w:val="both"/>
        <w:rPr>
          <w:rFonts w:asciiTheme="majorBidi" w:hAnsiTheme="majorBidi" w:cstheme="majorBidi"/>
          <w:color w:val="000000"/>
          <w:sz w:val="28"/>
          <w:szCs w:val="28"/>
        </w:rPr>
      </w:pPr>
      <w:r w:rsidRPr="003F5B1E">
        <w:rPr>
          <w:rFonts w:asciiTheme="majorBidi" w:hAnsiTheme="majorBidi" w:cstheme="majorBidi"/>
          <w:color w:val="000000"/>
          <w:sz w:val="28"/>
          <w:szCs w:val="28"/>
        </w:rPr>
        <w:t xml:space="preserve">                                  </w:t>
      </w:r>
      <w:r w:rsidR="003F5B1E">
        <w:rPr>
          <w:rFonts w:asciiTheme="majorBidi" w:hAnsiTheme="majorBidi" w:cstheme="majorBidi"/>
          <w:color w:val="000000"/>
          <w:sz w:val="28"/>
          <w:szCs w:val="28"/>
        </w:rPr>
        <w:t xml:space="preserve">                           </w:t>
      </w:r>
    </w:p>
    <w:p w14:paraId="11C3B5D4"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1C232E7B"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0CBADB76"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7781E8DF"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4DCFBD41"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359C4566"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471F2B47"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11CC18BD"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5DDDCB3F"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20CB1FC2"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2B8E1039" w14:textId="77777777" w:rsidR="00285DCD" w:rsidRDefault="00285DCD" w:rsidP="003F5B1E">
      <w:pPr>
        <w:autoSpaceDE w:val="0"/>
        <w:autoSpaceDN w:val="0"/>
        <w:adjustRightInd w:val="0"/>
        <w:spacing w:after="0" w:line="276" w:lineRule="auto"/>
        <w:jc w:val="both"/>
        <w:rPr>
          <w:rFonts w:asciiTheme="majorBidi" w:hAnsiTheme="majorBidi" w:cstheme="majorBidi"/>
          <w:color w:val="000000"/>
          <w:sz w:val="28"/>
          <w:szCs w:val="28"/>
        </w:rPr>
      </w:pPr>
    </w:p>
    <w:p w14:paraId="1C89FA45" w14:textId="42C331D0" w:rsidR="00391BA5" w:rsidRPr="00E841E8" w:rsidRDefault="00391BA5" w:rsidP="00E841E8">
      <w:pPr>
        <w:pStyle w:val="Titre1"/>
        <w:spacing w:line="276" w:lineRule="auto"/>
        <w:rPr>
          <w:rFonts w:asciiTheme="majorBidi" w:hAnsiTheme="majorBidi"/>
          <w:color w:val="auto"/>
        </w:rPr>
      </w:pPr>
      <w:bookmarkStart w:id="0" w:name="_Toc226636866"/>
      <w:r w:rsidRPr="00E841E8">
        <w:rPr>
          <w:rFonts w:asciiTheme="majorBidi" w:hAnsiTheme="majorBidi"/>
          <w:color w:val="auto"/>
        </w:rPr>
        <w:lastRenderedPageBreak/>
        <w:t>INTRODUCTION</w:t>
      </w:r>
      <w:bookmarkEnd w:id="0"/>
    </w:p>
    <w:p w14:paraId="7452EEB6" w14:textId="73C06E69"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 xml:space="preserve">Le </w:t>
      </w:r>
      <w:r w:rsidRPr="00E841E8">
        <w:rPr>
          <w:rFonts w:asciiTheme="majorBidi" w:hAnsiTheme="majorBidi" w:cstheme="majorBidi"/>
          <w:color w:val="000000"/>
          <w:sz w:val="26"/>
          <w:szCs w:val="26"/>
        </w:rPr>
        <w:t>03 octobre 2025</w:t>
      </w:r>
      <w:r w:rsidRPr="00E841E8">
        <w:rPr>
          <w:rFonts w:asciiTheme="majorBidi" w:hAnsiTheme="majorBidi" w:cstheme="majorBidi"/>
          <w:color w:val="000000"/>
          <w:sz w:val="26"/>
          <w:szCs w:val="26"/>
        </w:rPr>
        <w:t xml:space="preserve">, la grande salle de l’Agence de Développement des Technologies de l’Information et de la Communication (ADETIC) a accueilli un atelier de formation consacré aux Violences Basées sur le Genre (VBG). Cette activité s'inscrit dans le cadre du Projet d’Autonomisation de la Femme et du Dividende Démographique en </w:t>
      </w:r>
      <w:r w:rsidRPr="00E841E8">
        <w:rPr>
          <w:rFonts w:asciiTheme="majorBidi" w:hAnsiTheme="majorBidi" w:cstheme="majorBidi"/>
          <w:color w:val="000000"/>
          <w:sz w:val="26"/>
          <w:szCs w:val="26"/>
        </w:rPr>
        <w:t>Afrique Subsaharienne (SWEDD+)</w:t>
      </w:r>
      <w:r w:rsidRPr="00E841E8">
        <w:rPr>
          <w:rFonts w:asciiTheme="majorBidi" w:hAnsiTheme="majorBidi" w:cstheme="majorBidi"/>
          <w:color w:val="000000"/>
          <w:sz w:val="26"/>
          <w:szCs w:val="26"/>
        </w:rPr>
        <w:t>.</w:t>
      </w:r>
    </w:p>
    <w:p w14:paraId="3858BA97"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2C9CA2CF" w14:textId="229EF044"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 xml:space="preserve">La formation a été animée par M. </w:t>
      </w:r>
      <w:r w:rsidR="009D3DE0" w:rsidRPr="00E841E8">
        <w:rPr>
          <w:rFonts w:asciiTheme="majorBidi" w:hAnsiTheme="majorBidi" w:cstheme="majorBidi"/>
          <w:color w:val="000000"/>
          <w:sz w:val="26"/>
          <w:szCs w:val="26"/>
        </w:rPr>
        <w:t>ISMAIL ADAM HAMID</w:t>
      </w:r>
      <w:r w:rsidRPr="00E841E8">
        <w:rPr>
          <w:rFonts w:asciiTheme="majorBidi" w:hAnsiTheme="majorBidi" w:cstheme="majorBidi"/>
          <w:color w:val="000000"/>
          <w:sz w:val="26"/>
          <w:szCs w:val="26"/>
        </w:rPr>
        <w:t>, Directeur de la Promotion du Genre</w:t>
      </w:r>
      <w:r w:rsidRPr="00E841E8">
        <w:rPr>
          <w:rFonts w:asciiTheme="majorBidi" w:hAnsiTheme="majorBidi" w:cstheme="majorBidi"/>
          <w:color w:val="000000"/>
          <w:sz w:val="26"/>
          <w:szCs w:val="26"/>
        </w:rPr>
        <w:t xml:space="preserve"> au Ministère de la Femme, et </w:t>
      </w:r>
      <w:r w:rsidRPr="00E841E8">
        <w:rPr>
          <w:rFonts w:asciiTheme="majorBidi" w:hAnsiTheme="majorBidi" w:cstheme="majorBidi"/>
          <w:color w:val="000000"/>
          <w:sz w:val="26"/>
          <w:szCs w:val="26"/>
        </w:rPr>
        <w:t>Mme Amina Hamid Abdoul</w:t>
      </w:r>
      <w:r w:rsidR="009D3DE0" w:rsidRPr="00E841E8">
        <w:rPr>
          <w:rFonts w:asciiTheme="majorBidi" w:hAnsiTheme="majorBidi" w:cstheme="majorBidi"/>
          <w:color w:val="000000"/>
          <w:sz w:val="26"/>
          <w:szCs w:val="26"/>
        </w:rPr>
        <w:t>aye,</w:t>
      </w:r>
      <w:r w:rsidRPr="00E841E8">
        <w:rPr>
          <w:rFonts w:asciiTheme="majorBidi" w:hAnsiTheme="majorBidi" w:cstheme="majorBidi"/>
          <w:color w:val="000000"/>
          <w:sz w:val="26"/>
          <w:szCs w:val="26"/>
        </w:rPr>
        <w:t xml:space="preserve"> Spécialiste VBG auprès du projet SWEDD+.</w:t>
      </w:r>
    </w:p>
    <w:p w14:paraId="448BFE16"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101EA376" w14:textId="54C20BD3"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L’atelier a débuté à 9h30 par le mot de bienvenue du Directeur de la Promotion du Genre, suivi de la présentation des participants venus de différentes provinces et de l'ordre du jour. Mme Amina a ensuite exposé les objectif</w:t>
      </w:r>
      <w:r w:rsidR="009D3DE0" w:rsidRPr="00E841E8">
        <w:rPr>
          <w:rFonts w:asciiTheme="majorBidi" w:hAnsiTheme="majorBidi" w:cstheme="majorBidi"/>
          <w:color w:val="000000"/>
          <w:sz w:val="26"/>
          <w:szCs w:val="26"/>
        </w:rPr>
        <w:t xml:space="preserve">s de la session, notamment le </w:t>
      </w:r>
      <w:r w:rsidRPr="00E841E8">
        <w:rPr>
          <w:rFonts w:asciiTheme="majorBidi" w:hAnsiTheme="majorBidi" w:cstheme="majorBidi"/>
          <w:color w:val="000000"/>
          <w:sz w:val="26"/>
          <w:szCs w:val="26"/>
        </w:rPr>
        <w:t xml:space="preserve">renforcement des capacités des acteurs pour une prise en </w:t>
      </w:r>
      <w:r w:rsidR="009D3DE0" w:rsidRPr="00E841E8">
        <w:rPr>
          <w:rFonts w:asciiTheme="majorBidi" w:hAnsiTheme="majorBidi" w:cstheme="majorBidi"/>
          <w:color w:val="000000"/>
          <w:sz w:val="26"/>
          <w:szCs w:val="26"/>
        </w:rPr>
        <w:t xml:space="preserve">charge (PEC) multisectorielle </w:t>
      </w:r>
      <w:r w:rsidRPr="00E841E8">
        <w:rPr>
          <w:rFonts w:asciiTheme="majorBidi" w:hAnsiTheme="majorBidi" w:cstheme="majorBidi"/>
          <w:color w:val="000000"/>
          <w:sz w:val="26"/>
          <w:szCs w:val="26"/>
        </w:rPr>
        <w:t>(prévention, action et orientation des survivant(e)s).</w:t>
      </w:r>
    </w:p>
    <w:p w14:paraId="0271AB8E" w14:textId="178703B8" w:rsidR="00391BA5" w:rsidRPr="00E841E8" w:rsidRDefault="00391BA5" w:rsidP="00E841E8">
      <w:pPr>
        <w:pStyle w:val="Titre1"/>
        <w:spacing w:line="276" w:lineRule="auto"/>
        <w:rPr>
          <w:rFonts w:asciiTheme="majorBidi" w:hAnsiTheme="majorBidi"/>
        </w:rPr>
      </w:pPr>
      <w:bookmarkStart w:id="1" w:name="_Toc226636867"/>
      <w:r w:rsidRPr="00E841E8">
        <w:rPr>
          <w:rFonts w:asciiTheme="majorBidi" w:hAnsiTheme="majorBidi"/>
          <w:color w:val="auto"/>
        </w:rPr>
        <w:t xml:space="preserve">Notions clés abordées </w:t>
      </w:r>
      <w:r w:rsidRPr="00E841E8">
        <w:rPr>
          <w:rFonts w:asciiTheme="majorBidi" w:hAnsiTheme="majorBidi"/>
        </w:rPr>
        <w:t>:</w:t>
      </w:r>
      <w:bookmarkEnd w:id="1"/>
    </w:p>
    <w:p w14:paraId="31A67526"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p>
    <w:p w14:paraId="09310A5A" w14:textId="03AB1B56"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En abordant les points clés</w:t>
      </w:r>
      <w:r w:rsidRPr="00E841E8">
        <w:rPr>
          <w:rFonts w:asciiTheme="majorBidi" w:hAnsiTheme="majorBidi" w:cstheme="majorBidi"/>
          <w:color w:val="000000"/>
          <w:sz w:val="26"/>
          <w:szCs w:val="26"/>
        </w:rPr>
        <w:t xml:space="preserve">, l’intervenant </w:t>
      </w:r>
      <w:r w:rsidRPr="00E841E8">
        <w:rPr>
          <w:rFonts w:asciiTheme="majorBidi" w:hAnsiTheme="majorBidi" w:cstheme="majorBidi"/>
          <w:color w:val="000000"/>
          <w:sz w:val="26"/>
          <w:szCs w:val="26"/>
        </w:rPr>
        <w:t>a souligné que le concept genre</w:t>
      </w:r>
      <w:r w:rsidRPr="00E841E8">
        <w:rPr>
          <w:rFonts w:asciiTheme="majorBidi" w:hAnsiTheme="majorBidi" w:cstheme="majorBidi"/>
          <w:color w:val="000000"/>
          <w:sz w:val="26"/>
          <w:szCs w:val="26"/>
        </w:rPr>
        <w:t xml:space="preserve">  réfère aux sexes (masculin et féminin). C’est une construction sociale et psychologique ; Il est appris à travers les processus de socialisation et de la culture de notre société ; le genre   englobe les disparités entre les catégories s</w:t>
      </w:r>
      <w:r w:rsidR="00E841E8">
        <w:rPr>
          <w:rFonts w:asciiTheme="majorBidi" w:hAnsiTheme="majorBidi" w:cstheme="majorBidi"/>
          <w:color w:val="000000"/>
          <w:sz w:val="26"/>
          <w:szCs w:val="26"/>
        </w:rPr>
        <w:t>ociales telles que les jeunes /</w:t>
      </w:r>
      <w:r w:rsidRPr="00E841E8">
        <w:rPr>
          <w:rFonts w:asciiTheme="majorBidi" w:hAnsiTheme="majorBidi" w:cstheme="majorBidi"/>
          <w:color w:val="000000"/>
          <w:sz w:val="26"/>
          <w:szCs w:val="26"/>
        </w:rPr>
        <w:t xml:space="preserve">vieux, pauvre /riche mais pour un développement réussi et durable. </w:t>
      </w:r>
    </w:p>
    <w:p w14:paraId="3966E25B"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p>
    <w:p w14:paraId="1EF54687" w14:textId="6AB1EFEC" w:rsidR="00E841E8" w:rsidRPr="00E841E8" w:rsidRDefault="00E841E8" w:rsidP="00E841E8">
      <w:pPr>
        <w:autoSpaceDE w:val="0"/>
        <w:autoSpaceDN w:val="0"/>
        <w:adjustRightInd w:val="0"/>
        <w:spacing w:after="0" w:line="276" w:lineRule="auto"/>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Le présentateur </w:t>
      </w:r>
      <w:r w:rsidR="009D3DE0" w:rsidRPr="00E841E8">
        <w:rPr>
          <w:rFonts w:asciiTheme="majorBidi" w:hAnsiTheme="majorBidi" w:cstheme="majorBidi"/>
          <w:color w:val="000000"/>
          <w:sz w:val="26"/>
          <w:szCs w:val="26"/>
        </w:rPr>
        <w:t xml:space="preserve">a présenté les différentes évolutions du concept genre </w:t>
      </w:r>
      <w:r>
        <w:rPr>
          <w:rFonts w:asciiTheme="majorBidi" w:hAnsiTheme="majorBidi" w:cstheme="majorBidi"/>
          <w:color w:val="000000"/>
          <w:sz w:val="26"/>
          <w:szCs w:val="26"/>
        </w:rPr>
        <w:t>qui se présentent comme</w:t>
      </w:r>
      <w:r w:rsidR="009D3DE0" w:rsidRPr="00E841E8">
        <w:rPr>
          <w:rFonts w:asciiTheme="majorBidi" w:hAnsiTheme="majorBidi" w:cstheme="majorBidi"/>
          <w:color w:val="000000"/>
          <w:sz w:val="26"/>
          <w:szCs w:val="26"/>
        </w:rPr>
        <w:t xml:space="preserve"> suit</w:t>
      </w:r>
      <w:r w:rsidR="009D3DE0" w:rsidRPr="00E841E8">
        <w:rPr>
          <w:rFonts w:asciiTheme="majorBidi" w:hAnsiTheme="majorBidi" w:cstheme="majorBidi"/>
          <w:color w:val="000000"/>
          <w:sz w:val="26"/>
          <w:szCs w:val="26"/>
        </w:rPr>
        <w:t xml:space="preserve"> :    </w:t>
      </w:r>
    </w:p>
    <w:p w14:paraId="3B0697B9" w14:textId="429F6A3B"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 xml:space="preserve">                                                                                                                                                               IFD : intégration de la femme au développement</w:t>
      </w:r>
    </w:p>
    <w:p w14:paraId="06F765CF"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FED : femme et développement</w:t>
      </w:r>
    </w:p>
    <w:p w14:paraId="5C096241"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FDD : femme développement durable</w:t>
      </w:r>
    </w:p>
    <w:p w14:paraId="6F0B5052"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GED : genre et développement.</w:t>
      </w:r>
    </w:p>
    <w:p w14:paraId="20154B88"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p>
    <w:p w14:paraId="6BFF6FE7" w14:textId="77777777" w:rsidR="009D3DE0" w:rsidRPr="00E841E8" w:rsidRDefault="009D3DE0"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Aussi il a motionné que le genre n’est pas le sexe mais que le concept de rôle du genre et celui du stéréotype du genre sont étroitement liées et désignent des aspects distincts. Il a parlé également du :</w:t>
      </w:r>
    </w:p>
    <w:p w14:paraId="4174E668" w14:textId="77777777" w:rsidR="009D3DE0" w:rsidRPr="00E841E8" w:rsidRDefault="009D3DE0" w:rsidP="00E841E8">
      <w:pPr>
        <w:pStyle w:val="Paragraphedeliste"/>
        <w:numPr>
          <w:ilvl w:val="0"/>
          <w:numId w:val="32"/>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Rôle de la reproductivité,</w:t>
      </w:r>
    </w:p>
    <w:p w14:paraId="3CB7F66D" w14:textId="77777777" w:rsidR="009D3DE0" w:rsidRPr="00E841E8" w:rsidRDefault="009D3DE0" w:rsidP="00E841E8">
      <w:pPr>
        <w:pStyle w:val="Paragraphedeliste"/>
        <w:numPr>
          <w:ilvl w:val="0"/>
          <w:numId w:val="32"/>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Rôle de la productivité</w:t>
      </w:r>
    </w:p>
    <w:p w14:paraId="78759AD9" w14:textId="77777777" w:rsidR="009D3DE0" w:rsidRPr="00E841E8" w:rsidRDefault="009D3DE0" w:rsidP="00E841E8">
      <w:pPr>
        <w:pStyle w:val="Paragraphedeliste"/>
        <w:numPr>
          <w:ilvl w:val="0"/>
          <w:numId w:val="32"/>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Rôle politique et décisionnel</w:t>
      </w:r>
    </w:p>
    <w:p w14:paraId="05585452" w14:textId="41F40D58" w:rsidR="009D3DE0" w:rsidRPr="00E841E8" w:rsidRDefault="009D3DE0" w:rsidP="00E841E8">
      <w:pPr>
        <w:pStyle w:val="Paragraphedeliste"/>
        <w:numPr>
          <w:ilvl w:val="0"/>
          <w:numId w:val="32"/>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Les stéréotypes</w:t>
      </w:r>
      <w:r w:rsidR="00E841E8" w:rsidRPr="00E841E8">
        <w:rPr>
          <w:rFonts w:asciiTheme="majorBidi" w:hAnsiTheme="majorBidi" w:cstheme="majorBidi"/>
          <w:color w:val="000000"/>
          <w:sz w:val="26"/>
          <w:szCs w:val="26"/>
        </w:rPr>
        <w:t xml:space="preserve"> et les s</w:t>
      </w:r>
      <w:r w:rsidRPr="00E841E8">
        <w:rPr>
          <w:rFonts w:asciiTheme="majorBidi" w:hAnsiTheme="majorBidi" w:cstheme="majorBidi"/>
          <w:color w:val="000000"/>
          <w:sz w:val="26"/>
          <w:szCs w:val="26"/>
        </w:rPr>
        <w:t xml:space="preserve">téréotypes descriptifs  </w:t>
      </w:r>
    </w:p>
    <w:p w14:paraId="38E3CE81" w14:textId="48DA0E66" w:rsidR="00391BA5" w:rsidRPr="00E841E8" w:rsidRDefault="00391BA5" w:rsidP="00E841E8">
      <w:pPr>
        <w:pStyle w:val="Titre3"/>
        <w:spacing w:line="276" w:lineRule="auto"/>
        <w:rPr>
          <w:rFonts w:asciiTheme="majorBidi" w:hAnsiTheme="majorBidi"/>
          <w:color w:val="auto"/>
          <w:sz w:val="28"/>
          <w:szCs w:val="28"/>
        </w:rPr>
      </w:pPr>
      <w:bookmarkStart w:id="2" w:name="_Toc226636868"/>
      <w:r w:rsidRPr="00E841E8">
        <w:rPr>
          <w:rFonts w:asciiTheme="majorBidi" w:hAnsiTheme="majorBidi"/>
          <w:color w:val="auto"/>
          <w:sz w:val="28"/>
          <w:szCs w:val="28"/>
        </w:rPr>
        <w:lastRenderedPageBreak/>
        <w:t>VBG : FORMES, CAUSES ET CONSÉQUENCES</w:t>
      </w:r>
      <w:bookmarkEnd w:id="2"/>
    </w:p>
    <w:p w14:paraId="16760A2D"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Les VBG ont été définies comme des actes préjudiciables commis contre une personne en raison de son genre, trouvant leur source dans les inégalités de pouvoir et les normes sociales.</w:t>
      </w:r>
    </w:p>
    <w:p w14:paraId="4971159F" w14:textId="33E4BC86" w:rsidR="00391BA5" w:rsidRPr="00E841E8" w:rsidRDefault="00391BA5" w:rsidP="00E841E8">
      <w:pPr>
        <w:pStyle w:val="Titre3"/>
        <w:spacing w:line="276" w:lineRule="auto"/>
        <w:rPr>
          <w:rFonts w:asciiTheme="majorBidi" w:hAnsiTheme="majorBidi"/>
          <w:color w:val="auto"/>
          <w:sz w:val="28"/>
          <w:szCs w:val="28"/>
        </w:rPr>
      </w:pPr>
      <w:bookmarkStart w:id="3" w:name="_Toc226636869"/>
      <w:r w:rsidRPr="00E841E8">
        <w:rPr>
          <w:rFonts w:asciiTheme="majorBidi" w:hAnsiTheme="majorBidi"/>
          <w:color w:val="auto"/>
          <w:sz w:val="28"/>
          <w:szCs w:val="28"/>
        </w:rPr>
        <w:t>Formes de violences recensées :</w:t>
      </w:r>
      <w:bookmarkEnd w:id="3"/>
    </w:p>
    <w:p w14:paraId="12575439" w14:textId="60282B03" w:rsidR="00391BA5" w:rsidRPr="00E841E8" w:rsidRDefault="00391BA5" w:rsidP="00E841E8">
      <w:pPr>
        <w:pStyle w:val="Paragraphedeliste"/>
        <w:numPr>
          <w:ilvl w:val="0"/>
          <w:numId w:val="40"/>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Violences physiques, sexuelles (viol, harcèlement), psychologiques et émotionnelles.</w:t>
      </w:r>
    </w:p>
    <w:p w14:paraId="3B46D1EB" w14:textId="7855CEB6" w:rsidR="00391BA5" w:rsidRPr="00E841E8" w:rsidRDefault="00391BA5" w:rsidP="00E841E8">
      <w:pPr>
        <w:pStyle w:val="Paragraphedeliste"/>
        <w:numPr>
          <w:ilvl w:val="0"/>
          <w:numId w:val="40"/>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Violences économiques (déni de ressources).</w:t>
      </w:r>
    </w:p>
    <w:p w14:paraId="26EFFB97" w14:textId="0E2E231E" w:rsidR="00391BA5" w:rsidRPr="00E841E8" w:rsidRDefault="00391BA5" w:rsidP="00E841E8">
      <w:pPr>
        <w:pStyle w:val="Paragraphedeliste"/>
        <w:numPr>
          <w:ilvl w:val="0"/>
          <w:numId w:val="40"/>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Pratiques néfastes : mariages forcés/précoces, mutilations génitales féminines (MGF), lévirat et sororat.</w:t>
      </w:r>
    </w:p>
    <w:p w14:paraId="5F9393D0" w14:textId="3C749116" w:rsidR="00391BA5" w:rsidRPr="00E841E8" w:rsidRDefault="00391BA5" w:rsidP="00E841E8">
      <w:pPr>
        <w:pStyle w:val="Titre3"/>
        <w:spacing w:line="276" w:lineRule="auto"/>
        <w:rPr>
          <w:rFonts w:asciiTheme="majorBidi" w:hAnsiTheme="majorBidi"/>
          <w:color w:val="auto"/>
          <w:sz w:val="28"/>
          <w:szCs w:val="28"/>
        </w:rPr>
      </w:pPr>
      <w:bookmarkStart w:id="4" w:name="_Toc226636870"/>
      <w:r w:rsidRPr="00E841E8">
        <w:rPr>
          <w:rFonts w:asciiTheme="majorBidi" w:hAnsiTheme="majorBidi"/>
          <w:color w:val="auto"/>
          <w:sz w:val="28"/>
          <w:szCs w:val="28"/>
        </w:rPr>
        <w:t>Causes et Conséquences :</w:t>
      </w:r>
      <w:bookmarkEnd w:id="4"/>
    </w:p>
    <w:p w14:paraId="3B9A891A" w14:textId="197F697D"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Causes : Facteurs socioculturels, économiques, politiques et individuels.</w:t>
      </w:r>
    </w:p>
    <w:p w14:paraId="328A6B8F" w14:textId="474E14C3"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Conséquences : Impact sur la santé (physique et mentale), exclusion sociale, stigmatisation et frein au développement communautaire.</w:t>
      </w:r>
    </w:p>
    <w:p w14:paraId="034D20DF" w14:textId="2F434538" w:rsidR="00391BA5" w:rsidRPr="00E841E8" w:rsidRDefault="00391BA5" w:rsidP="00E841E8">
      <w:pPr>
        <w:pStyle w:val="Titre1"/>
        <w:spacing w:line="276" w:lineRule="auto"/>
        <w:rPr>
          <w:rFonts w:asciiTheme="majorBidi" w:hAnsiTheme="majorBidi"/>
          <w:color w:val="auto"/>
        </w:rPr>
      </w:pPr>
      <w:bookmarkStart w:id="5" w:name="_Toc226636871"/>
      <w:r w:rsidRPr="00E841E8">
        <w:rPr>
          <w:rFonts w:asciiTheme="majorBidi" w:hAnsiTheme="majorBidi"/>
          <w:color w:val="auto"/>
        </w:rPr>
        <w:t>ACTIVITÉS DE LA 2</w:t>
      </w:r>
      <w:r w:rsidRPr="00E841E8">
        <w:rPr>
          <w:rFonts w:asciiTheme="majorBidi" w:hAnsiTheme="majorBidi"/>
          <w:color w:val="auto"/>
          <w:vertAlign w:val="superscript"/>
        </w:rPr>
        <w:t>ème</w:t>
      </w:r>
      <w:r w:rsidRPr="00E841E8">
        <w:rPr>
          <w:rFonts w:asciiTheme="majorBidi" w:hAnsiTheme="majorBidi"/>
          <w:color w:val="auto"/>
        </w:rPr>
        <w:t xml:space="preserve"> </w:t>
      </w:r>
      <w:r w:rsidRPr="00E841E8">
        <w:rPr>
          <w:rFonts w:asciiTheme="majorBidi" w:hAnsiTheme="majorBidi"/>
          <w:color w:val="auto"/>
        </w:rPr>
        <w:t>JOURNÉE</w:t>
      </w:r>
      <w:bookmarkEnd w:id="5"/>
    </w:p>
    <w:p w14:paraId="40F2CF46" w14:textId="7A79CC69"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La journée a débuté à 8h30par l'examen et la validation du rapport de la première journée.</w:t>
      </w:r>
    </w:p>
    <w:p w14:paraId="3E06761E" w14:textId="7D95C8C5" w:rsidR="00391BA5" w:rsidRPr="00E841E8" w:rsidRDefault="00391BA5" w:rsidP="00E841E8">
      <w:pPr>
        <w:pStyle w:val="Titre2"/>
        <w:spacing w:line="276" w:lineRule="auto"/>
        <w:rPr>
          <w:rFonts w:asciiTheme="majorBidi" w:hAnsiTheme="majorBidi"/>
          <w:color w:val="auto"/>
        </w:rPr>
      </w:pPr>
      <w:bookmarkStart w:id="6" w:name="_Toc226636872"/>
      <w:r w:rsidRPr="00E841E8">
        <w:rPr>
          <w:rFonts w:asciiTheme="majorBidi" w:hAnsiTheme="majorBidi"/>
          <w:color w:val="auto"/>
        </w:rPr>
        <w:t>Cérémonie officielle et débats :</w:t>
      </w:r>
      <w:bookmarkEnd w:id="6"/>
    </w:p>
    <w:p w14:paraId="18EE2488"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 xml:space="preserve">Le lancement officiel a été marqué par le discours du Directeur de Cabinet, représentant le Délégué Général du Gouvernement auprès de la province </w:t>
      </w:r>
      <w:proofErr w:type="gramStart"/>
      <w:r w:rsidRPr="00E841E8">
        <w:rPr>
          <w:rFonts w:asciiTheme="majorBidi" w:hAnsiTheme="majorBidi" w:cstheme="majorBidi"/>
          <w:color w:val="000000"/>
          <w:sz w:val="26"/>
          <w:szCs w:val="26"/>
        </w:rPr>
        <w:t>du Ouaddaï</w:t>
      </w:r>
      <w:proofErr w:type="gramEnd"/>
      <w:r w:rsidRPr="00E841E8">
        <w:rPr>
          <w:rFonts w:asciiTheme="majorBidi" w:hAnsiTheme="majorBidi" w:cstheme="majorBidi"/>
          <w:color w:val="000000"/>
          <w:sz w:val="26"/>
          <w:szCs w:val="26"/>
        </w:rPr>
        <w:t>. Il a exhorté les participants à des débats constructifs adaptés aux réalités locales.</w:t>
      </w:r>
    </w:p>
    <w:p w14:paraId="02FC41C3" w14:textId="3A5EEC78"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Points saillants de</w:t>
      </w:r>
      <w:r w:rsidRPr="00E841E8">
        <w:rPr>
          <w:rFonts w:asciiTheme="majorBidi" w:hAnsiTheme="majorBidi" w:cstheme="majorBidi"/>
          <w:color w:val="000000"/>
          <w:sz w:val="26"/>
          <w:szCs w:val="26"/>
        </w:rPr>
        <w:t>s échanges :</w:t>
      </w:r>
    </w:p>
    <w:p w14:paraId="2764BDBA"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5ACE77F8" w14:textId="7FD6672E" w:rsidR="009D3DE0" w:rsidRPr="00E841E8" w:rsidRDefault="00391BA5" w:rsidP="00E841E8">
      <w:pPr>
        <w:pStyle w:val="Titre3"/>
        <w:spacing w:line="276" w:lineRule="auto"/>
        <w:rPr>
          <w:rFonts w:asciiTheme="majorBidi" w:hAnsiTheme="majorBidi"/>
          <w:sz w:val="28"/>
          <w:szCs w:val="28"/>
        </w:rPr>
      </w:pPr>
      <w:bookmarkStart w:id="7" w:name="_Toc226636873"/>
      <w:r w:rsidRPr="00E841E8">
        <w:rPr>
          <w:rFonts w:asciiTheme="majorBidi" w:hAnsiTheme="majorBidi"/>
          <w:color w:val="auto"/>
          <w:sz w:val="28"/>
          <w:szCs w:val="28"/>
        </w:rPr>
        <w:t>Règlement à l'amiable</w:t>
      </w:r>
      <w:bookmarkEnd w:id="7"/>
      <w:r w:rsidRPr="00E841E8">
        <w:rPr>
          <w:rFonts w:asciiTheme="majorBidi" w:hAnsiTheme="majorBidi"/>
          <w:sz w:val="28"/>
          <w:szCs w:val="28"/>
        </w:rPr>
        <w:t xml:space="preserve"> </w:t>
      </w:r>
    </w:p>
    <w:p w14:paraId="22738CD7" w14:textId="3DDD406F"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Les participants ont vivement déploré la persistance des arrangements à l’amiable dans les cas de viol, au détriment de l’application des lois de la République du Tchad.</w:t>
      </w:r>
    </w:p>
    <w:p w14:paraId="3661F99C"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6BFDA5E8" w14:textId="6813B0A2" w:rsidR="009D3DE0" w:rsidRPr="00E841E8" w:rsidRDefault="00391BA5" w:rsidP="00E841E8">
      <w:pPr>
        <w:pStyle w:val="Titre3"/>
        <w:spacing w:line="276" w:lineRule="auto"/>
        <w:rPr>
          <w:rFonts w:asciiTheme="majorBidi" w:hAnsiTheme="majorBidi"/>
          <w:color w:val="auto"/>
          <w:sz w:val="28"/>
          <w:szCs w:val="28"/>
        </w:rPr>
      </w:pPr>
      <w:bookmarkStart w:id="8" w:name="_Toc226636874"/>
      <w:r w:rsidRPr="00E841E8">
        <w:rPr>
          <w:rFonts w:asciiTheme="majorBidi" w:hAnsiTheme="majorBidi"/>
          <w:color w:val="auto"/>
          <w:sz w:val="28"/>
          <w:szCs w:val="28"/>
        </w:rPr>
        <w:t xml:space="preserve">Masculinité positive </w:t>
      </w:r>
      <w:bookmarkEnd w:id="8"/>
    </w:p>
    <w:p w14:paraId="45EED406" w14:textId="7CD2AF56"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Présentation de cette approche visant à impliquer les hommes comme alliés de l'égalité.</w:t>
      </w:r>
    </w:p>
    <w:p w14:paraId="24BD7E57" w14:textId="0F60D315" w:rsidR="009D3DE0" w:rsidRPr="00E841E8" w:rsidRDefault="00391BA5" w:rsidP="00E841E8">
      <w:pPr>
        <w:pStyle w:val="Titre3"/>
        <w:spacing w:line="276" w:lineRule="auto"/>
        <w:rPr>
          <w:rFonts w:asciiTheme="majorBidi" w:hAnsiTheme="majorBidi"/>
          <w:color w:val="auto"/>
          <w:sz w:val="28"/>
          <w:szCs w:val="28"/>
        </w:rPr>
      </w:pPr>
      <w:bookmarkStart w:id="9" w:name="_Toc226636875"/>
      <w:r w:rsidRPr="00E841E8">
        <w:rPr>
          <w:rFonts w:asciiTheme="majorBidi" w:hAnsiTheme="majorBidi"/>
          <w:color w:val="auto"/>
          <w:sz w:val="28"/>
          <w:szCs w:val="28"/>
        </w:rPr>
        <w:t xml:space="preserve">Non-culpabilisation </w:t>
      </w:r>
      <w:bookmarkEnd w:id="9"/>
    </w:p>
    <w:p w14:paraId="7648B255" w14:textId="14A485A2"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La facilitatrice a rappelé l'importance de ne jamais blâmer la victime (notamment sur sa tenue vestimentaire), illustrant la gravité du sujet par des cas extrêmes (viol d'un nourrisson de 11 mois et d'une femme de 70 ans).</w:t>
      </w:r>
    </w:p>
    <w:p w14:paraId="2577C931"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5DEE6402" w14:textId="1F0ABF0E" w:rsidR="00391BA5" w:rsidRPr="00E841E8" w:rsidRDefault="00391BA5" w:rsidP="00E841E8">
      <w:pPr>
        <w:pStyle w:val="Titre3"/>
        <w:spacing w:line="276" w:lineRule="auto"/>
        <w:rPr>
          <w:rFonts w:asciiTheme="majorBidi" w:hAnsiTheme="majorBidi"/>
          <w:color w:val="auto"/>
          <w:sz w:val="28"/>
          <w:szCs w:val="28"/>
        </w:rPr>
      </w:pPr>
      <w:bookmarkStart w:id="10" w:name="_Toc226636876"/>
      <w:r w:rsidRPr="00E841E8">
        <w:rPr>
          <w:rFonts w:asciiTheme="majorBidi" w:hAnsiTheme="majorBidi"/>
          <w:color w:val="auto"/>
          <w:sz w:val="28"/>
          <w:szCs w:val="28"/>
        </w:rPr>
        <w:lastRenderedPageBreak/>
        <w:t xml:space="preserve">Exercices pratiques </w:t>
      </w:r>
      <w:bookmarkEnd w:id="10"/>
    </w:p>
    <w:p w14:paraId="1D7F879B"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Deux cas cliniques ont permis d'analyser l'urgence médicale et les freins spécifiques (statut administratif irrégulier, dépendance financière) rencontrés par les victimes.</w:t>
      </w:r>
    </w:p>
    <w:p w14:paraId="408207D8" w14:textId="44A5301F" w:rsidR="00391BA5" w:rsidRPr="00E841E8" w:rsidRDefault="00391BA5" w:rsidP="00E841E8">
      <w:pPr>
        <w:pStyle w:val="Titre1"/>
        <w:spacing w:line="276" w:lineRule="auto"/>
        <w:rPr>
          <w:rFonts w:asciiTheme="majorBidi" w:hAnsiTheme="majorBidi"/>
          <w:color w:val="auto"/>
        </w:rPr>
      </w:pPr>
      <w:bookmarkStart w:id="11" w:name="_Toc226636877"/>
      <w:r w:rsidRPr="00E841E8">
        <w:rPr>
          <w:rFonts w:asciiTheme="majorBidi" w:hAnsiTheme="majorBidi"/>
          <w:color w:val="auto"/>
        </w:rPr>
        <w:t>ACTIVITÉS DE LA 3</w:t>
      </w:r>
      <w:r w:rsidRPr="00E841E8">
        <w:rPr>
          <w:rFonts w:asciiTheme="majorBidi" w:hAnsiTheme="majorBidi"/>
          <w:color w:val="auto"/>
          <w:vertAlign w:val="superscript"/>
        </w:rPr>
        <w:t>ème</w:t>
      </w:r>
      <w:r w:rsidRPr="00E841E8">
        <w:rPr>
          <w:rFonts w:asciiTheme="majorBidi" w:hAnsiTheme="majorBidi"/>
          <w:color w:val="auto"/>
        </w:rPr>
        <w:t xml:space="preserve"> </w:t>
      </w:r>
      <w:r w:rsidRPr="00E841E8">
        <w:rPr>
          <w:rFonts w:asciiTheme="majorBidi" w:hAnsiTheme="majorBidi"/>
          <w:color w:val="auto"/>
        </w:rPr>
        <w:t xml:space="preserve"> JOURNÉE</w:t>
      </w:r>
      <w:bookmarkEnd w:id="11"/>
    </w:p>
    <w:p w14:paraId="10CD6BB7" w14:textId="3AB03F69"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Cette dernière</w:t>
      </w:r>
      <w:r w:rsidRPr="00E841E8">
        <w:rPr>
          <w:rFonts w:asciiTheme="majorBidi" w:hAnsiTheme="majorBidi" w:cstheme="majorBidi"/>
          <w:color w:val="000000"/>
          <w:sz w:val="26"/>
          <w:szCs w:val="26"/>
        </w:rPr>
        <w:t xml:space="preserve"> journée a été consacrée à la </w:t>
      </w:r>
      <w:r w:rsidRPr="00E841E8">
        <w:rPr>
          <w:rFonts w:asciiTheme="majorBidi" w:hAnsiTheme="majorBidi" w:cstheme="majorBidi"/>
          <w:color w:val="000000"/>
          <w:sz w:val="26"/>
          <w:szCs w:val="26"/>
        </w:rPr>
        <w:t>co</w:t>
      </w:r>
      <w:r w:rsidRPr="00E841E8">
        <w:rPr>
          <w:rFonts w:asciiTheme="majorBidi" w:hAnsiTheme="majorBidi" w:cstheme="majorBidi"/>
          <w:color w:val="000000"/>
          <w:sz w:val="26"/>
          <w:szCs w:val="26"/>
        </w:rPr>
        <w:t>ordination et au référencement</w:t>
      </w:r>
      <w:r w:rsidRPr="00E841E8">
        <w:rPr>
          <w:rFonts w:asciiTheme="majorBidi" w:hAnsiTheme="majorBidi" w:cstheme="majorBidi"/>
          <w:color w:val="000000"/>
          <w:sz w:val="26"/>
          <w:szCs w:val="26"/>
        </w:rPr>
        <w:t>.</w:t>
      </w:r>
      <w:r w:rsidRPr="00E841E8">
        <w:rPr>
          <w:rFonts w:asciiTheme="majorBidi" w:hAnsiTheme="majorBidi" w:cstheme="majorBidi"/>
          <w:color w:val="000000"/>
          <w:sz w:val="26"/>
          <w:szCs w:val="26"/>
        </w:rPr>
        <w:t xml:space="preserve"> </w:t>
      </w:r>
      <w:r w:rsidRPr="00E841E8">
        <w:rPr>
          <w:rFonts w:asciiTheme="majorBidi" w:hAnsiTheme="majorBidi" w:cstheme="majorBidi"/>
          <w:color w:val="000000"/>
          <w:sz w:val="26"/>
          <w:szCs w:val="26"/>
        </w:rPr>
        <w:t>L'importance de la coordination :</w:t>
      </w:r>
    </w:p>
    <w:p w14:paraId="167D6F3F"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p w14:paraId="1F7262F7" w14:textId="2434E7E8"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Il a été souligné qu'une mauvaise coordination entraîne des ruptures de parcours, des retards de prise en charge et une déresponsabilisation des structures. Les acteurs clés identifiés sont :</w:t>
      </w:r>
      <w:r w:rsidRPr="00E841E8">
        <w:rPr>
          <w:rFonts w:asciiTheme="majorBidi" w:hAnsiTheme="majorBidi" w:cstheme="majorBidi"/>
          <w:color w:val="000000"/>
          <w:sz w:val="26"/>
          <w:szCs w:val="26"/>
        </w:rPr>
        <w:t xml:space="preserve"> la </w:t>
      </w:r>
      <w:r w:rsidRPr="00E841E8">
        <w:rPr>
          <w:rFonts w:asciiTheme="majorBidi" w:hAnsiTheme="majorBidi" w:cstheme="majorBidi"/>
          <w:color w:val="000000"/>
          <w:sz w:val="26"/>
          <w:szCs w:val="26"/>
        </w:rPr>
        <w:t>Santé, Justice, Police/Gendarmerie, ONG et Leaders traditio</w:t>
      </w:r>
      <w:r w:rsidRPr="00E841E8">
        <w:rPr>
          <w:rFonts w:asciiTheme="majorBidi" w:hAnsiTheme="majorBidi" w:cstheme="majorBidi"/>
          <w:color w:val="000000"/>
          <w:sz w:val="26"/>
          <w:szCs w:val="26"/>
        </w:rPr>
        <w:t>nnels/religieux.</w:t>
      </w:r>
    </w:p>
    <w:p w14:paraId="024B6B49" w14:textId="729668F8" w:rsidR="00391BA5" w:rsidRPr="00E841E8" w:rsidRDefault="00391BA5" w:rsidP="00E841E8">
      <w:pPr>
        <w:pStyle w:val="Titre1"/>
        <w:spacing w:line="276" w:lineRule="auto"/>
        <w:rPr>
          <w:rFonts w:asciiTheme="majorBidi" w:hAnsiTheme="majorBidi"/>
          <w:color w:val="auto"/>
        </w:rPr>
      </w:pPr>
      <w:bookmarkStart w:id="12" w:name="_Toc226636878"/>
      <w:r w:rsidRPr="00E841E8">
        <w:rPr>
          <w:rFonts w:asciiTheme="majorBidi" w:hAnsiTheme="majorBidi"/>
          <w:color w:val="auto"/>
        </w:rPr>
        <w:t>Principes fondamentaux de la prise en charge :</w:t>
      </w:r>
      <w:bookmarkEnd w:id="12"/>
    </w:p>
    <w:p w14:paraId="225F82EC" w14:textId="26142868"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Tout intervenant doit</w:t>
      </w:r>
      <w:r w:rsidRPr="00E841E8">
        <w:rPr>
          <w:rFonts w:asciiTheme="majorBidi" w:hAnsiTheme="majorBidi" w:cstheme="majorBidi"/>
          <w:color w:val="000000"/>
          <w:sz w:val="26"/>
          <w:szCs w:val="26"/>
        </w:rPr>
        <w:t xml:space="preserve"> respecter quatre principes : </w:t>
      </w:r>
      <w:r w:rsidRPr="00E841E8">
        <w:rPr>
          <w:rFonts w:asciiTheme="majorBidi" w:hAnsiTheme="majorBidi" w:cstheme="majorBidi"/>
          <w:color w:val="000000"/>
          <w:sz w:val="26"/>
          <w:szCs w:val="26"/>
        </w:rPr>
        <w:t>Sécurité, Dignité, Confiden</w:t>
      </w:r>
      <w:r w:rsidRPr="00E841E8">
        <w:rPr>
          <w:rFonts w:asciiTheme="majorBidi" w:hAnsiTheme="majorBidi" w:cstheme="majorBidi"/>
          <w:color w:val="000000"/>
          <w:sz w:val="26"/>
          <w:szCs w:val="26"/>
        </w:rPr>
        <w:t>tialité et Non-discrimination.</w:t>
      </w:r>
    </w:p>
    <w:p w14:paraId="452E6271" w14:textId="61C96DA4"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b/>
          <w:bCs/>
          <w:color w:val="000000"/>
          <w:sz w:val="26"/>
          <w:szCs w:val="26"/>
        </w:rPr>
        <w:t>Erreur à éviter</w:t>
      </w:r>
      <w:r w:rsidRPr="00E841E8">
        <w:rPr>
          <w:rFonts w:asciiTheme="majorBidi" w:hAnsiTheme="majorBidi" w:cstheme="majorBidi"/>
          <w:color w:val="000000"/>
          <w:sz w:val="26"/>
          <w:szCs w:val="26"/>
        </w:rPr>
        <w:t xml:space="preserve"> :</w:t>
      </w:r>
      <w:r w:rsidRPr="00E841E8">
        <w:rPr>
          <w:rFonts w:asciiTheme="majorBidi" w:hAnsiTheme="majorBidi" w:cstheme="majorBidi"/>
          <w:color w:val="000000"/>
          <w:sz w:val="26"/>
          <w:szCs w:val="26"/>
        </w:rPr>
        <w:t xml:space="preserve"> L’infantilisation de la victime ou la remise en question de son récit (esprit de doute).</w:t>
      </w:r>
    </w:p>
    <w:p w14:paraId="1F835734" w14:textId="15603620"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 xml:space="preserve"> </w:t>
      </w:r>
    </w:p>
    <w:p w14:paraId="0CB52AAE" w14:textId="7D2FB51C" w:rsidR="00391BA5" w:rsidRPr="00E841E8" w:rsidRDefault="00391BA5" w:rsidP="00E841E8">
      <w:pPr>
        <w:pStyle w:val="Titre2"/>
        <w:spacing w:line="276" w:lineRule="auto"/>
        <w:rPr>
          <w:rFonts w:asciiTheme="majorBidi" w:hAnsiTheme="majorBidi"/>
          <w:color w:val="auto"/>
          <w:sz w:val="28"/>
          <w:szCs w:val="28"/>
        </w:rPr>
      </w:pPr>
      <w:bookmarkStart w:id="13" w:name="_Toc226636879"/>
      <w:r w:rsidRPr="00E841E8">
        <w:rPr>
          <w:rFonts w:asciiTheme="majorBidi" w:hAnsiTheme="majorBidi"/>
          <w:color w:val="auto"/>
          <w:sz w:val="28"/>
          <w:szCs w:val="28"/>
        </w:rPr>
        <w:t>Mécanismes de référencement :</w:t>
      </w:r>
      <w:bookmarkEnd w:id="13"/>
    </w:p>
    <w:p w14:paraId="1D32FEF3"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L'orientation des victimes doit se faire vers :</w:t>
      </w:r>
    </w:p>
    <w:p w14:paraId="486B6A6C" w14:textId="5BD3EB0C" w:rsidR="00391BA5" w:rsidRPr="00E841E8" w:rsidRDefault="00391BA5" w:rsidP="00E841E8">
      <w:pPr>
        <w:pStyle w:val="Paragraphedeliste"/>
        <w:numPr>
          <w:ilvl w:val="0"/>
          <w:numId w:val="39"/>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Les Centres Intégrés des Services Multisectoriels (CISM).</w:t>
      </w:r>
    </w:p>
    <w:p w14:paraId="5BDE8946" w14:textId="3A075C3E" w:rsidR="00391BA5" w:rsidRPr="00E841E8" w:rsidRDefault="00391BA5" w:rsidP="00E841E8">
      <w:pPr>
        <w:pStyle w:val="Paragraphedeliste"/>
        <w:numPr>
          <w:ilvl w:val="0"/>
          <w:numId w:val="39"/>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Le centre d’é</w:t>
      </w:r>
      <w:bookmarkStart w:id="14" w:name="_GoBack"/>
      <w:bookmarkEnd w:id="14"/>
      <w:r w:rsidRPr="00E841E8">
        <w:rPr>
          <w:rFonts w:asciiTheme="majorBidi" w:hAnsiTheme="majorBidi" w:cstheme="majorBidi"/>
          <w:color w:val="000000"/>
          <w:sz w:val="26"/>
          <w:szCs w:val="26"/>
        </w:rPr>
        <w:t>coute de la Maison de la Femme.</w:t>
      </w:r>
    </w:p>
    <w:p w14:paraId="03452CAF" w14:textId="3A5B7245" w:rsidR="00391BA5" w:rsidRPr="00E841E8" w:rsidRDefault="00391BA5" w:rsidP="00E841E8">
      <w:pPr>
        <w:pStyle w:val="Paragraphedeliste"/>
        <w:numPr>
          <w:ilvl w:val="0"/>
          <w:numId w:val="39"/>
        </w:num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La ligne vert</w:t>
      </w:r>
      <w:r w:rsidRPr="00E841E8">
        <w:rPr>
          <w:rFonts w:asciiTheme="majorBidi" w:hAnsiTheme="majorBidi" w:cstheme="majorBidi"/>
          <w:color w:val="000000"/>
          <w:sz w:val="26"/>
          <w:szCs w:val="26"/>
        </w:rPr>
        <w:t>e 1390</w:t>
      </w:r>
      <w:r w:rsidRPr="00E841E8">
        <w:rPr>
          <w:rFonts w:asciiTheme="majorBidi" w:hAnsiTheme="majorBidi" w:cstheme="majorBidi"/>
          <w:color w:val="000000"/>
          <w:sz w:val="26"/>
          <w:szCs w:val="26"/>
        </w:rPr>
        <w:t xml:space="preserve"> (numéro gratuit de signalement).</w:t>
      </w:r>
    </w:p>
    <w:p w14:paraId="0FCFD86B" w14:textId="69BEDABF" w:rsidR="00391BA5" w:rsidRPr="00E841E8" w:rsidRDefault="00391BA5" w:rsidP="00E841E8">
      <w:pPr>
        <w:pStyle w:val="Titre1"/>
        <w:spacing w:line="276" w:lineRule="auto"/>
        <w:rPr>
          <w:rFonts w:asciiTheme="majorBidi" w:hAnsiTheme="majorBidi"/>
          <w:color w:val="auto"/>
        </w:rPr>
      </w:pPr>
      <w:bookmarkStart w:id="15" w:name="_Toc226636880"/>
      <w:r w:rsidRPr="00E841E8">
        <w:rPr>
          <w:rFonts w:asciiTheme="majorBidi" w:hAnsiTheme="majorBidi"/>
          <w:color w:val="auto"/>
        </w:rPr>
        <w:t>CONCLUSION</w:t>
      </w:r>
      <w:bookmarkEnd w:id="15"/>
    </w:p>
    <w:p w14:paraId="33AE461C" w14:textId="77777777"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r w:rsidRPr="00E841E8">
        <w:rPr>
          <w:rFonts w:asciiTheme="majorBidi" w:hAnsiTheme="majorBidi" w:cstheme="majorBidi"/>
          <w:color w:val="000000"/>
          <w:sz w:val="26"/>
          <w:szCs w:val="26"/>
        </w:rPr>
        <w:t>L'atelier s'est achevé par le discours de clôture du Secrétaire Général de la Province. Ce dernier a réitéré que la lutte contre les VBG est un impératif de justice sociale. Les participants se sont engagés à devenir des agents de changement pour la protection des populations vulnérables.</w:t>
      </w:r>
    </w:p>
    <w:p w14:paraId="2204BB2B" w14:textId="4B1FFE82" w:rsidR="00391BA5" w:rsidRPr="00E841E8" w:rsidRDefault="00391BA5" w:rsidP="00E841E8">
      <w:pPr>
        <w:autoSpaceDE w:val="0"/>
        <w:autoSpaceDN w:val="0"/>
        <w:adjustRightInd w:val="0"/>
        <w:spacing w:after="0" w:line="276" w:lineRule="auto"/>
        <w:jc w:val="both"/>
        <w:rPr>
          <w:rFonts w:asciiTheme="majorBidi" w:hAnsiTheme="majorBidi" w:cstheme="majorBidi"/>
          <w:color w:val="000000"/>
          <w:sz w:val="26"/>
          <w:szCs w:val="26"/>
        </w:rPr>
      </w:pPr>
    </w:p>
    <w:sectPr w:rsidR="00391BA5" w:rsidRPr="00E841E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1535" w14:textId="77777777" w:rsidR="009A79B9" w:rsidRDefault="009A79B9" w:rsidP="003F5B1E">
      <w:pPr>
        <w:spacing w:after="0" w:line="240" w:lineRule="auto"/>
      </w:pPr>
      <w:r>
        <w:separator/>
      </w:r>
    </w:p>
  </w:endnote>
  <w:endnote w:type="continuationSeparator" w:id="0">
    <w:p w14:paraId="1770A445" w14:textId="77777777" w:rsidR="009A79B9" w:rsidRDefault="009A79B9" w:rsidP="003F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Static-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16585"/>
      <w:docPartObj>
        <w:docPartGallery w:val="Page Numbers (Bottom of Page)"/>
        <w:docPartUnique/>
      </w:docPartObj>
    </w:sdtPr>
    <w:sdtEndPr>
      <w:rPr>
        <w:rFonts w:asciiTheme="majorBidi" w:hAnsiTheme="majorBidi" w:cstheme="majorBidi"/>
        <w:sz w:val="24"/>
        <w:szCs w:val="24"/>
      </w:rPr>
    </w:sdtEndPr>
    <w:sdtContent>
      <w:p w14:paraId="263DCA88" w14:textId="3F0C1182" w:rsidR="003F5B1E" w:rsidRPr="00E841E8" w:rsidRDefault="003F5B1E">
        <w:pPr>
          <w:pStyle w:val="Pieddepage"/>
          <w:jc w:val="center"/>
          <w:rPr>
            <w:rFonts w:asciiTheme="majorBidi" w:hAnsiTheme="majorBidi" w:cstheme="majorBidi"/>
            <w:sz w:val="24"/>
            <w:szCs w:val="24"/>
          </w:rPr>
        </w:pPr>
        <w:r w:rsidRPr="00E841E8">
          <w:rPr>
            <w:rFonts w:asciiTheme="majorBidi" w:hAnsiTheme="majorBidi" w:cstheme="majorBidi"/>
            <w:sz w:val="24"/>
            <w:szCs w:val="24"/>
          </w:rPr>
          <w:fldChar w:fldCharType="begin"/>
        </w:r>
        <w:r w:rsidRPr="00E841E8">
          <w:rPr>
            <w:rFonts w:asciiTheme="majorBidi" w:hAnsiTheme="majorBidi" w:cstheme="majorBidi"/>
            <w:sz w:val="24"/>
            <w:szCs w:val="24"/>
          </w:rPr>
          <w:instrText>PAGE   \* MERGEFORMAT</w:instrText>
        </w:r>
        <w:r w:rsidRPr="00E841E8">
          <w:rPr>
            <w:rFonts w:asciiTheme="majorBidi" w:hAnsiTheme="majorBidi" w:cstheme="majorBidi"/>
            <w:sz w:val="24"/>
            <w:szCs w:val="24"/>
          </w:rPr>
          <w:fldChar w:fldCharType="separate"/>
        </w:r>
        <w:r w:rsidR="00E841E8">
          <w:rPr>
            <w:rFonts w:asciiTheme="majorBidi" w:hAnsiTheme="majorBidi" w:cstheme="majorBidi"/>
            <w:noProof/>
            <w:sz w:val="24"/>
            <w:szCs w:val="24"/>
          </w:rPr>
          <w:t>2</w:t>
        </w:r>
        <w:r w:rsidRPr="00E841E8">
          <w:rPr>
            <w:rFonts w:asciiTheme="majorBidi" w:hAnsiTheme="majorBidi" w:cstheme="majorBidi"/>
            <w:sz w:val="24"/>
            <w:szCs w:val="24"/>
          </w:rPr>
          <w:fldChar w:fldCharType="end"/>
        </w:r>
      </w:p>
    </w:sdtContent>
  </w:sdt>
  <w:p w14:paraId="3847C384" w14:textId="77777777" w:rsidR="003F5B1E" w:rsidRDefault="003F5B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3E3A7" w14:textId="77777777" w:rsidR="009A79B9" w:rsidRDefault="009A79B9" w:rsidP="003F5B1E">
      <w:pPr>
        <w:spacing w:after="0" w:line="240" w:lineRule="auto"/>
      </w:pPr>
      <w:r>
        <w:separator/>
      </w:r>
    </w:p>
  </w:footnote>
  <w:footnote w:type="continuationSeparator" w:id="0">
    <w:p w14:paraId="6F5CCD12" w14:textId="77777777" w:rsidR="009A79B9" w:rsidRDefault="009A79B9" w:rsidP="003F5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E67"/>
    <w:multiLevelType w:val="hybridMultilevel"/>
    <w:tmpl w:val="B14434E2"/>
    <w:lvl w:ilvl="0" w:tplc="014CF81A">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82622C"/>
    <w:multiLevelType w:val="hybridMultilevel"/>
    <w:tmpl w:val="274294EC"/>
    <w:lvl w:ilvl="0" w:tplc="09E62BA8">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0130F"/>
    <w:multiLevelType w:val="hybridMultilevel"/>
    <w:tmpl w:val="97787B48"/>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190DDC"/>
    <w:multiLevelType w:val="hybridMultilevel"/>
    <w:tmpl w:val="CA76C5B4"/>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334832"/>
    <w:multiLevelType w:val="hybridMultilevel"/>
    <w:tmpl w:val="E9A4C59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7F3869"/>
    <w:multiLevelType w:val="hybridMultilevel"/>
    <w:tmpl w:val="9CEA5602"/>
    <w:lvl w:ilvl="0" w:tplc="040C0001">
      <w:start w:val="1"/>
      <w:numFmt w:val="bullet"/>
      <w:lvlText w:val=""/>
      <w:lvlJc w:val="left"/>
      <w:pPr>
        <w:ind w:left="788" w:hanging="360"/>
      </w:pPr>
      <w:rPr>
        <w:rFonts w:ascii="Symbol" w:hAnsi="Symbol" w:hint="default"/>
      </w:rPr>
    </w:lvl>
    <w:lvl w:ilvl="1" w:tplc="040C0003">
      <w:start w:val="1"/>
      <w:numFmt w:val="bullet"/>
      <w:lvlText w:val="o"/>
      <w:lvlJc w:val="left"/>
      <w:pPr>
        <w:ind w:left="1508" w:hanging="360"/>
      </w:pPr>
      <w:rPr>
        <w:rFonts w:ascii="Courier New" w:hAnsi="Courier New" w:cs="Courier New" w:hint="default"/>
      </w:rPr>
    </w:lvl>
    <w:lvl w:ilvl="2" w:tplc="040C0005">
      <w:start w:val="1"/>
      <w:numFmt w:val="bullet"/>
      <w:lvlText w:val=""/>
      <w:lvlJc w:val="left"/>
      <w:pPr>
        <w:ind w:left="2228" w:hanging="360"/>
      </w:pPr>
      <w:rPr>
        <w:rFonts w:ascii="Wingdings" w:hAnsi="Wingdings" w:hint="default"/>
      </w:rPr>
    </w:lvl>
    <w:lvl w:ilvl="3" w:tplc="040C0001">
      <w:start w:val="1"/>
      <w:numFmt w:val="bullet"/>
      <w:lvlText w:val=""/>
      <w:lvlJc w:val="left"/>
      <w:pPr>
        <w:ind w:left="2948" w:hanging="360"/>
      </w:pPr>
      <w:rPr>
        <w:rFonts w:ascii="Symbol" w:hAnsi="Symbol" w:hint="default"/>
      </w:rPr>
    </w:lvl>
    <w:lvl w:ilvl="4" w:tplc="040C0003">
      <w:start w:val="1"/>
      <w:numFmt w:val="bullet"/>
      <w:lvlText w:val="o"/>
      <w:lvlJc w:val="left"/>
      <w:pPr>
        <w:ind w:left="3668" w:hanging="360"/>
      </w:pPr>
      <w:rPr>
        <w:rFonts w:ascii="Courier New" w:hAnsi="Courier New" w:cs="Courier New" w:hint="default"/>
      </w:rPr>
    </w:lvl>
    <w:lvl w:ilvl="5" w:tplc="040C0005">
      <w:start w:val="1"/>
      <w:numFmt w:val="bullet"/>
      <w:lvlText w:val=""/>
      <w:lvlJc w:val="left"/>
      <w:pPr>
        <w:ind w:left="4388" w:hanging="360"/>
      </w:pPr>
      <w:rPr>
        <w:rFonts w:ascii="Wingdings" w:hAnsi="Wingdings" w:hint="default"/>
      </w:rPr>
    </w:lvl>
    <w:lvl w:ilvl="6" w:tplc="040C0001">
      <w:start w:val="1"/>
      <w:numFmt w:val="bullet"/>
      <w:lvlText w:val=""/>
      <w:lvlJc w:val="left"/>
      <w:pPr>
        <w:ind w:left="5108" w:hanging="360"/>
      </w:pPr>
      <w:rPr>
        <w:rFonts w:ascii="Symbol" w:hAnsi="Symbol" w:hint="default"/>
      </w:rPr>
    </w:lvl>
    <w:lvl w:ilvl="7" w:tplc="040C0003">
      <w:start w:val="1"/>
      <w:numFmt w:val="bullet"/>
      <w:lvlText w:val="o"/>
      <w:lvlJc w:val="left"/>
      <w:pPr>
        <w:ind w:left="5828" w:hanging="360"/>
      </w:pPr>
      <w:rPr>
        <w:rFonts w:ascii="Courier New" w:hAnsi="Courier New" w:cs="Courier New" w:hint="default"/>
      </w:rPr>
    </w:lvl>
    <w:lvl w:ilvl="8" w:tplc="040C0005">
      <w:start w:val="1"/>
      <w:numFmt w:val="bullet"/>
      <w:lvlText w:val=""/>
      <w:lvlJc w:val="left"/>
      <w:pPr>
        <w:ind w:left="6548" w:hanging="360"/>
      </w:pPr>
      <w:rPr>
        <w:rFonts w:ascii="Wingdings" w:hAnsi="Wingdings" w:hint="default"/>
      </w:rPr>
    </w:lvl>
  </w:abstractNum>
  <w:abstractNum w:abstractNumId="6">
    <w:nsid w:val="20F9315E"/>
    <w:multiLevelType w:val="hybridMultilevel"/>
    <w:tmpl w:val="2F82F39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7E48EF"/>
    <w:multiLevelType w:val="hybridMultilevel"/>
    <w:tmpl w:val="5D726152"/>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3A0E7E"/>
    <w:multiLevelType w:val="hybridMultilevel"/>
    <w:tmpl w:val="4532EAA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B37908"/>
    <w:multiLevelType w:val="hybridMultilevel"/>
    <w:tmpl w:val="3AAE92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2762074"/>
    <w:multiLevelType w:val="hybridMultilevel"/>
    <w:tmpl w:val="8DB62B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40639A"/>
    <w:multiLevelType w:val="hybridMultilevel"/>
    <w:tmpl w:val="D416C910"/>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2">
    <w:nsid w:val="35536E6A"/>
    <w:multiLevelType w:val="hybridMultilevel"/>
    <w:tmpl w:val="72D0019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334A50"/>
    <w:multiLevelType w:val="hybridMultilevel"/>
    <w:tmpl w:val="42F659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5F1846"/>
    <w:multiLevelType w:val="hybridMultilevel"/>
    <w:tmpl w:val="BBCE5506"/>
    <w:lvl w:ilvl="0" w:tplc="040C000D">
      <w:start w:val="1"/>
      <w:numFmt w:val="bullet"/>
      <w:lvlText w:val=""/>
      <w:lvlJc w:val="left"/>
      <w:pPr>
        <w:ind w:left="771" w:hanging="360"/>
      </w:pPr>
      <w:rPr>
        <w:rFonts w:ascii="Wingdings" w:hAnsi="Wingdings"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040C0005">
      <w:start w:val="1"/>
      <w:numFmt w:val="bullet"/>
      <w:lvlText w:val=""/>
      <w:lvlJc w:val="left"/>
      <w:pPr>
        <w:ind w:left="4371" w:hanging="360"/>
      </w:pPr>
      <w:rPr>
        <w:rFonts w:ascii="Wingdings" w:hAnsi="Wingdings" w:hint="default"/>
      </w:rPr>
    </w:lvl>
    <w:lvl w:ilvl="6" w:tplc="040C0001">
      <w:start w:val="1"/>
      <w:numFmt w:val="bullet"/>
      <w:lvlText w:val=""/>
      <w:lvlJc w:val="left"/>
      <w:pPr>
        <w:ind w:left="5091" w:hanging="360"/>
      </w:pPr>
      <w:rPr>
        <w:rFonts w:ascii="Symbol" w:hAnsi="Symbol" w:hint="default"/>
      </w:rPr>
    </w:lvl>
    <w:lvl w:ilvl="7" w:tplc="040C0003">
      <w:start w:val="1"/>
      <w:numFmt w:val="bullet"/>
      <w:lvlText w:val="o"/>
      <w:lvlJc w:val="left"/>
      <w:pPr>
        <w:ind w:left="5811" w:hanging="360"/>
      </w:pPr>
      <w:rPr>
        <w:rFonts w:ascii="Courier New" w:hAnsi="Courier New" w:cs="Courier New" w:hint="default"/>
      </w:rPr>
    </w:lvl>
    <w:lvl w:ilvl="8" w:tplc="040C0005">
      <w:start w:val="1"/>
      <w:numFmt w:val="bullet"/>
      <w:lvlText w:val=""/>
      <w:lvlJc w:val="left"/>
      <w:pPr>
        <w:ind w:left="6531" w:hanging="360"/>
      </w:pPr>
      <w:rPr>
        <w:rFonts w:ascii="Wingdings" w:hAnsi="Wingdings" w:hint="default"/>
      </w:rPr>
    </w:lvl>
  </w:abstractNum>
  <w:abstractNum w:abstractNumId="15">
    <w:nsid w:val="3C4B4C27"/>
    <w:multiLevelType w:val="hybridMultilevel"/>
    <w:tmpl w:val="66647CF4"/>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8635F9"/>
    <w:multiLevelType w:val="hybridMultilevel"/>
    <w:tmpl w:val="BD945382"/>
    <w:lvl w:ilvl="0" w:tplc="040C0001">
      <w:start w:val="1"/>
      <w:numFmt w:val="bullet"/>
      <w:lvlText w:val=""/>
      <w:lvlJc w:val="left"/>
      <w:pPr>
        <w:ind w:left="866" w:hanging="360"/>
      </w:pPr>
      <w:rPr>
        <w:rFonts w:ascii="Symbol" w:hAnsi="Symbol" w:hint="default"/>
      </w:rPr>
    </w:lvl>
    <w:lvl w:ilvl="1" w:tplc="040C0003" w:tentative="1">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17">
    <w:nsid w:val="3FA15484"/>
    <w:multiLevelType w:val="hybridMultilevel"/>
    <w:tmpl w:val="08C0261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3F7372"/>
    <w:multiLevelType w:val="hybridMultilevel"/>
    <w:tmpl w:val="7C0ECC12"/>
    <w:lvl w:ilvl="0" w:tplc="F1C4A344">
      <w:start w:val="1"/>
      <w:numFmt w:val="bullet"/>
      <w:lvlText w:val="-"/>
      <w:lvlJc w:val="left"/>
      <w:pPr>
        <w:ind w:left="720" w:hanging="360"/>
      </w:pPr>
      <w:rPr>
        <w:rFonts w:ascii="Sitka Text" w:hAnsi="Sitka Tex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80779C"/>
    <w:multiLevelType w:val="hybridMultilevel"/>
    <w:tmpl w:val="DB1A10E8"/>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CB17899"/>
    <w:multiLevelType w:val="hybridMultilevel"/>
    <w:tmpl w:val="2F60E62A"/>
    <w:lvl w:ilvl="0" w:tplc="A37C7EBA">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2A3A2F"/>
    <w:multiLevelType w:val="hybridMultilevel"/>
    <w:tmpl w:val="C9009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E96D2D"/>
    <w:multiLevelType w:val="hybridMultilevel"/>
    <w:tmpl w:val="29B67C24"/>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260E87"/>
    <w:multiLevelType w:val="hybridMultilevel"/>
    <w:tmpl w:val="29424DB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3C26EE"/>
    <w:multiLevelType w:val="hybridMultilevel"/>
    <w:tmpl w:val="557017EE"/>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1D2020"/>
    <w:multiLevelType w:val="hybridMultilevel"/>
    <w:tmpl w:val="5166197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402581"/>
    <w:multiLevelType w:val="hybridMultilevel"/>
    <w:tmpl w:val="14206C5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AA2F03"/>
    <w:multiLevelType w:val="hybridMultilevel"/>
    <w:tmpl w:val="D7D801D8"/>
    <w:lvl w:ilvl="0" w:tplc="F1C4A344">
      <w:start w:val="1"/>
      <w:numFmt w:val="bullet"/>
      <w:lvlText w:val="-"/>
      <w:lvlJc w:val="left"/>
      <w:pPr>
        <w:ind w:left="720" w:hanging="360"/>
      </w:pPr>
      <w:rPr>
        <w:rFonts w:ascii="Sitka Text" w:hAnsi="Sitka Text" w:hint="default"/>
      </w:rPr>
    </w:lvl>
    <w:lvl w:ilvl="1" w:tplc="398C2BEC">
      <w:numFmt w:val="bullet"/>
      <w:lvlText w:val=""/>
      <w:lvlJc w:val="left"/>
      <w:pPr>
        <w:ind w:left="1440" w:hanging="360"/>
      </w:pPr>
      <w:rPr>
        <w:rFonts w:ascii="Symbol" w:eastAsiaTheme="minorHAnsi" w:hAnsi="Symbol" w:cstheme="maj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2000B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9">
    <w:nsid w:val="72A31E2C"/>
    <w:multiLevelType w:val="hybridMultilevel"/>
    <w:tmpl w:val="AC968320"/>
    <w:lvl w:ilvl="0" w:tplc="040C0013">
      <w:start w:val="1"/>
      <w:numFmt w:val="upperRoman"/>
      <w:lvlText w:val="%1."/>
      <w:lvlJc w:val="righ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0">
    <w:nsid w:val="7503506B"/>
    <w:multiLevelType w:val="hybridMultilevel"/>
    <w:tmpl w:val="D9B8031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8632DA8"/>
    <w:multiLevelType w:val="hybridMultilevel"/>
    <w:tmpl w:val="5FDAC2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B251F12"/>
    <w:multiLevelType w:val="hybridMultilevel"/>
    <w:tmpl w:val="85CA0E94"/>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DCD781B"/>
    <w:multiLevelType w:val="hybridMultilevel"/>
    <w:tmpl w:val="F3F49B6A"/>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E240F6B"/>
    <w:multiLevelType w:val="hybridMultilevel"/>
    <w:tmpl w:val="453A2256"/>
    <w:lvl w:ilvl="0" w:tplc="408242FC">
      <w:start w:val="6"/>
      <w:numFmt w:val="bullet"/>
      <w:lvlText w:val="-"/>
      <w:lvlJc w:val="left"/>
      <w:pPr>
        <w:ind w:left="720" w:hanging="360"/>
      </w:pPr>
      <w:rPr>
        <w:rFonts w:ascii="RobotoStatic-Regular" w:eastAsiaTheme="minorHAnsi" w:hAnsi="RobotoStatic-Regular" w:cs="RobotoStatic-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D8561A"/>
    <w:multiLevelType w:val="hybridMultilevel"/>
    <w:tmpl w:val="B6440584"/>
    <w:lvl w:ilvl="0" w:tplc="040C0001">
      <w:start w:val="1"/>
      <w:numFmt w:val="bullet"/>
      <w:lvlText w:val=""/>
      <w:lvlJc w:val="left"/>
      <w:pPr>
        <w:ind w:left="2880" w:hanging="360"/>
      </w:pPr>
      <w:rPr>
        <w:rFonts w:ascii="Symbol" w:hAnsi="Symbol"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start w:val="1"/>
      <w:numFmt w:val="bullet"/>
      <w:lvlText w:val="o"/>
      <w:lvlJc w:val="left"/>
      <w:pPr>
        <w:ind w:left="5760" w:hanging="360"/>
      </w:pPr>
      <w:rPr>
        <w:rFonts w:ascii="Courier New" w:hAnsi="Courier New" w:cs="Courier New" w:hint="default"/>
      </w:rPr>
    </w:lvl>
    <w:lvl w:ilvl="5" w:tplc="040C0005">
      <w:start w:val="1"/>
      <w:numFmt w:val="bullet"/>
      <w:lvlText w:val=""/>
      <w:lvlJc w:val="left"/>
      <w:pPr>
        <w:ind w:left="6480" w:hanging="360"/>
      </w:pPr>
      <w:rPr>
        <w:rFonts w:ascii="Wingdings" w:hAnsi="Wingdings" w:hint="default"/>
      </w:rPr>
    </w:lvl>
    <w:lvl w:ilvl="6" w:tplc="040C0001">
      <w:start w:val="1"/>
      <w:numFmt w:val="bullet"/>
      <w:lvlText w:val=""/>
      <w:lvlJc w:val="left"/>
      <w:pPr>
        <w:ind w:left="7200" w:hanging="360"/>
      </w:pPr>
      <w:rPr>
        <w:rFonts w:ascii="Symbol" w:hAnsi="Symbol" w:hint="default"/>
      </w:rPr>
    </w:lvl>
    <w:lvl w:ilvl="7" w:tplc="040C0003">
      <w:start w:val="1"/>
      <w:numFmt w:val="bullet"/>
      <w:lvlText w:val="o"/>
      <w:lvlJc w:val="left"/>
      <w:pPr>
        <w:ind w:left="7920" w:hanging="360"/>
      </w:pPr>
      <w:rPr>
        <w:rFonts w:ascii="Courier New" w:hAnsi="Courier New" w:cs="Courier New" w:hint="default"/>
      </w:rPr>
    </w:lvl>
    <w:lvl w:ilvl="8" w:tplc="040C0005">
      <w:start w:val="1"/>
      <w:numFmt w:val="bullet"/>
      <w:lvlText w:val=""/>
      <w:lvlJc w:val="left"/>
      <w:pPr>
        <w:ind w:left="8640" w:hanging="360"/>
      </w:pPr>
      <w:rPr>
        <w:rFonts w:ascii="Wingdings" w:hAnsi="Wingdings" w:hint="default"/>
      </w:rPr>
    </w:lvl>
  </w:abstractNum>
  <w:num w:numId="1">
    <w:abstractNumId w:val="16"/>
  </w:num>
  <w:num w:numId="2">
    <w:abstractNumId w:val="20"/>
  </w:num>
  <w:num w:numId="3">
    <w:abstractNumId w:val="34"/>
  </w:num>
  <w:num w:numId="4">
    <w:abstractNumId w:val="1"/>
  </w:num>
  <w:num w:numId="5">
    <w:abstractNumId w:val="0"/>
  </w:num>
  <w:num w:numId="6">
    <w:abstractNumId w:val="21"/>
  </w:num>
  <w:num w:numId="7">
    <w:abstractNumId w:val="23"/>
  </w:num>
  <w:num w:numId="8">
    <w:abstractNumId w:val="12"/>
  </w:num>
  <w:num w:numId="9">
    <w:abstractNumId w:val="25"/>
  </w:num>
  <w:num w:numId="10">
    <w:abstractNumId w:val="6"/>
  </w:num>
  <w:num w:numId="11">
    <w:abstractNumId w:val="31"/>
  </w:num>
  <w:num w:numId="12">
    <w:abstractNumId w:val="18"/>
  </w:num>
  <w:num w:numId="13">
    <w:abstractNumId w:val="30"/>
  </w:num>
  <w:num w:numId="14">
    <w:abstractNumId w:val="8"/>
  </w:num>
  <w:num w:numId="15">
    <w:abstractNumId w:val="24"/>
  </w:num>
  <w:num w:numId="16">
    <w:abstractNumId w:val="19"/>
  </w:num>
  <w:num w:numId="17">
    <w:abstractNumId w:val="28"/>
  </w:num>
  <w:num w:numId="18">
    <w:abstractNumId w:val="28"/>
  </w:num>
  <w:num w:numId="19">
    <w:abstractNumId w:val="28"/>
  </w:num>
  <w:num w:numId="20">
    <w:abstractNumId w:val="4"/>
  </w:num>
  <w:num w:numId="21">
    <w:abstractNumId w:val="10"/>
  </w:num>
  <w:num w:numId="22">
    <w:abstractNumId w:val="17"/>
  </w:num>
  <w:num w:numId="23">
    <w:abstractNumId w:val="22"/>
  </w:num>
  <w:num w:numId="24">
    <w:abstractNumId w:val="9"/>
    <w:lvlOverride w:ilvl="0"/>
    <w:lvlOverride w:ilvl="1"/>
    <w:lvlOverride w:ilvl="2"/>
    <w:lvlOverride w:ilvl="3"/>
    <w:lvlOverride w:ilvl="4"/>
    <w:lvlOverride w:ilvl="5"/>
    <w:lvlOverride w:ilvl="6"/>
    <w:lvlOverride w:ilvl="7"/>
    <w:lvlOverride w:ilvl="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lvlOverride w:ilvl="6"/>
    <w:lvlOverride w:ilvl="7"/>
    <w:lvlOverride w:ilvl="8"/>
  </w:num>
  <w:num w:numId="27">
    <w:abstractNumId w:val="35"/>
    <w:lvlOverride w:ilvl="0"/>
    <w:lvlOverride w:ilvl="1"/>
    <w:lvlOverride w:ilvl="2"/>
    <w:lvlOverride w:ilvl="3"/>
    <w:lvlOverride w:ilvl="4"/>
    <w:lvlOverride w:ilvl="5"/>
    <w:lvlOverride w:ilvl="6"/>
    <w:lvlOverride w:ilvl="7"/>
    <w:lvlOverride w:ilvl="8"/>
  </w:num>
  <w:num w:numId="28">
    <w:abstractNumId w:val="14"/>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11"/>
  </w:num>
  <w:num w:numId="31">
    <w:abstractNumId w:val="29"/>
  </w:num>
  <w:num w:numId="32">
    <w:abstractNumId w:val="33"/>
  </w:num>
  <w:num w:numId="33">
    <w:abstractNumId w:val="26"/>
  </w:num>
  <w:num w:numId="34">
    <w:abstractNumId w:val="7"/>
  </w:num>
  <w:num w:numId="35">
    <w:abstractNumId w:val="2"/>
  </w:num>
  <w:num w:numId="36">
    <w:abstractNumId w:val="13"/>
  </w:num>
  <w:num w:numId="37">
    <w:abstractNumId w:val="27"/>
  </w:num>
  <w:num w:numId="38">
    <w:abstractNumId w:val="32"/>
  </w:num>
  <w:num w:numId="39">
    <w:abstractNumId w:val="15"/>
  </w:num>
  <w:num w:numId="40">
    <w:abstractNumId w:val="3"/>
  </w:num>
  <w:num w:numId="41">
    <w:abstractNumId w:val="28"/>
  </w:num>
  <w:num w:numId="42">
    <w:abstractNumId w:val="2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DF"/>
    <w:rsid w:val="000317EE"/>
    <w:rsid w:val="001A508B"/>
    <w:rsid w:val="001B4DAF"/>
    <w:rsid w:val="00237464"/>
    <w:rsid w:val="00285DCD"/>
    <w:rsid w:val="00296396"/>
    <w:rsid w:val="002B4EBF"/>
    <w:rsid w:val="00356D56"/>
    <w:rsid w:val="00391BA5"/>
    <w:rsid w:val="003A18E1"/>
    <w:rsid w:val="003F5B1E"/>
    <w:rsid w:val="00416DEA"/>
    <w:rsid w:val="00494883"/>
    <w:rsid w:val="004B6AC3"/>
    <w:rsid w:val="004C57DF"/>
    <w:rsid w:val="004F053B"/>
    <w:rsid w:val="005426F1"/>
    <w:rsid w:val="005B2C63"/>
    <w:rsid w:val="005C0261"/>
    <w:rsid w:val="00674AF6"/>
    <w:rsid w:val="0070723E"/>
    <w:rsid w:val="00760A7A"/>
    <w:rsid w:val="00811987"/>
    <w:rsid w:val="008A68AD"/>
    <w:rsid w:val="008C699B"/>
    <w:rsid w:val="008E7083"/>
    <w:rsid w:val="00915E59"/>
    <w:rsid w:val="00997E0F"/>
    <w:rsid w:val="009A79B9"/>
    <w:rsid w:val="009D3DE0"/>
    <w:rsid w:val="009F5020"/>
    <w:rsid w:val="00A30A67"/>
    <w:rsid w:val="00A44323"/>
    <w:rsid w:val="00B03A3B"/>
    <w:rsid w:val="00B404E5"/>
    <w:rsid w:val="00BB44BE"/>
    <w:rsid w:val="00BB6F68"/>
    <w:rsid w:val="00BE6F28"/>
    <w:rsid w:val="00C47335"/>
    <w:rsid w:val="00C93CF4"/>
    <w:rsid w:val="00CE57E2"/>
    <w:rsid w:val="00D42890"/>
    <w:rsid w:val="00D500AF"/>
    <w:rsid w:val="00DB68C6"/>
    <w:rsid w:val="00DD3CDB"/>
    <w:rsid w:val="00DF3C2B"/>
    <w:rsid w:val="00E841E8"/>
    <w:rsid w:val="00EA46C1"/>
    <w:rsid w:val="00EE7215"/>
    <w:rsid w:val="00F011F4"/>
    <w:rsid w:val="00F85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A46C1"/>
    <w:pPr>
      <w:keepNext/>
      <w:keepLines/>
      <w:numPr>
        <w:numId w:val="17"/>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A46C1"/>
    <w:pPr>
      <w:keepNext/>
      <w:keepLines/>
      <w:numPr>
        <w:ilvl w:val="1"/>
        <w:numId w:val="17"/>
      </w:numPr>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EA46C1"/>
    <w:pPr>
      <w:keepNext/>
      <w:keepLines/>
      <w:numPr>
        <w:ilvl w:val="2"/>
        <w:numId w:val="17"/>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EA46C1"/>
    <w:pPr>
      <w:keepNext/>
      <w:keepLines/>
      <w:numPr>
        <w:ilvl w:val="3"/>
        <w:numId w:val="17"/>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EA46C1"/>
    <w:pPr>
      <w:keepNext/>
      <w:keepLines/>
      <w:numPr>
        <w:ilvl w:val="4"/>
        <w:numId w:val="17"/>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A46C1"/>
    <w:pPr>
      <w:keepNext/>
      <w:keepLines/>
      <w:numPr>
        <w:ilvl w:val="5"/>
        <w:numId w:val="17"/>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EA46C1"/>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46C1"/>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A46C1"/>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7215"/>
    <w:pPr>
      <w:ind w:left="720"/>
      <w:contextualSpacing/>
    </w:pPr>
  </w:style>
  <w:style w:type="paragraph" w:styleId="Sansinterligne">
    <w:name w:val="No Spacing"/>
    <w:uiPriority w:val="1"/>
    <w:qFormat/>
    <w:rsid w:val="00CE57E2"/>
    <w:pPr>
      <w:spacing w:after="0" w:line="240" w:lineRule="auto"/>
    </w:pPr>
    <w:rPr>
      <w:rFonts w:ascii="Calibri" w:eastAsia="Calibri" w:hAnsi="Calibri" w:cs="Calibri"/>
      <w:lang w:val="fr" w:eastAsia="fr-FR"/>
    </w:rPr>
  </w:style>
  <w:style w:type="paragraph" w:styleId="Textedebulles">
    <w:name w:val="Balloon Text"/>
    <w:basedOn w:val="Normal"/>
    <w:link w:val="TextedebullesCar"/>
    <w:uiPriority w:val="99"/>
    <w:semiHidden/>
    <w:unhideWhenUsed/>
    <w:rsid w:val="00CE57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7E2"/>
    <w:rPr>
      <w:rFonts w:ascii="Tahoma" w:hAnsi="Tahoma" w:cs="Tahoma"/>
      <w:sz w:val="16"/>
      <w:szCs w:val="16"/>
    </w:rPr>
  </w:style>
  <w:style w:type="character" w:customStyle="1" w:styleId="Titre1Car">
    <w:name w:val="Titre 1 Car"/>
    <w:basedOn w:val="Policepardfaut"/>
    <w:link w:val="Titre1"/>
    <w:uiPriority w:val="9"/>
    <w:rsid w:val="00EA46C1"/>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EA46C1"/>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EA46C1"/>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EA46C1"/>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EA46C1"/>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A46C1"/>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EA46C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A46C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46C1"/>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3F5B1E"/>
    <w:pPr>
      <w:spacing w:after="100"/>
    </w:pPr>
  </w:style>
  <w:style w:type="paragraph" w:styleId="TM2">
    <w:name w:val="toc 2"/>
    <w:basedOn w:val="Normal"/>
    <w:next w:val="Normal"/>
    <w:autoRedefine/>
    <w:uiPriority w:val="39"/>
    <w:unhideWhenUsed/>
    <w:rsid w:val="003F5B1E"/>
    <w:pPr>
      <w:spacing w:after="100"/>
      <w:ind w:left="220"/>
    </w:pPr>
  </w:style>
  <w:style w:type="paragraph" w:styleId="TM3">
    <w:name w:val="toc 3"/>
    <w:basedOn w:val="Normal"/>
    <w:next w:val="Normal"/>
    <w:autoRedefine/>
    <w:uiPriority w:val="39"/>
    <w:unhideWhenUsed/>
    <w:rsid w:val="003F5B1E"/>
    <w:pPr>
      <w:spacing w:after="100"/>
      <w:ind w:left="440"/>
    </w:pPr>
  </w:style>
  <w:style w:type="character" w:styleId="Lienhypertexte">
    <w:name w:val="Hyperlink"/>
    <w:basedOn w:val="Policepardfaut"/>
    <w:uiPriority w:val="99"/>
    <w:unhideWhenUsed/>
    <w:rsid w:val="003F5B1E"/>
    <w:rPr>
      <w:color w:val="0563C1" w:themeColor="hyperlink"/>
      <w:u w:val="single"/>
    </w:rPr>
  </w:style>
  <w:style w:type="paragraph" w:styleId="En-tte">
    <w:name w:val="header"/>
    <w:basedOn w:val="Normal"/>
    <w:link w:val="En-tteCar"/>
    <w:uiPriority w:val="99"/>
    <w:unhideWhenUsed/>
    <w:rsid w:val="003F5B1E"/>
    <w:pPr>
      <w:tabs>
        <w:tab w:val="center" w:pos="4513"/>
        <w:tab w:val="right" w:pos="9026"/>
      </w:tabs>
      <w:spacing w:after="0" w:line="240" w:lineRule="auto"/>
    </w:pPr>
  </w:style>
  <w:style w:type="character" w:customStyle="1" w:styleId="En-tteCar">
    <w:name w:val="En-tête Car"/>
    <w:basedOn w:val="Policepardfaut"/>
    <w:link w:val="En-tte"/>
    <w:uiPriority w:val="99"/>
    <w:rsid w:val="003F5B1E"/>
  </w:style>
  <w:style w:type="paragraph" w:styleId="Pieddepage">
    <w:name w:val="footer"/>
    <w:basedOn w:val="Normal"/>
    <w:link w:val="PieddepageCar"/>
    <w:uiPriority w:val="99"/>
    <w:unhideWhenUsed/>
    <w:rsid w:val="003F5B1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5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A46C1"/>
    <w:pPr>
      <w:keepNext/>
      <w:keepLines/>
      <w:numPr>
        <w:numId w:val="17"/>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A46C1"/>
    <w:pPr>
      <w:keepNext/>
      <w:keepLines/>
      <w:numPr>
        <w:ilvl w:val="1"/>
        <w:numId w:val="17"/>
      </w:numPr>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EA46C1"/>
    <w:pPr>
      <w:keepNext/>
      <w:keepLines/>
      <w:numPr>
        <w:ilvl w:val="2"/>
        <w:numId w:val="17"/>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EA46C1"/>
    <w:pPr>
      <w:keepNext/>
      <w:keepLines/>
      <w:numPr>
        <w:ilvl w:val="3"/>
        <w:numId w:val="17"/>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EA46C1"/>
    <w:pPr>
      <w:keepNext/>
      <w:keepLines/>
      <w:numPr>
        <w:ilvl w:val="4"/>
        <w:numId w:val="17"/>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A46C1"/>
    <w:pPr>
      <w:keepNext/>
      <w:keepLines/>
      <w:numPr>
        <w:ilvl w:val="5"/>
        <w:numId w:val="17"/>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EA46C1"/>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46C1"/>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A46C1"/>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7215"/>
    <w:pPr>
      <w:ind w:left="720"/>
      <w:contextualSpacing/>
    </w:pPr>
  </w:style>
  <w:style w:type="paragraph" w:styleId="Sansinterligne">
    <w:name w:val="No Spacing"/>
    <w:uiPriority w:val="1"/>
    <w:qFormat/>
    <w:rsid w:val="00CE57E2"/>
    <w:pPr>
      <w:spacing w:after="0" w:line="240" w:lineRule="auto"/>
    </w:pPr>
    <w:rPr>
      <w:rFonts w:ascii="Calibri" w:eastAsia="Calibri" w:hAnsi="Calibri" w:cs="Calibri"/>
      <w:lang w:val="fr" w:eastAsia="fr-FR"/>
    </w:rPr>
  </w:style>
  <w:style w:type="paragraph" w:styleId="Textedebulles">
    <w:name w:val="Balloon Text"/>
    <w:basedOn w:val="Normal"/>
    <w:link w:val="TextedebullesCar"/>
    <w:uiPriority w:val="99"/>
    <w:semiHidden/>
    <w:unhideWhenUsed/>
    <w:rsid w:val="00CE57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7E2"/>
    <w:rPr>
      <w:rFonts w:ascii="Tahoma" w:hAnsi="Tahoma" w:cs="Tahoma"/>
      <w:sz w:val="16"/>
      <w:szCs w:val="16"/>
    </w:rPr>
  </w:style>
  <w:style w:type="character" w:customStyle="1" w:styleId="Titre1Car">
    <w:name w:val="Titre 1 Car"/>
    <w:basedOn w:val="Policepardfaut"/>
    <w:link w:val="Titre1"/>
    <w:uiPriority w:val="9"/>
    <w:rsid w:val="00EA46C1"/>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EA46C1"/>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EA46C1"/>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EA46C1"/>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EA46C1"/>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A46C1"/>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EA46C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A46C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46C1"/>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3F5B1E"/>
    <w:pPr>
      <w:spacing w:after="100"/>
    </w:pPr>
  </w:style>
  <w:style w:type="paragraph" w:styleId="TM2">
    <w:name w:val="toc 2"/>
    <w:basedOn w:val="Normal"/>
    <w:next w:val="Normal"/>
    <w:autoRedefine/>
    <w:uiPriority w:val="39"/>
    <w:unhideWhenUsed/>
    <w:rsid w:val="003F5B1E"/>
    <w:pPr>
      <w:spacing w:after="100"/>
      <w:ind w:left="220"/>
    </w:pPr>
  </w:style>
  <w:style w:type="paragraph" w:styleId="TM3">
    <w:name w:val="toc 3"/>
    <w:basedOn w:val="Normal"/>
    <w:next w:val="Normal"/>
    <w:autoRedefine/>
    <w:uiPriority w:val="39"/>
    <w:unhideWhenUsed/>
    <w:rsid w:val="003F5B1E"/>
    <w:pPr>
      <w:spacing w:after="100"/>
      <w:ind w:left="440"/>
    </w:pPr>
  </w:style>
  <w:style w:type="character" w:styleId="Lienhypertexte">
    <w:name w:val="Hyperlink"/>
    <w:basedOn w:val="Policepardfaut"/>
    <w:uiPriority w:val="99"/>
    <w:unhideWhenUsed/>
    <w:rsid w:val="003F5B1E"/>
    <w:rPr>
      <w:color w:val="0563C1" w:themeColor="hyperlink"/>
      <w:u w:val="single"/>
    </w:rPr>
  </w:style>
  <w:style w:type="paragraph" w:styleId="En-tte">
    <w:name w:val="header"/>
    <w:basedOn w:val="Normal"/>
    <w:link w:val="En-tteCar"/>
    <w:uiPriority w:val="99"/>
    <w:unhideWhenUsed/>
    <w:rsid w:val="003F5B1E"/>
    <w:pPr>
      <w:tabs>
        <w:tab w:val="center" w:pos="4513"/>
        <w:tab w:val="right" w:pos="9026"/>
      </w:tabs>
      <w:spacing w:after="0" w:line="240" w:lineRule="auto"/>
    </w:pPr>
  </w:style>
  <w:style w:type="character" w:customStyle="1" w:styleId="En-tteCar">
    <w:name w:val="En-tête Car"/>
    <w:basedOn w:val="Policepardfaut"/>
    <w:link w:val="En-tte"/>
    <w:uiPriority w:val="99"/>
    <w:rsid w:val="003F5B1E"/>
  </w:style>
  <w:style w:type="paragraph" w:styleId="Pieddepage">
    <w:name w:val="footer"/>
    <w:basedOn w:val="Normal"/>
    <w:link w:val="PieddepageCar"/>
    <w:uiPriority w:val="99"/>
    <w:unhideWhenUsed/>
    <w:rsid w:val="003F5B1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42136">
      <w:bodyDiv w:val="1"/>
      <w:marLeft w:val="0"/>
      <w:marRight w:val="0"/>
      <w:marTop w:val="0"/>
      <w:marBottom w:val="0"/>
      <w:divBdr>
        <w:top w:val="none" w:sz="0" w:space="0" w:color="auto"/>
        <w:left w:val="none" w:sz="0" w:space="0" w:color="auto"/>
        <w:bottom w:val="none" w:sz="0" w:space="0" w:color="auto"/>
        <w:right w:val="none" w:sz="0" w:space="0" w:color="auto"/>
      </w:divBdr>
    </w:div>
    <w:div w:id="9550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8AF90-F934-444B-9379-A6DAE205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1069</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HP</cp:lastModifiedBy>
  <cp:revision>23</cp:revision>
  <dcterms:created xsi:type="dcterms:W3CDTF">2025-09-18T07:57:00Z</dcterms:created>
  <dcterms:modified xsi:type="dcterms:W3CDTF">2026-04-09T13:25:00Z</dcterms:modified>
</cp:coreProperties>
</file>