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CFB3" w14:textId="23C44DF9" w:rsidR="008724D5" w:rsidRPr="00763DEE" w:rsidRDefault="0083115E" w:rsidP="009548E0">
      <w:pPr>
        <w:spacing w:line="360" w:lineRule="auto"/>
        <w:jc w:val="both"/>
        <w:rPr>
          <w:rFonts w:ascii="Times New Roman" w:hAnsi="Times New Roman" w:cs="Times New Roman"/>
          <w:b/>
          <w:bCs/>
          <w:sz w:val="28"/>
          <w:szCs w:val="24"/>
          <w:u w:val="single"/>
        </w:rPr>
      </w:pPr>
      <w:r w:rsidRPr="00763DEE">
        <w:rPr>
          <w:rFonts w:ascii="Times New Roman" w:hAnsi="Times New Roman" w:cs="Times New Roman"/>
          <w:b/>
          <w:bCs/>
          <w:sz w:val="28"/>
          <w:szCs w:val="24"/>
          <w:u w:val="single"/>
        </w:rPr>
        <w:t>RAPPORT DE LA PREMIERE JOURNEE DE FORMATION DES CHEFS D’ANTENNE DE LA SURVEILLANCE ÉPIDÉMIOLOGIQUE ET RESPONSABLES PEV DE 23 DELEGATIONS PROVINCIALES DE LA SANTE ET DE LA PREVENTION SUR LES FORMULAIRES DE COLLECTE DES DONNÉES DE LA SURVEILLANCE ÉPIDÉMIOLOGIQUE ET OUTILS PEV DE ROUTINE REVISES</w:t>
      </w:r>
      <w:r w:rsidR="00FC78DE" w:rsidRPr="00763DEE">
        <w:rPr>
          <w:rFonts w:ascii="Times New Roman" w:hAnsi="Times New Roman" w:cs="Times New Roman"/>
          <w:b/>
          <w:bCs/>
          <w:sz w:val="28"/>
          <w:szCs w:val="24"/>
          <w:u w:val="single"/>
        </w:rPr>
        <w:t xml:space="preserve"> AU </w:t>
      </w:r>
      <w:r w:rsidR="009548E0" w:rsidRPr="00763DEE">
        <w:rPr>
          <w:rFonts w:ascii="Times New Roman" w:hAnsi="Times New Roman" w:cs="Times New Roman"/>
          <w:b/>
          <w:bCs/>
          <w:sz w:val="28"/>
          <w:szCs w:val="24"/>
          <w:u w:val="single"/>
        </w:rPr>
        <w:t>CENTRE INTERNATIONAL DE FORMATION PROFECTIONNELLE</w:t>
      </w:r>
      <w:r w:rsidR="003C32D3" w:rsidRPr="00763DEE">
        <w:rPr>
          <w:rFonts w:ascii="Times New Roman" w:hAnsi="Times New Roman" w:cs="Times New Roman"/>
          <w:b/>
          <w:bCs/>
          <w:sz w:val="28"/>
          <w:szCs w:val="24"/>
          <w:u w:val="single"/>
        </w:rPr>
        <w:t>(CIFOP)</w:t>
      </w:r>
      <w:r w:rsidR="00FC78DE" w:rsidRPr="00763DEE">
        <w:rPr>
          <w:rFonts w:ascii="Times New Roman" w:hAnsi="Times New Roman" w:cs="Times New Roman"/>
          <w:b/>
          <w:bCs/>
          <w:sz w:val="28"/>
          <w:szCs w:val="24"/>
          <w:u w:val="single"/>
        </w:rPr>
        <w:t xml:space="preserve"> DE FARCHA/NDJAMENA</w:t>
      </w:r>
    </w:p>
    <w:p w14:paraId="1E0D1E96" w14:textId="1F8DBB7C" w:rsidR="00DF2171" w:rsidRPr="004926C3" w:rsidRDefault="00A85C9A" w:rsidP="00D93AF6">
      <w:pPr>
        <w:spacing w:line="360" w:lineRule="auto"/>
        <w:jc w:val="both"/>
        <w:rPr>
          <w:rFonts w:ascii="Times New Roman" w:hAnsi="Times New Roman" w:cs="Times New Roman"/>
          <w:color w:val="212121"/>
          <w:sz w:val="24"/>
          <w:szCs w:val="24"/>
        </w:rPr>
      </w:pPr>
      <w:r w:rsidRPr="004926C3">
        <w:rPr>
          <w:rFonts w:ascii="Times New Roman" w:hAnsi="Times New Roman" w:cs="Times New Roman"/>
          <w:sz w:val="24"/>
          <w:szCs w:val="24"/>
        </w:rPr>
        <w:t xml:space="preserve">Les travaux de la première journée de </w:t>
      </w:r>
      <w:r w:rsidR="005231B5" w:rsidRPr="004926C3">
        <w:rPr>
          <w:rFonts w:ascii="Times New Roman" w:hAnsi="Times New Roman" w:cs="Times New Roman"/>
          <w:sz w:val="24"/>
          <w:szCs w:val="24"/>
        </w:rPr>
        <w:t>l’atelier ont</w:t>
      </w:r>
      <w:r w:rsidRPr="004926C3">
        <w:rPr>
          <w:rFonts w:ascii="Times New Roman" w:hAnsi="Times New Roman" w:cs="Times New Roman"/>
          <w:sz w:val="24"/>
          <w:szCs w:val="24"/>
        </w:rPr>
        <w:t xml:space="preserve"> commencé par la cérémonie </w:t>
      </w:r>
      <w:r w:rsidR="00F76288" w:rsidRPr="004926C3">
        <w:rPr>
          <w:rFonts w:ascii="Times New Roman" w:hAnsi="Times New Roman" w:cs="Times New Roman"/>
          <w:sz w:val="24"/>
          <w:szCs w:val="24"/>
        </w:rPr>
        <w:t>d’ouverture</w:t>
      </w:r>
      <w:r w:rsidRPr="004926C3">
        <w:rPr>
          <w:rFonts w:ascii="Times New Roman" w:hAnsi="Times New Roman" w:cs="Times New Roman"/>
          <w:sz w:val="24"/>
          <w:szCs w:val="24"/>
        </w:rPr>
        <w:t xml:space="preserve"> marquée </w:t>
      </w:r>
      <w:r w:rsidR="005231B5" w:rsidRPr="004926C3">
        <w:rPr>
          <w:rFonts w:ascii="Times New Roman" w:hAnsi="Times New Roman" w:cs="Times New Roman"/>
          <w:sz w:val="24"/>
          <w:szCs w:val="24"/>
        </w:rPr>
        <w:t>par deux</w:t>
      </w:r>
      <w:r w:rsidRPr="004926C3">
        <w:rPr>
          <w:rFonts w:ascii="Times New Roman" w:hAnsi="Times New Roman" w:cs="Times New Roman"/>
          <w:sz w:val="24"/>
          <w:szCs w:val="24"/>
        </w:rPr>
        <w:t xml:space="preserve"> temps forts. L’intervention du réprésentant de </w:t>
      </w:r>
      <w:r w:rsidR="005231B5" w:rsidRPr="004926C3">
        <w:rPr>
          <w:rFonts w:ascii="Times New Roman" w:hAnsi="Times New Roman" w:cs="Times New Roman"/>
          <w:sz w:val="24"/>
          <w:szCs w:val="24"/>
        </w:rPr>
        <w:t>l’OMS, puis le discours de l’ouverture officielle par</w:t>
      </w:r>
      <w:r w:rsidR="000170F6" w:rsidRPr="004926C3">
        <w:rPr>
          <w:rFonts w:ascii="Times New Roman" w:hAnsi="Times New Roman" w:cs="Times New Roman"/>
          <w:sz w:val="24"/>
          <w:szCs w:val="24"/>
        </w:rPr>
        <w:t xml:space="preserve"> la Directrice</w:t>
      </w:r>
      <w:r w:rsidR="008A756A">
        <w:rPr>
          <w:rFonts w:ascii="Times New Roman" w:hAnsi="Times New Roman" w:cs="Times New Roman"/>
          <w:sz w:val="24"/>
          <w:szCs w:val="24"/>
        </w:rPr>
        <w:t xml:space="preserve"> de la Lutte Contre la Maladie, de la Vaccination et de la Surveillance Epidémiologique (</w:t>
      </w:r>
      <w:r w:rsidR="000170F6" w:rsidRPr="004926C3">
        <w:rPr>
          <w:rFonts w:ascii="Times New Roman" w:hAnsi="Times New Roman" w:cs="Times New Roman"/>
          <w:sz w:val="24"/>
          <w:szCs w:val="24"/>
        </w:rPr>
        <w:t>DML</w:t>
      </w:r>
      <w:r w:rsidR="00F1660B" w:rsidRPr="004926C3">
        <w:rPr>
          <w:rFonts w:ascii="Times New Roman" w:hAnsi="Times New Roman" w:cs="Times New Roman"/>
          <w:sz w:val="24"/>
          <w:szCs w:val="24"/>
        </w:rPr>
        <w:t>V</w:t>
      </w:r>
      <w:r w:rsidR="000170F6" w:rsidRPr="004926C3">
        <w:rPr>
          <w:rFonts w:ascii="Times New Roman" w:hAnsi="Times New Roman" w:cs="Times New Roman"/>
          <w:sz w:val="24"/>
          <w:szCs w:val="24"/>
        </w:rPr>
        <w:t>SE</w:t>
      </w:r>
      <w:r w:rsidR="008A756A">
        <w:rPr>
          <w:rFonts w:ascii="Times New Roman" w:hAnsi="Times New Roman" w:cs="Times New Roman"/>
          <w:sz w:val="24"/>
          <w:szCs w:val="24"/>
        </w:rPr>
        <w:t xml:space="preserve">). </w:t>
      </w:r>
      <w:r w:rsidR="000170F6" w:rsidRPr="004926C3">
        <w:rPr>
          <w:rFonts w:ascii="Times New Roman" w:hAnsi="Times New Roman" w:cs="Times New Roman"/>
          <w:sz w:val="24"/>
          <w:szCs w:val="24"/>
        </w:rPr>
        <w:t>D</w:t>
      </w:r>
      <w:r w:rsidR="00DF2171" w:rsidRPr="004926C3">
        <w:rPr>
          <w:rFonts w:ascii="Times New Roman" w:hAnsi="Times New Roman" w:cs="Times New Roman"/>
          <w:sz w:val="24"/>
          <w:szCs w:val="24"/>
        </w:rPr>
        <w:t xml:space="preserve">ans son mot de circonstance, </w:t>
      </w:r>
      <w:r w:rsidR="000170F6" w:rsidRPr="004926C3">
        <w:rPr>
          <w:rFonts w:ascii="Times New Roman" w:hAnsi="Times New Roman" w:cs="Times New Roman"/>
          <w:sz w:val="24"/>
          <w:szCs w:val="24"/>
        </w:rPr>
        <w:t xml:space="preserve">elle </w:t>
      </w:r>
      <w:r w:rsidR="00DF2171" w:rsidRPr="004926C3">
        <w:rPr>
          <w:rFonts w:ascii="Times New Roman" w:hAnsi="Times New Roman" w:cs="Times New Roman"/>
          <w:sz w:val="24"/>
          <w:szCs w:val="24"/>
        </w:rPr>
        <w:t>a tout d’abord salué et souhaité la bienvenue aux participants</w:t>
      </w:r>
      <w:r w:rsidR="000170F6" w:rsidRPr="004926C3">
        <w:rPr>
          <w:rFonts w:ascii="Times New Roman" w:hAnsi="Times New Roman" w:cs="Times New Roman"/>
          <w:sz w:val="24"/>
          <w:szCs w:val="24"/>
        </w:rPr>
        <w:t>, ensuite elle a accentué ses propos sur le renforcement de capacité des acteurs de terrain</w:t>
      </w:r>
      <w:r w:rsidR="00B15C09" w:rsidRPr="004926C3">
        <w:rPr>
          <w:rFonts w:ascii="Times New Roman" w:hAnsi="Times New Roman" w:cs="Times New Roman"/>
          <w:sz w:val="24"/>
          <w:szCs w:val="24"/>
        </w:rPr>
        <w:t xml:space="preserve">. </w:t>
      </w:r>
      <w:r w:rsidR="005231B5" w:rsidRPr="004926C3">
        <w:rPr>
          <w:rFonts w:ascii="Times New Roman" w:hAnsi="Times New Roman" w:cs="Times New Roman"/>
          <w:sz w:val="24"/>
          <w:szCs w:val="24"/>
        </w:rPr>
        <w:t xml:space="preserve"> Ainsi l</w:t>
      </w:r>
      <w:r w:rsidR="00B15C09" w:rsidRPr="004926C3">
        <w:rPr>
          <w:rFonts w:ascii="Times New Roman" w:hAnsi="Times New Roman" w:cs="Times New Roman"/>
          <w:color w:val="212121"/>
          <w:sz w:val="24"/>
          <w:szCs w:val="24"/>
        </w:rPr>
        <w:t>a présentation</w:t>
      </w:r>
      <w:r w:rsidR="005231B5" w:rsidRPr="004926C3">
        <w:rPr>
          <w:rFonts w:ascii="Times New Roman" w:hAnsi="Times New Roman" w:cs="Times New Roman"/>
          <w:color w:val="212121"/>
          <w:sz w:val="24"/>
          <w:szCs w:val="24"/>
        </w:rPr>
        <w:t xml:space="preserve"> </w:t>
      </w:r>
      <w:r w:rsidR="00F76288" w:rsidRPr="004926C3">
        <w:rPr>
          <w:rFonts w:ascii="Times New Roman" w:hAnsi="Times New Roman" w:cs="Times New Roman"/>
          <w:color w:val="212121"/>
          <w:sz w:val="24"/>
          <w:szCs w:val="24"/>
        </w:rPr>
        <w:t>individuelle</w:t>
      </w:r>
      <w:r w:rsidR="00B15C09" w:rsidRPr="004926C3">
        <w:rPr>
          <w:rFonts w:ascii="Times New Roman" w:hAnsi="Times New Roman" w:cs="Times New Roman"/>
          <w:color w:val="212121"/>
          <w:sz w:val="24"/>
          <w:szCs w:val="24"/>
        </w:rPr>
        <w:t xml:space="preserve"> des participants a </w:t>
      </w:r>
      <w:r w:rsidR="005231B5" w:rsidRPr="004926C3">
        <w:rPr>
          <w:rFonts w:ascii="Times New Roman" w:hAnsi="Times New Roman" w:cs="Times New Roman"/>
          <w:color w:val="212121"/>
          <w:sz w:val="24"/>
          <w:szCs w:val="24"/>
        </w:rPr>
        <w:t>mis fin à</w:t>
      </w:r>
      <w:r w:rsidR="00B15C09" w:rsidRPr="004926C3">
        <w:rPr>
          <w:rFonts w:ascii="Times New Roman" w:hAnsi="Times New Roman" w:cs="Times New Roman"/>
          <w:color w:val="212121"/>
          <w:sz w:val="24"/>
          <w:szCs w:val="24"/>
        </w:rPr>
        <w:t xml:space="preserve"> la cérémonie d’ouverture.</w:t>
      </w:r>
    </w:p>
    <w:p w14:paraId="785B2BCB" w14:textId="342CB02D" w:rsidR="00DF2171" w:rsidRPr="004922B9" w:rsidRDefault="00EA31AA" w:rsidP="00D93AF6">
      <w:pPr>
        <w:spacing w:line="360" w:lineRule="auto"/>
        <w:jc w:val="both"/>
        <w:rPr>
          <w:rFonts w:ascii="Times New Roman" w:hAnsi="Times New Roman" w:cs="Times New Roman"/>
          <w:sz w:val="24"/>
          <w:szCs w:val="24"/>
        </w:rPr>
      </w:pPr>
      <w:r w:rsidRPr="004926C3">
        <w:rPr>
          <w:rFonts w:ascii="Times New Roman" w:hAnsi="Times New Roman" w:cs="Times New Roman"/>
          <w:sz w:val="24"/>
          <w:szCs w:val="24"/>
        </w:rPr>
        <w:t>Après cela, le présidium a été mis sur pied qui est composé d’un président et deux rapporteurs pour diriger les activités de la journée.</w:t>
      </w:r>
      <w:r w:rsidR="004922B9">
        <w:rPr>
          <w:rFonts w:ascii="Times New Roman" w:hAnsi="Times New Roman" w:cs="Times New Roman"/>
          <w:sz w:val="24"/>
          <w:szCs w:val="24"/>
        </w:rPr>
        <w:t xml:space="preserve"> </w:t>
      </w:r>
      <w:r w:rsidRPr="004926C3">
        <w:rPr>
          <w:rFonts w:ascii="Times New Roman" w:hAnsi="Times New Roman" w:cs="Times New Roman"/>
          <w:sz w:val="24"/>
          <w:szCs w:val="24"/>
        </w:rPr>
        <w:t xml:space="preserve">Puis s’en est suivi de </w:t>
      </w:r>
      <w:r w:rsidR="0043298C" w:rsidRPr="004926C3">
        <w:rPr>
          <w:rFonts w:ascii="Times New Roman" w:hAnsi="Times New Roman" w:cs="Times New Roman"/>
          <w:sz w:val="24"/>
          <w:szCs w:val="24"/>
        </w:rPr>
        <w:t>la présentation de termes de références</w:t>
      </w:r>
      <w:r w:rsidRPr="004926C3">
        <w:rPr>
          <w:rFonts w:ascii="Times New Roman" w:hAnsi="Times New Roman" w:cs="Times New Roman"/>
          <w:sz w:val="24"/>
          <w:szCs w:val="24"/>
        </w:rPr>
        <w:t>. Aussi</w:t>
      </w:r>
      <w:r w:rsidR="00DF2171" w:rsidRPr="004926C3">
        <w:rPr>
          <w:rFonts w:ascii="Times New Roman" w:hAnsi="Times New Roman" w:cs="Times New Roman"/>
          <w:sz w:val="24"/>
          <w:szCs w:val="24"/>
        </w:rPr>
        <w:t xml:space="preserve"> un pré-test</w:t>
      </w:r>
      <w:r w:rsidR="008B7414" w:rsidRPr="004926C3">
        <w:rPr>
          <w:rFonts w:ascii="Times New Roman" w:hAnsi="Times New Roman" w:cs="Times New Roman"/>
          <w:sz w:val="24"/>
          <w:szCs w:val="24"/>
        </w:rPr>
        <w:t xml:space="preserve"> en ligne</w:t>
      </w:r>
      <w:r w:rsidRPr="004926C3">
        <w:rPr>
          <w:rFonts w:ascii="Times New Roman" w:hAnsi="Times New Roman" w:cs="Times New Roman"/>
          <w:sz w:val="24"/>
          <w:szCs w:val="24"/>
        </w:rPr>
        <w:t xml:space="preserve"> a été soumis aux participants pour évaluer </w:t>
      </w:r>
      <w:r w:rsidR="00A51C6E" w:rsidRPr="004926C3">
        <w:rPr>
          <w:rFonts w:ascii="Times New Roman" w:hAnsi="Times New Roman" w:cs="Times New Roman"/>
          <w:sz w:val="24"/>
          <w:szCs w:val="24"/>
        </w:rPr>
        <w:t xml:space="preserve">le </w:t>
      </w:r>
      <w:r w:rsidR="003C53CB" w:rsidRPr="004926C3">
        <w:rPr>
          <w:rFonts w:ascii="Times New Roman" w:hAnsi="Times New Roman" w:cs="Times New Roman"/>
          <w:sz w:val="24"/>
          <w:szCs w:val="24"/>
        </w:rPr>
        <w:t xml:space="preserve">niveau de </w:t>
      </w:r>
      <w:r w:rsidR="003C53CB" w:rsidRPr="004922B9">
        <w:rPr>
          <w:rFonts w:ascii="Times New Roman" w:hAnsi="Times New Roman" w:cs="Times New Roman"/>
          <w:sz w:val="24"/>
          <w:szCs w:val="24"/>
        </w:rPr>
        <w:t>compréhension</w:t>
      </w:r>
      <w:r w:rsidR="00A51C6E" w:rsidRPr="004922B9">
        <w:rPr>
          <w:rFonts w:ascii="Times New Roman" w:hAnsi="Times New Roman" w:cs="Times New Roman"/>
          <w:sz w:val="24"/>
          <w:szCs w:val="24"/>
        </w:rPr>
        <w:t xml:space="preserve"> </w:t>
      </w:r>
      <w:r w:rsidR="003C53CB" w:rsidRPr="004922B9">
        <w:rPr>
          <w:rFonts w:ascii="Times New Roman" w:hAnsi="Times New Roman" w:cs="Times New Roman"/>
          <w:sz w:val="24"/>
          <w:szCs w:val="24"/>
        </w:rPr>
        <w:t xml:space="preserve">sur </w:t>
      </w:r>
      <w:r w:rsidR="00411B77" w:rsidRPr="004922B9">
        <w:rPr>
          <w:rFonts w:ascii="Times New Roman" w:hAnsi="Times New Roman" w:cs="Times New Roman"/>
          <w:sz w:val="24"/>
          <w:szCs w:val="24"/>
        </w:rPr>
        <w:t>les formulaires</w:t>
      </w:r>
      <w:r w:rsidR="003C53CB" w:rsidRPr="004922B9">
        <w:rPr>
          <w:rFonts w:ascii="Times New Roman" w:hAnsi="Times New Roman" w:cs="Times New Roman"/>
          <w:sz w:val="24"/>
          <w:szCs w:val="24"/>
        </w:rPr>
        <w:t xml:space="preserve"> des collectes des données de la surveillance dans le DHIS2</w:t>
      </w:r>
    </w:p>
    <w:p w14:paraId="5C6E4177" w14:textId="79B99F7C" w:rsidR="008D1C81" w:rsidRPr="004926C3" w:rsidRDefault="00DF2171" w:rsidP="008D1C81">
      <w:pPr>
        <w:spacing w:line="360" w:lineRule="auto"/>
        <w:jc w:val="both"/>
        <w:rPr>
          <w:rFonts w:ascii="Times New Roman" w:hAnsi="Times New Roman" w:cs="Times New Roman"/>
          <w:color w:val="000000" w:themeColor="text1"/>
          <w:sz w:val="24"/>
          <w:szCs w:val="24"/>
        </w:rPr>
      </w:pPr>
      <w:r w:rsidRPr="004926C3">
        <w:rPr>
          <w:rFonts w:ascii="Times New Roman" w:hAnsi="Times New Roman" w:cs="Times New Roman"/>
          <w:sz w:val="24"/>
          <w:szCs w:val="24"/>
        </w:rPr>
        <w:t xml:space="preserve">Le premier facilitateur a présenté </w:t>
      </w:r>
      <w:r w:rsidRPr="004926C3">
        <w:rPr>
          <w:rFonts w:ascii="Times New Roman" w:hAnsi="Times New Roman" w:cs="Times New Roman"/>
          <w:bCs/>
          <w:sz w:val="24"/>
          <w:szCs w:val="24"/>
        </w:rPr>
        <w:t>les objectifs de l’atelier</w:t>
      </w:r>
      <w:r w:rsidRPr="004926C3">
        <w:rPr>
          <w:rFonts w:ascii="Times New Roman" w:hAnsi="Times New Roman" w:cs="Times New Roman"/>
          <w:sz w:val="24"/>
          <w:szCs w:val="24"/>
        </w:rPr>
        <w:t xml:space="preserve"> qui se résume </w:t>
      </w:r>
      <w:r w:rsidRPr="004926C3">
        <w:rPr>
          <w:rFonts w:ascii="Times New Roman" w:hAnsi="Times New Roman" w:cs="Times New Roman"/>
          <w:color w:val="000000" w:themeColor="text1"/>
          <w:sz w:val="24"/>
          <w:szCs w:val="24"/>
        </w:rPr>
        <w:t>en</w:t>
      </w:r>
      <w:r w:rsidR="008D1C81" w:rsidRPr="004926C3">
        <w:rPr>
          <w:rFonts w:ascii="Times New Roman" w:hAnsi="Times New Roman" w:cs="Times New Roman"/>
          <w:color w:val="000000" w:themeColor="text1"/>
          <w:sz w:val="24"/>
          <w:szCs w:val="24"/>
        </w:rPr>
        <w:t xml:space="preserve"> renforcement des capacités des chefs d’antenne de la sur</w:t>
      </w:r>
      <w:r w:rsidR="00411B77" w:rsidRPr="004926C3">
        <w:rPr>
          <w:rFonts w:ascii="Times New Roman" w:hAnsi="Times New Roman" w:cs="Times New Roman"/>
          <w:color w:val="000000" w:themeColor="text1"/>
          <w:sz w:val="24"/>
          <w:szCs w:val="24"/>
        </w:rPr>
        <w:t>veillance épidémiologique</w:t>
      </w:r>
      <w:r w:rsidR="008D1C81" w:rsidRPr="004926C3">
        <w:rPr>
          <w:rFonts w:ascii="Times New Roman" w:hAnsi="Times New Roman" w:cs="Times New Roman"/>
          <w:color w:val="000000" w:themeColor="text1"/>
          <w:sz w:val="24"/>
          <w:szCs w:val="24"/>
        </w:rPr>
        <w:t xml:space="preserve"> et des responsables PEV (RPEV) sur les formulaires des collectes des données de la surveillance dans le DHIS2 et les </w:t>
      </w:r>
      <w:r w:rsidR="00FD737C" w:rsidRPr="004926C3">
        <w:rPr>
          <w:rFonts w:ascii="Times New Roman" w:hAnsi="Times New Roman" w:cs="Times New Roman"/>
          <w:color w:val="000000" w:themeColor="text1"/>
          <w:sz w:val="24"/>
          <w:szCs w:val="24"/>
        </w:rPr>
        <w:t xml:space="preserve">outils du PEV de routine révisés d’une manière générale et de </w:t>
      </w:r>
      <w:r w:rsidR="00FF77C3" w:rsidRPr="004926C3">
        <w:rPr>
          <w:rFonts w:ascii="Times New Roman" w:hAnsi="Times New Roman" w:cs="Times New Roman"/>
          <w:color w:val="000000" w:themeColor="text1"/>
          <w:sz w:val="24"/>
          <w:szCs w:val="24"/>
        </w:rPr>
        <w:t>façon</w:t>
      </w:r>
      <w:r w:rsidR="00FD737C" w:rsidRPr="004926C3">
        <w:rPr>
          <w:rFonts w:ascii="Times New Roman" w:hAnsi="Times New Roman" w:cs="Times New Roman"/>
          <w:color w:val="000000" w:themeColor="text1"/>
          <w:sz w:val="24"/>
          <w:szCs w:val="24"/>
        </w:rPr>
        <w:t xml:space="preserve"> spécifique</w:t>
      </w:r>
      <w:r w:rsidR="008D1C81" w:rsidRPr="004926C3">
        <w:rPr>
          <w:rFonts w:ascii="Times New Roman" w:hAnsi="Times New Roman" w:cs="Times New Roman"/>
          <w:color w:val="000000" w:themeColor="text1"/>
          <w:sz w:val="24"/>
          <w:szCs w:val="24"/>
        </w:rPr>
        <w:t xml:space="preserve">, </w:t>
      </w:r>
      <w:r w:rsidR="00DA29AA" w:rsidRPr="004926C3">
        <w:rPr>
          <w:rFonts w:ascii="Times New Roman" w:hAnsi="Times New Roman" w:cs="Times New Roman"/>
          <w:color w:val="000000" w:themeColor="text1"/>
          <w:sz w:val="24"/>
          <w:szCs w:val="24"/>
        </w:rPr>
        <w:t xml:space="preserve">l’accent sera mis </w:t>
      </w:r>
      <w:r w:rsidR="00FD737C" w:rsidRPr="004926C3">
        <w:rPr>
          <w:rFonts w:ascii="Times New Roman" w:hAnsi="Times New Roman" w:cs="Times New Roman"/>
          <w:color w:val="000000" w:themeColor="text1"/>
          <w:sz w:val="24"/>
          <w:szCs w:val="24"/>
        </w:rPr>
        <w:t xml:space="preserve"> sur :</w:t>
      </w:r>
    </w:p>
    <w:p w14:paraId="60BA365E" w14:textId="7F0F04B5" w:rsidR="00DA29AA" w:rsidRPr="004926C3" w:rsidRDefault="00DA29AA" w:rsidP="00DA29AA">
      <w:pPr>
        <w:pStyle w:val="Paragraphedeliste"/>
        <w:numPr>
          <w:ilvl w:val="0"/>
          <w:numId w:val="3"/>
        </w:numPr>
        <w:spacing w:line="360" w:lineRule="auto"/>
        <w:jc w:val="both"/>
        <w:rPr>
          <w:rFonts w:ascii="Times New Roman" w:hAnsi="Times New Roman" w:cs="Times New Roman"/>
          <w:color w:val="000000" w:themeColor="text1"/>
          <w:sz w:val="24"/>
          <w:szCs w:val="24"/>
        </w:rPr>
      </w:pPr>
      <w:r w:rsidRPr="004926C3">
        <w:rPr>
          <w:rFonts w:ascii="Times New Roman" w:hAnsi="Times New Roman" w:cs="Times New Roman"/>
          <w:color w:val="000000" w:themeColor="text1"/>
          <w:sz w:val="24"/>
          <w:szCs w:val="24"/>
        </w:rPr>
        <w:t xml:space="preserve"> l'importance de l’utilisation des données de vaccination et de la surveillance de qualité pour la prise des décisions ;</w:t>
      </w:r>
    </w:p>
    <w:p w14:paraId="592CACDD" w14:textId="44980C60" w:rsidR="00DA29AA" w:rsidRPr="004926C3" w:rsidRDefault="00DA29AA" w:rsidP="00DA29AA">
      <w:pPr>
        <w:pStyle w:val="Paragraphedeliste"/>
        <w:numPr>
          <w:ilvl w:val="0"/>
          <w:numId w:val="3"/>
        </w:numPr>
        <w:spacing w:line="360" w:lineRule="auto"/>
        <w:jc w:val="both"/>
        <w:rPr>
          <w:rFonts w:ascii="Times New Roman" w:hAnsi="Times New Roman" w:cs="Times New Roman"/>
          <w:color w:val="000000" w:themeColor="text1"/>
          <w:sz w:val="24"/>
          <w:szCs w:val="24"/>
        </w:rPr>
      </w:pPr>
      <w:r w:rsidRPr="004926C3">
        <w:rPr>
          <w:rFonts w:ascii="Times New Roman" w:hAnsi="Times New Roman" w:cs="Times New Roman"/>
          <w:color w:val="000000" w:themeColor="text1"/>
          <w:sz w:val="24"/>
          <w:szCs w:val="24"/>
        </w:rPr>
        <w:t>Familiaris</w:t>
      </w:r>
      <w:r w:rsidR="00FE120E">
        <w:rPr>
          <w:rFonts w:ascii="Times New Roman" w:hAnsi="Times New Roman" w:cs="Times New Roman"/>
          <w:color w:val="000000" w:themeColor="text1"/>
          <w:sz w:val="24"/>
          <w:szCs w:val="24"/>
        </w:rPr>
        <w:t>ation</w:t>
      </w:r>
      <w:r w:rsidRPr="004926C3">
        <w:rPr>
          <w:rFonts w:ascii="Times New Roman" w:hAnsi="Times New Roman" w:cs="Times New Roman"/>
          <w:color w:val="000000" w:themeColor="text1"/>
          <w:sz w:val="24"/>
          <w:szCs w:val="24"/>
        </w:rPr>
        <w:t xml:space="preserve"> des bénéficiaires avec l'interface et les fonctionnalités du DHIS2 ;</w:t>
      </w:r>
    </w:p>
    <w:p w14:paraId="78BA2A4B" w14:textId="354D161B" w:rsidR="00DA29AA" w:rsidRPr="004926C3" w:rsidRDefault="00DA29AA" w:rsidP="00DA29AA">
      <w:pPr>
        <w:pStyle w:val="Paragraphedeliste"/>
        <w:numPr>
          <w:ilvl w:val="0"/>
          <w:numId w:val="3"/>
        </w:numPr>
        <w:spacing w:line="360" w:lineRule="auto"/>
        <w:jc w:val="both"/>
        <w:rPr>
          <w:rFonts w:ascii="Times New Roman" w:hAnsi="Times New Roman" w:cs="Times New Roman"/>
          <w:color w:val="000000" w:themeColor="text1"/>
          <w:sz w:val="24"/>
          <w:szCs w:val="24"/>
        </w:rPr>
      </w:pPr>
      <w:r w:rsidRPr="004926C3">
        <w:rPr>
          <w:rFonts w:ascii="Times New Roman" w:hAnsi="Times New Roman" w:cs="Times New Roman"/>
          <w:color w:val="000000" w:themeColor="text1"/>
          <w:sz w:val="24"/>
          <w:szCs w:val="24"/>
        </w:rPr>
        <w:t>Renforce</w:t>
      </w:r>
      <w:r w:rsidR="00FE120E">
        <w:rPr>
          <w:rFonts w:ascii="Times New Roman" w:hAnsi="Times New Roman" w:cs="Times New Roman"/>
          <w:color w:val="000000" w:themeColor="text1"/>
          <w:sz w:val="24"/>
          <w:szCs w:val="24"/>
        </w:rPr>
        <w:t>ment</w:t>
      </w:r>
      <w:r w:rsidRPr="004926C3">
        <w:rPr>
          <w:rFonts w:ascii="Times New Roman" w:hAnsi="Times New Roman" w:cs="Times New Roman"/>
          <w:color w:val="000000" w:themeColor="text1"/>
          <w:sz w:val="24"/>
          <w:szCs w:val="24"/>
        </w:rPr>
        <w:t xml:space="preserve"> </w:t>
      </w:r>
      <w:r w:rsidR="00FE120E">
        <w:rPr>
          <w:rFonts w:ascii="Times New Roman" w:hAnsi="Times New Roman" w:cs="Times New Roman"/>
          <w:color w:val="000000" w:themeColor="text1"/>
          <w:sz w:val="24"/>
          <w:szCs w:val="24"/>
        </w:rPr>
        <w:t>d</w:t>
      </w:r>
      <w:r w:rsidRPr="004926C3">
        <w:rPr>
          <w:rFonts w:ascii="Times New Roman" w:hAnsi="Times New Roman" w:cs="Times New Roman"/>
          <w:color w:val="000000" w:themeColor="text1"/>
          <w:sz w:val="24"/>
          <w:szCs w:val="24"/>
        </w:rPr>
        <w:t>es compétences des participants en matière de collecte, de validation, d'analyse et d'interprétation des données de vaccination à travers le DHIS2, incluant la génération et l'interprétation des tableaux de bord.</w:t>
      </w:r>
    </w:p>
    <w:p w14:paraId="7ABCFFFC" w14:textId="6EB59391" w:rsidR="00DA29AA" w:rsidRPr="004926C3" w:rsidRDefault="00DA29AA" w:rsidP="00DA29AA">
      <w:pPr>
        <w:pStyle w:val="Paragraphedeliste"/>
        <w:numPr>
          <w:ilvl w:val="0"/>
          <w:numId w:val="3"/>
        </w:numPr>
        <w:spacing w:line="360" w:lineRule="auto"/>
        <w:jc w:val="both"/>
        <w:rPr>
          <w:rFonts w:ascii="Times New Roman" w:hAnsi="Times New Roman" w:cs="Times New Roman"/>
          <w:color w:val="000000" w:themeColor="text1"/>
          <w:sz w:val="24"/>
          <w:szCs w:val="24"/>
        </w:rPr>
      </w:pPr>
      <w:r w:rsidRPr="004926C3">
        <w:rPr>
          <w:rFonts w:ascii="Times New Roman" w:hAnsi="Times New Roman" w:cs="Times New Roman"/>
          <w:color w:val="000000" w:themeColor="text1"/>
          <w:sz w:val="24"/>
          <w:szCs w:val="24"/>
        </w:rPr>
        <w:lastRenderedPageBreak/>
        <w:t>Développe</w:t>
      </w:r>
      <w:r w:rsidR="00FE120E">
        <w:rPr>
          <w:rFonts w:ascii="Times New Roman" w:hAnsi="Times New Roman" w:cs="Times New Roman"/>
          <w:color w:val="000000" w:themeColor="text1"/>
          <w:sz w:val="24"/>
          <w:szCs w:val="24"/>
        </w:rPr>
        <w:t xml:space="preserve">ment de </w:t>
      </w:r>
      <w:r w:rsidR="00FE120E" w:rsidRPr="004926C3">
        <w:rPr>
          <w:rFonts w:ascii="Times New Roman" w:hAnsi="Times New Roman" w:cs="Times New Roman"/>
          <w:color w:val="000000" w:themeColor="text1"/>
          <w:sz w:val="24"/>
          <w:szCs w:val="24"/>
        </w:rPr>
        <w:t>la</w:t>
      </w:r>
      <w:r w:rsidRPr="004926C3">
        <w:rPr>
          <w:rFonts w:ascii="Times New Roman" w:hAnsi="Times New Roman" w:cs="Times New Roman"/>
          <w:color w:val="000000" w:themeColor="text1"/>
          <w:sz w:val="24"/>
          <w:szCs w:val="24"/>
        </w:rPr>
        <w:t xml:space="preserve"> capacité des participants à utiliser les données du DHIS2 pour identifier les problèmes, prendre des décisions éclairées, et planifier des actions correctives, en mettant l'accent sur l'importance de la qualité des données.</w:t>
      </w:r>
    </w:p>
    <w:p w14:paraId="45DA3BB2" w14:textId="3ACFE1D2" w:rsidR="00DA29AA" w:rsidRPr="004926C3" w:rsidRDefault="00DA29AA" w:rsidP="00DA29AA">
      <w:pPr>
        <w:pStyle w:val="Paragraphedeliste"/>
        <w:numPr>
          <w:ilvl w:val="0"/>
          <w:numId w:val="3"/>
        </w:numPr>
        <w:spacing w:line="360" w:lineRule="auto"/>
        <w:jc w:val="both"/>
        <w:rPr>
          <w:rFonts w:ascii="Times New Roman" w:hAnsi="Times New Roman" w:cs="Times New Roman"/>
          <w:color w:val="000000" w:themeColor="text1"/>
          <w:sz w:val="24"/>
          <w:szCs w:val="24"/>
        </w:rPr>
      </w:pPr>
      <w:r w:rsidRPr="004926C3">
        <w:rPr>
          <w:rFonts w:ascii="Times New Roman" w:hAnsi="Times New Roman" w:cs="Times New Roman"/>
          <w:color w:val="000000" w:themeColor="text1"/>
          <w:sz w:val="24"/>
          <w:szCs w:val="24"/>
        </w:rPr>
        <w:t>Cré</w:t>
      </w:r>
      <w:r w:rsidR="00FE120E">
        <w:rPr>
          <w:rFonts w:ascii="Times New Roman" w:hAnsi="Times New Roman" w:cs="Times New Roman"/>
          <w:color w:val="000000" w:themeColor="text1"/>
          <w:sz w:val="24"/>
          <w:szCs w:val="24"/>
        </w:rPr>
        <w:t>ation de</w:t>
      </w:r>
      <w:r w:rsidRPr="004926C3">
        <w:rPr>
          <w:rFonts w:ascii="Times New Roman" w:hAnsi="Times New Roman" w:cs="Times New Roman"/>
          <w:color w:val="000000" w:themeColor="text1"/>
          <w:sz w:val="24"/>
          <w:szCs w:val="24"/>
        </w:rPr>
        <w:t xml:space="preserve"> la culture d'utilisation des données du PEV et de la surveillance</w:t>
      </w:r>
      <w:r w:rsidR="00A46114" w:rsidRPr="004926C3">
        <w:rPr>
          <w:rFonts w:ascii="Times New Roman" w:hAnsi="Times New Roman" w:cs="Times New Roman"/>
          <w:color w:val="000000" w:themeColor="text1"/>
          <w:sz w:val="24"/>
          <w:szCs w:val="24"/>
        </w:rPr>
        <w:t xml:space="preserve"> </w:t>
      </w:r>
      <w:r w:rsidRPr="004926C3">
        <w:rPr>
          <w:rFonts w:ascii="Times New Roman" w:hAnsi="Times New Roman" w:cs="Times New Roman"/>
          <w:color w:val="000000" w:themeColor="text1"/>
          <w:sz w:val="24"/>
          <w:szCs w:val="24"/>
        </w:rPr>
        <w:t>épidémiologique</w:t>
      </w:r>
      <w:r w:rsidR="00BF3263" w:rsidRPr="004926C3">
        <w:rPr>
          <w:rFonts w:ascii="Times New Roman" w:hAnsi="Times New Roman" w:cs="Times New Roman"/>
          <w:color w:val="000000" w:themeColor="text1"/>
          <w:sz w:val="24"/>
          <w:szCs w:val="24"/>
        </w:rPr>
        <w:t xml:space="preserve"> : </w:t>
      </w:r>
    </w:p>
    <w:p w14:paraId="070EF2B7" w14:textId="265F0328" w:rsidR="00BF3263" w:rsidRPr="004926C3" w:rsidRDefault="00DA29AA" w:rsidP="005624E9">
      <w:pPr>
        <w:spacing w:line="360" w:lineRule="auto"/>
        <w:jc w:val="both"/>
        <w:rPr>
          <w:rFonts w:ascii="Times New Roman" w:hAnsi="Times New Roman" w:cs="Times New Roman"/>
          <w:sz w:val="24"/>
          <w:szCs w:val="24"/>
        </w:rPr>
      </w:pPr>
      <w:r w:rsidRPr="004926C3">
        <w:rPr>
          <w:rFonts w:ascii="Times New Roman" w:hAnsi="Times New Roman" w:cs="Times New Roman"/>
          <w:sz w:val="24"/>
          <w:szCs w:val="24"/>
        </w:rPr>
        <w:t xml:space="preserve"> </w:t>
      </w:r>
      <w:r w:rsidR="00164D40" w:rsidRPr="004926C3">
        <w:rPr>
          <w:rFonts w:ascii="Times New Roman" w:hAnsi="Times New Roman" w:cs="Times New Roman"/>
          <w:sz w:val="24"/>
          <w:szCs w:val="24"/>
        </w:rPr>
        <w:t xml:space="preserve">Sa deuxième </w:t>
      </w:r>
      <w:r w:rsidRPr="004926C3">
        <w:rPr>
          <w:rFonts w:ascii="Times New Roman" w:hAnsi="Times New Roman" w:cs="Times New Roman"/>
          <w:sz w:val="24"/>
          <w:szCs w:val="24"/>
        </w:rPr>
        <w:t>présentation portant sur</w:t>
      </w:r>
      <w:r w:rsidR="00164D40" w:rsidRPr="004926C3">
        <w:rPr>
          <w:rFonts w:ascii="Times New Roman" w:hAnsi="Times New Roman" w:cs="Times New Roman"/>
          <w:sz w:val="24"/>
          <w:szCs w:val="24"/>
        </w:rPr>
        <w:t xml:space="preserve"> la</w:t>
      </w:r>
      <w:r w:rsidRPr="004926C3">
        <w:rPr>
          <w:rFonts w:ascii="Times New Roman" w:hAnsi="Times New Roman" w:cs="Times New Roman"/>
          <w:sz w:val="24"/>
          <w:szCs w:val="24"/>
        </w:rPr>
        <w:t xml:space="preserve"> </w:t>
      </w:r>
      <w:r w:rsidR="00BF3263" w:rsidRPr="004926C3">
        <w:rPr>
          <w:rFonts w:ascii="Times New Roman" w:hAnsi="Times New Roman" w:cs="Times New Roman"/>
          <w:color w:val="000000" w:themeColor="text1"/>
          <w:sz w:val="24"/>
          <w:szCs w:val="24"/>
        </w:rPr>
        <w:t xml:space="preserve">Situation des maladies sous surveillance en 2024 et </w:t>
      </w:r>
      <w:r w:rsidR="00164D40" w:rsidRPr="004926C3">
        <w:rPr>
          <w:rFonts w:ascii="Times New Roman" w:hAnsi="Times New Roman" w:cs="Times New Roman"/>
          <w:color w:val="000000" w:themeColor="text1"/>
          <w:sz w:val="24"/>
          <w:szCs w:val="24"/>
        </w:rPr>
        <w:t xml:space="preserve">celle de la semaine 10 en 2025 de la </w:t>
      </w:r>
      <w:r w:rsidR="00BF3263" w:rsidRPr="004926C3">
        <w:rPr>
          <w:rFonts w:ascii="Times New Roman" w:hAnsi="Times New Roman" w:cs="Times New Roman"/>
          <w:color w:val="000000" w:themeColor="text1"/>
          <w:sz w:val="24"/>
          <w:szCs w:val="24"/>
        </w:rPr>
        <w:t xml:space="preserve">performance de la surveillance épidémiologique intégrée au Tchad. Il </w:t>
      </w:r>
      <w:r w:rsidR="00BF3263" w:rsidRPr="004926C3">
        <w:rPr>
          <w:rFonts w:ascii="Times New Roman" w:hAnsi="Times New Roman" w:cs="Times New Roman"/>
          <w:sz w:val="24"/>
          <w:szCs w:val="24"/>
        </w:rPr>
        <w:t xml:space="preserve">ressort de cette présentation </w:t>
      </w:r>
      <w:r w:rsidR="00A46114" w:rsidRPr="004926C3">
        <w:rPr>
          <w:rFonts w:ascii="Times New Roman" w:hAnsi="Times New Roman" w:cs="Times New Roman"/>
          <w:sz w:val="24"/>
          <w:szCs w:val="24"/>
        </w:rPr>
        <w:t xml:space="preserve">que la surveillance des cas par cas de PFA </w:t>
      </w:r>
      <w:r w:rsidR="005624E9" w:rsidRPr="004926C3">
        <w:rPr>
          <w:rFonts w:ascii="Times New Roman" w:hAnsi="Times New Roman" w:cs="Times New Roman"/>
          <w:sz w:val="24"/>
          <w:szCs w:val="24"/>
        </w:rPr>
        <w:t>montre :</w:t>
      </w:r>
    </w:p>
    <w:p w14:paraId="3C256F43" w14:textId="7BB34173" w:rsidR="00A46114" w:rsidRPr="004926C3" w:rsidRDefault="00A46114" w:rsidP="00A46114">
      <w:pPr>
        <w:jc w:val="both"/>
        <w:rPr>
          <w:rFonts w:ascii="Times New Roman" w:hAnsi="Times New Roman" w:cs="Times New Roman"/>
          <w:sz w:val="24"/>
          <w:szCs w:val="24"/>
        </w:rPr>
      </w:pPr>
      <w:r w:rsidRPr="004926C3">
        <w:rPr>
          <w:rFonts w:ascii="Times New Roman" w:hAnsi="Times New Roman" w:cs="Times New Roman"/>
          <w:b/>
          <w:bCs/>
          <w:sz w:val="24"/>
          <w:szCs w:val="24"/>
        </w:rPr>
        <w:t>En année 2025</w:t>
      </w:r>
    </w:p>
    <w:p w14:paraId="43EE5533" w14:textId="77777777" w:rsidR="00A46114" w:rsidRPr="004926C3" w:rsidRDefault="00A46114" w:rsidP="00A46114">
      <w:pPr>
        <w:pStyle w:val="Paragraphedeliste"/>
        <w:numPr>
          <w:ilvl w:val="0"/>
          <w:numId w:val="7"/>
        </w:numPr>
        <w:jc w:val="both"/>
        <w:rPr>
          <w:rFonts w:ascii="Times New Roman" w:hAnsi="Times New Roman" w:cs="Times New Roman"/>
          <w:sz w:val="24"/>
          <w:szCs w:val="24"/>
        </w:rPr>
      </w:pPr>
      <w:r w:rsidRPr="00CE6728">
        <w:rPr>
          <w:rFonts w:ascii="Times New Roman" w:hAnsi="Times New Roman" w:cs="Times New Roman"/>
          <w:b/>
          <w:bCs/>
          <w:sz w:val="24"/>
          <w:szCs w:val="24"/>
        </w:rPr>
        <w:t xml:space="preserve">112 </w:t>
      </w:r>
      <w:r w:rsidRPr="004926C3">
        <w:rPr>
          <w:rFonts w:ascii="Times New Roman" w:hAnsi="Times New Roman" w:cs="Times New Roman"/>
          <w:sz w:val="24"/>
          <w:szCs w:val="24"/>
        </w:rPr>
        <w:t xml:space="preserve">cas de PFA notifiés et </w:t>
      </w:r>
      <w:r w:rsidRPr="00CE6728">
        <w:rPr>
          <w:rFonts w:ascii="Times New Roman" w:hAnsi="Times New Roman" w:cs="Times New Roman"/>
          <w:b/>
          <w:bCs/>
          <w:sz w:val="24"/>
          <w:szCs w:val="24"/>
        </w:rPr>
        <w:t>37</w:t>
      </w:r>
      <w:r w:rsidRPr="004926C3">
        <w:rPr>
          <w:rFonts w:ascii="Times New Roman" w:hAnsi="Times New Roman" w:cs="Times New Roman"/>
          <w:sz w:val="24"/>
          <w:szCs w:val="24"/>
        </w:rPr>
        <w:t xml:space="preserve"> contacts ;</w:t>
      </w:r>
    </w:p>
    <w:p w14:paraId="7188996E" w14:textId="6945D39E" w:rsidR="00A46114" w:rsidRPr="004926C3" w:rsidRDefault="00A46114" w:rsidP="00A46114">
      <w:pPr>
        <w:pStyle w:val="Paragraphedeliste"/>
        <w:numPr>
          <w:ilvl w:val="0"/>
          <w:numId w:val="7"/>
        </w:numPr>
        <w:jc w:val="both"/>
        <w:rPr>
          <w:rFonts w:ascii="Times New Roman" w:hAnsi="Times New Roman" w:cs="Times New Roman"/>
          <w:b/>
          <w:bCs/>
          <w:sz w:val="24"/>
          <w:szCs w:val="24"/>
        </w:rPr>
      </w:pPr>
      <w:r w:rsidRPr="00CE6728">
        <w:rPr>
          <w:rFonts w:ascii="Times New Roman" w:hAnsi="Times New Roman" w:cs="Times New Roman"/>
          <w:b/>
          <w:bCs/>
          <w:sz w:val="24"/>
          <w:szCs w:val="24"/>
        </w:rPr>
        <w:t>03</w:t>
      </w:r>
      <w:r w:rsidRPr="004926C3">
        <w:rPr>
          <w:rFonts w:ascii="Times New Roman" w:hAnsi="Times New Roman" w:cs="Times New Roman"/>
          <w:sz w:val="24"/>
          <w:szCs w:val="24"/>
        </w:rPr>
        <w:t xml:space="preserve"> Cas de cVDPV2 de type </w:t>
      </w:r>
      <w:r w:rsidR="00F16F28" w:rsidRPr="004926C3">
        <w:rPr>
          <w:rFonts w:ascii="Times New Roman" w:hAnsi="Times New Roman" w:cs="Times New Roman"/>
          <w:sz w:val="24"/>
          <w:szCs w:val="24"/>
        </w:rPr>
        <w:t>PFA dans</w:t>
      </w:r>
      <w:r w:rsidRPr="004926C3">
        <w:rPr>
          <w:rFonts w:ascii="Times New Roman" w:hAnsi="Times New Roman" w:cs="Times New Roman"/>
          <w:sz w:val="24"/>
          <w:szCs w:val="24"/>
        </w:rPr>
        <w:t xml:space="preserve"> les districts de : </w:t>
      </w:r>
      <w:r w:rsidRPr="004926C3">
        <w:rPr>
          <w:rFonts w:ascii="Times New Roman" w:hAnsi="Times New Roman" w:cs="Times New Roman"/>
          <w:b/>
          <w:bCs/>
          <w:sz w:val="24"/>
          <w:szCs w:val="24"/>
        </w:rPr>
        <w:t xml:space="preserve">1 </w:t>
      </w:r>
      <w:r w:rsidRPr="004926C3">
        <w:rPr>
          <w:rFonts w:ascii="Times New Roman" w:hAnsi="Times New Roman" w:cs="Times New Roman"/>
          <w:sz w:val="24"/>
          <w:szCs w:val="24"/>
        </w:rPr>
        <w:t>à</w:t>
      </w:r>
      <w:r w:rsidRPr="004926C3">
        <w:rPr>
          <w:rFonts w:ascii="Times New Roman" w:hAnsi="Times New Roman" w:cs="Times New Roman"/>
          <w:b/>
          <w:bCs/>
          <w:sz w:val="24"/>
          <w:szCs w:val="24"/>
        </w:rPr>
        <w:t xml:space="preserve"> Gorē</w:t>
      </w:r>
      <w:r w:rsidR="00164D40" w:rsidRPr="004926C3">
        <w:rPr>
          <w:rFonts w:ascii="Times New Roman" w:hAnsi="Times New Roman" w:cs="Times New Roman"/>
          <w:b/>
          <w:bCs/>
          <w:sz w:val="24"/>
          <w:szCs w:val="24"/>
        </w:rPr>
        <w:t xml:space="preserve"> </w:t>
      </w:r>
      <w:r w:rsidR="00164D40" w:rsidRPr="004926C3">
        <w:rPr>
          <w:rFonts w:ascii="Times New Roman" w:hAnsi="Times New Roman" w:cs="Times New Roman"/>
          <w:bCs/>
          <w:sz w:val="24"/>
          <w:szCs w:val="24"/>
        </w:rPr>
        <w:t xml:space="preserve">dans le </w:t>
      </w:r>
      <w:r w:rsidR="00A44B13" w:rsidRPr="004926C3">
        <w:rPr>
          <w:rFonts w:ascii="Times New Roman" w:hAnsi="Times New Roman" w:cs="Times New Roman"/>
          <w:bCs/>
          <w:sz w:val="24"/>
          <w:szCs w:val="24"/>
        </w:rPr>
        <w:t>Logone</w:t>
      </w:r>
      <w:r w:rsidR="00164D40" w:rsidRPr="004926C3">
        <w:rPr>
          <w:rFonts w:ascii="Times New Roman" w:hAnsi="Times New Roman" w:cs="Times New Roman"/>
          <w:bCs/>
          <w:sz w:val="24"/>
          <w:szCs w:val="24"/>
        </w:rPr>
        <w:t xml:space="preserve"> oriental</w:t>
      </w:r>
      <w:r w:rsidRPr="004926C3">
        <w:rPr>
          <w:rFonts w:ascii="Times New Roman" w:hAnsi="Times New Roman" w:cs="Times New Roman"/>
          <w:bCs/>
          <w:sz w:val="24"/>
          <w:szCs w:val="24"/>
        </w:rPr>
        <w:t xml:space="preserve">, </w:t>
      </w:r>
      <w:r w:rsidRPr="004926C3">
        <w:rPr>
          <w:rFonts w:ascii="Times New Roman" w:hAnsi="Times New Roman" w:cs="Times New Roman"/>
          <w:b/>
          <w:bCs/>
          <w:sz w:val="24"/>
          <w:szCs w:val="24"/>
        </w:rPr>
        <w:t xml:space="preserve">1 </w:t>
      </w:r>
      <w:r w:rsidRPr="004926C3">
        <w:rPr>
          <w:rFonts w:ascii="Times New Roman" w:hAnsi="Times New Roman" w:cs="Times New Roman"/>
          <w:sz w:val="24"/>
          <w:szCs w:val="24"/>
        </w:rPr>
        <w:t>à</w:t>
      </w:r>
      <w:r w:rsidRPr="004926C3">
        <w:rPr>
          <w:rFonts w:ascii="Times New Roman" w:hAnsi="Times New Roman" w:cs="Times New Roman"/>
          <w:b/>
          <w:bCs/>
          <w:sz w:val="24"/>
          <w:szCs w:val="24"/>
        </w:rPr>
        <w:t xml:space="preserve"> Kolon</w:t>
      </w:r>
      <w:r w:rsidR="00164D40" w:rsidRPr="004926C3">
        <w:rPr>
          <w:rFonts w:ascii="Times New Roman" w:hAnsi="Times New Roman" w:cs="Times New Roman"/>
          <w:b/>
          <w:bCs/>
          <w:sz w:val="24"/>
          <w:szCs w:val="24"/>
        </w:rPr>
        <w:t xml:space="preserve"> </w:t>
      </w:r>
      <w:r w:rsidR="00164D40" w:rsidRPr="004926C3">
        <w:rPr>
          <w:rFonts w:ascii="Times New Roman" w:hAnsi="Times New Roman" w:cs="Times New Roman"/>
          <w:bCs/>
          <w:sz w:val="24"/>
          <w:szCs w:val="24"/>
        </w:rPr>
        <w:t xml:space="preserve">dans la </w:t>
      </w:r>
      <w:r w:rsidR="00A44B13" w:rsidRPr="004926C3">
        <w:rPr>
          <w:rFonts w:ascii="Times New Roman" w:hAnsi="Times New Roman" w:cs="Times New Roman"/>
          <w:bCs/>
          <w:sz w:val="24"/>
          <w:szCs w:val="24"/>
        </w:rPr>
        <w:t>Tandjilé</w:t>
      </w:r>
      <w:r w:rsidRPr="004926C3">
        <w:rPr>
          <w:rFonts w:ascii="Times New Roman" w:hAnsi="Times New Roman" w:cs="Times New Roman"/>
          <w:bCs/>
          <w:sz w:val="24"/>
          <w:szCs w:val="24"/>
        </w:rPr>
        <w:t xml:space="preserve"> et</w:t>
      </w:r>
      <w:r w:rsidRPr="004926C3">
        <w:rPr>
          <w:rFonts w:ascii="Times New Roman" w:hAnsi="Times New Roman" w:cs="Times New Roman"/>
          <w:b/>
          <w:bCs/>
          <w:sz w:val="24"/>
          <w:szCs w:val="24"/>
        </w:rPr>
        <w:t xml:space="preserve"> 1 </w:t>
      </w:r>
      <w:r w:rsidRPr="004926C3">
        <w:rPr>
          <w:rFonts w:ascii="Times New Roman" w:hAnsi="Times New Roman" w:cs="Times New Roman"/>
          <w:sz w:val="24"/>
          <w:szCs w:val="24"/>
        </w:rPr>
        <w:t>à</w:t>
      </w:r>
      <w:r w:rsidRPr="004926C3">
        <w:rPr>
          <w:rFonts w:ascii="Times New Roman" w:hAnsi="Times New Roman" w:cs="Times New Roman"/>
          <w:b/>
          <w:bCs/>
          <w:sz w:val="24"/>
          <w:szCs w:val="24"/>
        </w:rPr>
        <w:t xml:space="preserve"> N’Djaména Est ;</w:t>
      </w:r>
    </w:p>
    <w:p w14:paraId="5636EBFD" w14:textId="77777777" w:rsidR="00A46114" w:rsidRPr="004926C3" w:rsidRDefault="00A46114" w:rsidP="00A46114">
      <w:pPr>
        <w:pStyle w:val="Paragraphedeliste"/>
        <w:numPr>
          <w:ilvl w:val="0"/>
          <w:numId w:val="7"/>
        </w:numPr>
        <w:jc w:val="both"/>
        <w:rPr>
          <w:rFonts w:ascii="Times New Roman" w:hAnsi="Times New Roman" w:cs="Times New Roman"/>
          <w:sz w:val="24"/>
          <w:szCs w:val="24"/>
        </w:rPr>
      </w:pPr>
      <w:r w:rsidRPr="004926C3">
        <w:rPr>
          <w:rFonts w:ascii="Times New Roman" w:hAnsi="Times New Roman" w:cs="Times New Roman"/>
          <w:sz w:val="24"/>
          <w:szCs w:val="24"/>
        </w:rPr>
        <w:t>05 isolats environnementaux :</w:t>
      </w:r>
      <w:r w:rsidRPr="004926C3">
        <w:rPr>
          <w:rFonts w:ascii="Times New Roman" w:hAnsi="Times New Roman" w:cs="Times New Roman"/>
          <w:b/>
          <w:sz w:val="24"/>
          <w:szCs w:val="24"/>
        </w:rPr>
        <w:t xml:space="preserve"> 4 à N’Djaména Centre</w:t>
      </w:r>
      <w:r w:rsidRPr="004926C3">
        <w:rPr>
          <w:rFonts w:ascii="Times New Roman" w:hAnsi="Times New Roman" w:cs="Times New Roman"/>
          <w:sz w:val="24"/>
          <w:szCs w:val="24"/>
        </w:rPr>
        <w:t xml:space="preserve"> et </w:t>
      </w:r>
      <w:r w:rsidRPr="004926C3">
        <w:rPr>
          <w:rFonts w:ascii="Times New Roman" w:hAnsi="Times New Roman" w:cs="Times New Roman"/>
          <w:b/>
          <w:sz w:val="24"/>
          <w:szCs w:val="24"/>
        </w:rPr>
        <w:t>1 à N’Djaména Sud </w:t>
      </w:r>
      <w:r w:rsidRPr="004926C3">
        <w:rPr>
          <w:rFonts w:ascii="Times New Roman" w:hAnsi="Times New Roman" w:cs="Times New Roman"/>
          <w:sz w:val="24"/>
          <w:szCs w:val="24"/>
        </w:rPr>
        <w:t>;</w:t>
      </w:r>
    </w:p>
    <w:p w14:paraId="7BBC4D3F" w14:textId="72538A13" w:rsidR="00A46114" w:rsidRPr="004926C3" w:rsidRDefault="00A46114" w:rsidP="007232FD">
      <w:pPr>
        <w:pStyle w:val="Paragraphedeliste"/>
        <w:numPr>
          <w:ilvl w:val="0"/>
          <w:numId w:val="7"/>
        </w:numPr>
        <w:rPr>
          <w:rFonts w:ascii="Times New Roman" w:hAnsi="Times New Roman" w:cs="Times New Roman"/>
          <w:sz w:val="24"/>
          <w:szCs w:val="24"/>
        </w:rPr>
      </w:pPr>
      <w:r w:rsidRPr="004926C3">
        <w:rPr>
          <w:rFonts w:ascii="Times New Roman" w:hAnsi="Times New Roman" w:cs="Times New Roman"/>
          <w:sz w:val="24"/>
          <w:szCs w:val="24"/>
        </w:rPr>
        <w:t>Date de paralysie du dernier cas de cVDPV</w:t>
      </w:r>
      <w:r w:rsidR="00F16F28" w:rsidRPr="004926C3">
        <w:rPr>
          <w:rFonts w:ascii="Times New Roman" w:hAnsi="Times New Roman" w:cs="Times New Roman"/>
          <w:sz w:val="24"/>
          <w:szCs w:val="24"/>
        </w:rPr>
        <w:t>2 de</w:t>
      </w:r>
      <w:r w:rsidR="007232FD" w:rsidRPr="004926C3">
        <w:rPr>
          <w:rFonts w:ascii="Times New Roman" w:hAnsi="Times New Roman" w:cs="Times New Roman"/>
          <w:sz w:val="24"/>
          <w:szCs w:val="24"/>
        </w:rPr>
        <w:t xml:space="preserve"> type PFA remonte le</w:t>
      </w:r>
      <w:r w:rsidRPr="004926C3">
        <w:rPr>
          <w:rFonts w:ascii="Times New Roman" w:hAnsi="Times New Roman" w:cs="Times New Roman"/>
          <w:sz w:val="24"/>
          <w:szCs w:val="24"/>
        </w:rPr>
        <w:t xml:space="preserve"> </w:t>
      </w:r>
      <w:r w:rsidRPr="00CE6728">
        <w:rPr>
          <w:rFonts w:ascii="Times New Roman" w:hAnsi="Times New Roman" w:cs="Times New Roman"/>
          <w:b/>
          <w:bCs/>
          <w:sz w:val="24"/>
          <w:szCs w:val="24"/>
        </w:rPr>
        <w:t>01/02/2025 ;</w:t>
      </w:r>
    </w:p>
    <w:p w14:paraId="1741ECDF" w14:textId="5FB3471F" w:rsidR="00A46114" w:rsidRPr="004926C3" w:rsidRDefault="00A46114" w:rsidP="00A46114">
      <w:pPr>
        <w:pStyle w:val="Paragraphedeliste"/>
        <w:numPr>
          <w:ilvl w:val="0"/>
          <w:numId w:val="7"/>
        </w:numPr>
        <w:jc w:val="both"/>
        <w:rPr>
          <w:rFonts w:ascii="Times New Roman" w:hAnsi="Times New Roman" w:cs="Times New Roman"/>
          <w:sz w:val="24"/>
          <w:szCs w:val="24"/>
        </w:rPr>
      </w:pPr>
      <w:r w:rsidRPr="004926C3">
        <w:rPr>
          <w:rFonts w:ascii="Times New Roman" w:hAnsi="Times New Roman" w:cs="Times New Roman"/>
          <w:sz w:val="24"/>
          <w:szCs w:val="24"/>
        </w:rPr>
        <w:t xml:space="preserve">Date de la collecte de l’échantillon du dernier isolat environnemental : </w:t>
      </w:r>
      <w:r w:rsidRPr="00CE6728">
        <w:rPr>
          <w:rFonts w:ascii="Times New Roman" w:hAnsi="Times New Roman" w:cs="Times New Roman"/>
          <w:b/>
          <w:bCs/>
          <w:sz w:val="24"/>
          <w:szCs w:val="24"/>
        </w:rPr>
        <w:t>23/01/2025</w:t>
      </w:r>
      <w:r w:rsidRPr="004926C3">
        <w:rPr>
          <w:rFonts w:ascii="Times New Roman" w:hAnsi="Times New Roman" w:cs="Times New Roman"/>
          <w:sz w:val="24"/>
          <w:szCs w:val="24"/>
        </w:rPr>
        <w:t xml:space="preserve"> </w:t>
      </w:r>
    </w:p>
    <w:p w14:paraId="5728DE28" w14:textId="67A8209D" w:rsidR="00A46114" w:rsidRPr="004926C3" w:rsidRDefault="00A46114" w:rsidP="00A46114">
      <w:pPr>
        <w:jc w:val="both"/>
        <w:rPr>
          <w:rFonts w:ascii="Times New Roman" w:hAnsi="Times New Roman" w:cs="Times New Roman"/>
          <w:sz w:val="24"/>
          <w:szCs w:val="24"/>
        </w:rPr>
      </w:pPr>
      <w:r w:rsidRPr="004926C3">
        <w:rPr>
          <w:rFonts w:ascii="Times New Roman" w:hAnsi="Times New Roman" w:cs="Times New Roman"/>
          <w:b/>
          <w:bCs/>
          <w:sz w:val="24"/>
          <w:szCs w:val="24"/>
        </w:rPr>
        <w:t>En année 2024</w:t>
      </w:r>
    </w:p>
    <w:p w14:paraId="713F4575" w14:textId="77777777" w:rsidR="00A46114" w:rsidRPr="004926C3" w:rsidRDefault="00A46114" w:rsidP="00A46114">
      <w:pPr>
        <w:pStyle w:val="Paragraphedeliste"/>
        <w:numPr>
          <w:ilvl w:val="0"/>
          <w:numId w:val="8"/>
        </w:numPr>
        <w:jc w:val="both"/>
        <w:rPr>
          <w:rFonts w:ascii="Times New Roman" w:hAnsi="Times New Roman" w:cs="Times New Roman"/>
          <w:sz w:val="24"/>
          <w:szCs w:val="24"/>
        </w:rPr>
      </w:pPr>
      <w:r w:rsidRPr="0039015F">
        <w:rPr>
          <w:rFonts w:ascii="Times New Roman" w:hAnsi="Times New Roman" w:cs="Times New Roman"/>
          <w:b/>
          <w:bCs/>
          <w:sz w:val="24"/>
          <w:szCs w:val="24"/>
        </w:rPr>
        <w:t>38</w:t>
      </w:r>
      <w:r w:rsidRPr="004926C3">
        <w:rPr>
          <w:rFonts w:ascii="Times New Roman" w:hAnsi="Times New Roman" w:cs="Times New Roman"/>
          <w:sz w:val="24"/>
          <w:szCs w:val="24"/>
        </w:rPr>
        <w:t xml:space="preserve"> Cas de cVDPV2 de type PFA notifiés dans 27 districts, soit</w:t>
      </w:r>
      <w:r w:rsidRPr="004926C3">
        <w:rPr>
          <w:rFonts w:ascii="Times New Roman" w:hAnsi="Times New Roman" w:cs="Times New Roman"/>
          <w:b/>
          <w:sz w:val="24"/>
          <w:szCs w:val="24"/>
        </w:rPr>
        <w:t xml:space="preserve"> 17,1% </w:t>
      </w:r>
      <w:r w:rsidRPr="004926C3">
        <w:rPr>
          <w:rFonts w:ascii="Times New Roman" w:hAnsi="Times New Roman" w:cs="Times New Roman"/>
          <w:sz w:val="24"/>
          <w:szCs w:val="24"/>
        </w:rPr>
        <w:t>de l’ensemble des districts en 2024 ;</w:t>
      </w:r>
    </w:p>
    <w:p w14:paraId="67E9C165" w14:textId="5E302B54" w:rsidR="00A46114" w:rsidRPr="004926C3" w:rsidRDefault="00A46114" w:rsidP="00A46114">
      <w:pPr>
        <w:pStyle w:val="Paragraphedeliste"/>
        <w:numPr>
          <w:ilvl w:val="0"/>
          <w:numId w:val="8"/>
        </w:numPr>
        <w:jc w:val="both"/>
        <w:rPr>
          <w:rFonts w:ascii="Times New Roman" w:hAnsi="Times New Roman" w:cs="Times New Roman"/>
          <w:sz w:val="24"/>
          <w:szCs w:val="24"/>
        </w:rPr>
      </w:pPr>
      <w:r w:rsidRPr="004926C3">
        <w:rPr>
          <w:rFonts w:ascii="Times New Roman" w:hAnsi="Times New Roman" w:cs="Times New Roman"/>
          <w:sz w:val="24"/>
          <w:szCs w:val="24"/>
        </w:rPr>
        <w:t>38 isolats environnementaux notifiés dans 4 sites (tous dans la province de N’</w:t>
      </w:r>
      <w:r w:rsidR="00792F51" w:rsidRPr="004926C3">
        <w:rPr>
          <w:rFonts w:ascii="Times New Roman" w:hAnsi="Times New Roman" w:cs="Times New Roman"/>
          <w:sz w:val="24"/>
          <w:szCs w:val="24"/>
        </w:rPr>
        <w:t>Ndjamena</w:t>
      </w:r>
      <w:r w:rsidRPr="004926C3">
        <w:rPr>
          <w:rFonts w:ascii="Times New Roman" w:hAnsi="Times New Roman" w:cs="Times New Roman"/>
          <w:sz w:val="24"/>
          <w:szCs w:val="24"/>
        </w:rPr>
        <w:t>) sur 5</w:t>
      </w:r>
      <w:r w:rsidR="009550E7" w:rsidRPr="004926C3">
        <w:rPr>
          <w:rFonts w:ascii="Times New Roman" w:hAnsi="Times New Roman" w:cs="Times New Roman"/>
          <w:sz w:val="24"/>
          <w:szCs w:val="24"/>
        </w:rPr>
        <w:t xml:space="preserve"> sites</w:t>
      </w:r>
      <w:r w:rsidRPr="004926C3">
        <w:rPr>
          <w:rFonts w:ascii="Times New Roman" w:hAnsi="Times New Roman" w:cs="Times New Roman"/>
          <w:sz w:val="24"/>
          <w:szCs w:val="24"/>
        </w:rPr>
        <w:t> ;</w:t>
      </w:r>
    </w:p>
    <w:p w14:paraId="2FA1F016" w14:textId="77777777" w:rsidR="00A46114" w:rsidRPr="004926C3" w:rsidRDefault="00A46114" w:rsidP="00A46114">
      <w:pPr>
        <w:pStyle w:val="Paragraphedeliste"/>
        <w:numPr>
          <w:ilvl w:val="0"/>
          <w:numId w:val="8"/>
        </w:numPr>
        <w:jc w:val="both"/>
        <w:rPr>
          <w:rFonts w:ascii="Times New Roman" w:hAnsi="Times New Roman" w:cs="Times New Roman"/>
          <w:sz w:val="24"/>
          <w:szCs w:val="24"/>
        </w:rPr>
      </w:pPr>
      <w:r w:rsidRPr="004926C3">
        <w:rPr>
          <w:rFonts w:ascii="Times New Roman" w:hAnsi="Times New Roman" w:cs="Times New Roman"/>
          <w:sz w:val="24"/>
          <w:szCs w:val="24"/>
        </w:rPr>
        <w:t>Taux annualisé de PFA non-polio : 11,4/100 000 enfants &lt; 15 ans ;</w:t>
      </w:r>
    </w:p>
    <w:p w14:paraId="3BE3948C" w14:textId="77777777" w:rsidR="00A46114" w:rsidRPr="004926C3" w:rsidRDefault="00A46114" w:rsidP="00A46114">
      <w:pPr>
        <w:pStyle w:val="Paragraphedeliste"/>
        <w:numPr>
          <w:ilvl w:val="0"/>
          <w:numId w:val="8"/>
        </w:numPr>
        <w:jc w:val="both"/>
        <w:rPr>
          <w:rFonts w:ascii="Times New Roman" w:hAnsi="Times New Roman" w:cs="Times New Roman"/>
          <w:sz w:val="24"/>
          <w:szCs w:val="24"/>
        </w:rPr>
      </w:pPr>
      <w:r w:rsidRPr="004926C3">
        <w:rPr>
          <w:rFonts w:ascii="Times New Roman" w:hAnsi="Times New Roman" w:cs="Times New Roman"/>
          <w:sz w:val="24"/>
          <w:szCs w:val="24"/>
        </w:rPr>
        <w:t>Taux des entérovirus non-polio : 18,7% ;</w:t>
      </w:r>
    </w:p>
    <w:p w14:paraId="0FAC43F5" w14:textId="77777777" w:rsidR="00A46114" w:rsidRPr="004926C3" w:rsidRDefault="00A46114" w:rsidP="00A46114">
      <w:pPr>
        <w:pStyle w:val="Paragraphedeliste"/>
        <w:numPr>
          <w:ilvl w:val="0"/>
          <w:numId w:val="8"/>
        </w:numPr>
        <w:jc w:val="both"/>
        <w:rPr>
          <w:rFonts w:ascii="Times New Roman" w:hAnsi="Times New Roman" w:cs="Times New Roman"/>
          <w:sz w:val="24"/>
          <w:szCs w:val="24"/>
        </w:rPr>
      </w:pPr>
      <w:r w:rsidRPr="004926C3">
        <w:rPr>
          <w:rFonts w:ascii="Times New Roman" w:hAnsi="Times New Roman" w:cs="Times New Roman"/>
          <w:sz w:val="24"/>
          <w:szCs w:val="24"/>
        </w:rPr>
        <w:t xml:space="preserve">Proportion des 2 selles prélevées dans les 11 jours : </w:t>
      </w:r>
      <w:r w:rsidRPr="0039015F">
        <w:rPr>
          <w:rFonts w:ascii="Times New Roman" w:hAnsi="Times New Roman" w:cs="Times New Roman"/>
          <w:b/>
          <w:bCs/>
          <w:sz w:val="24"/>
          <w:szCs w:val="24"/>
        </w:rPr>
        <w:t>78,1% ;</w:t>
      </w:r>
    </w:p>
    <w:p w14:paraId="6DEDC294" w14:textId="77777777" w:rsidR="00A46114" w:rsidRPr="004926C3" w:rsidRDefault="00A46114" w:rsidP="00A46114">
      <w:pPr>
        <w:pStyle w:val="Paragraphedeliste"/>
        <w:numPr>
          <w:ilvl w:val="0"/>
          <w:numId w:val="8"/>
        </w:numPr>
        <w:jc w:val="both"/>
        <w:rPr>
          <w:rFonts w:ascii="Times New Roman" w:hAnsi="Times New Roman" w:cs="Times New Roman"/>
          <w:sz w:val="24"/>
          <w:szCs w:val="24"/>
        </w:rPr>
      </w:pPr>
      <w:r w:rsidRPr="004926C3">
        <w:rPr>
          <w:rFonts w:ascii="Times New Roman" w:hAnsi="Times New Roman" w:cs="Times New Roman"/>
          <w:sz w:val="24"/>
          <w:szCs w:val="24"/>
        </w:rPr>
        <w:t xml:space="preserve">Proportion des selles adéquates : </w:t>
      </w:r>
      <w:r w:rsidRPr="0039015F">
        <w:rPr>
          <w:rFonts w:ascii="Times New Roman" w:hAnsi="Times New Roman" w:cs="Times New Roman"/>
          <w:b/>
          <w:bCs/>
          <w:sz w:val="24"/>
          <w:szCs w:val="24"/>
        </w:rPr>
        <w:t>86,0% ;</w:t>
      </w:r>
    </w:p>
    <w:p w14:paraId="7A8BD549" w14:textId="7065E1FA" w:rsidR="00A46114" w:rsidRPr="004926C3" w:rsidRDefault="00A46114" w:rsidP="00A46114">
      <w:pPr>
        <w:pStyle w:val="Paragraphedeliste"/>
        <w:numPr>
          <w:ilvl w:val="0"/>
          <w:numId w:val="8"/>
        </w:numPr>
        <w:jc w:val="both"/>
        <w:rPr>
          <w:rFonts w:ascii="Times New Roman" w:hAnsi="Times New Roman" w:cs="Times New Roman"/>
          <w:sz w:val="24"/>
          <w:szCs w:val="24"/>
        </w:rPr>
      </w:pPr>
      <w:r w:rsidRPr="004926C3">
        <w:rPr>
          <w:rFonts w:ascii="Times New Roman" w:hAnsi="Times New Roman" w:cs="Times New Roman"/>
          <w:sz w:val="24"/>
          <w:szCs w:val="24"/>
        </w:rPr>
        <w:t xml:space="preserve">Proportion des délégations sanitaires provinciales ayant atteint les 2 principaux indicateurs majeurs de surveillance des PFA en </w:t>
      </w:r>
      <w:r w:rsidR="00164D40" w:rsidRPr="004926C3">
        <w:rPr>
          <w:rFonts w:ascii="Times New Roman" w:hAnsi="Times New Roman" w:cs="Times New Roman"/>
          <w:sz w:val="24"/>
          <w:szCs w:val="24"/>
        </w:rPr>
        <w:t>2024 :</w:t>
      </w:r>
      <w:r w:rsidRPr="004926C3">
        <w:rPr>
          <w:rFonts w:ascii="Times New Roman" w:hAnsi="Times New Roman" w:cs="Times New Roman"/>
          <w:sz w:val="24"/>
          <w:szCs w:val="24"/>
        </w:rPr>
        <w:t xml:space="preserve"> </w:t>
      </w:r>
      <w:r w:rsidRPr="0039015F">
        <w:rPr>
          <w:rFonts w:ascii="Times New Roman" w:hAnsi="Times New Roman" w:cs="Times New Roman"/>
          <w:b/>
          <w:bCs/>
          <w:sz w:val="24"/>
          <w:szCs w:val="24"/>
        </w:rPr>
        <w:t>69,6%</w:t>
      </w:r>
    </w:p>
    <w:p w14:paraId="7FF378A5" w14:textId="73F89D30" w:rsidR="00A46114" w:rsidRPr="004926C3" w:rsidRDefault="00A46114" w:rsidP="00A46114">
      <w:pPr>
        <w:pStyle w:val="Paragraphedeliste"/>
        <w:numPr>
          <w:ilvl w:val="0"/>
          <w:numId w:val="8"/>
        </w:numPr>
        <w:jc w:val="both"/>
        <w:rPr>
          <w:rFonts w:ascii="Times New Roman" w:hAnsi="Times New Roman" w:cs="Times New Roman"/>
          <w:sz w:val="24"/>
          <w:szCs w:val="24"/>
        </w:rPr>
      </w:pPr>
      <w:r w:rsidRPr="004926C3">
        <w:rPr>
          <w:rFonts w:ascii="Times New Roman" w:hAnsi="Times New Roman" w:cs="Times New Roman"/>
          <w:sz w:val="24"/>
          <w:szCs w:val="24"/>
        </w:rPr>
        <w:t xml:space="preserve">Proportion des cas de PFA avec résultats du séquençage disponibles dans les 35 jours après le début de la </w:t>
      </w:r>
      <w:r w:rsidR="00F319C3" w:rsidRPr="004926C3">
        <w:rPr>
          <w:rFonts w:ascii="Times New Roman" w:hAnsi="Times New Roman" w:cs="Times New Roman"/>
          <w:sz w:val="24"/>
          <w:szCs w:val="24"/>
        </w:rPr>
        <w:t>maladie :</w:t>
      </w:r>
      <w:r w:rsidRPr="004926C3">
        <w:rPr>
          <w:rFonts w:ascii="Times New Roman" w:hAnsi="Times New Roman" w:cs="Times New Roman"/>
          <w:sz w:val="24"/>
          <w:szCs w:val="24"/>
        </w:rPr>
        <w:t xml:space="preserve"> </w:t>
      </w:r>
      <w:r w:rsidRPr="0039015F">
        <w:rPr>
          <w:rFonts w:ascii="Times New Roman" w:hAnsi="Times New Roman" w:cs="Times New Roman"/>
          <w:b/>
          <w:bCs/>
          <w:sz w:val="24"/>
          <w:szCs w:val="24"/>
        </w:rPr>
        <w:t>0%.</w:t>
      </w:r>
    </w:p>
    <w:p w14:paraId="42316DFE" w14:textId="284D9E4A" w:rsidR="00F301B5" w:rsidRPr="004926C3" w:rsidRDefault="00F301B5" w:rsidP="00F301B5">
      <w:pPr>
        <w:jc w:val="both"/>
        <w:rPr>
          <w:rFonts w:ascii="Times New Roman" w:hAnsi="Times New Roman" w:cs="Times New Roman"/>
          <w:sz w:val="24"/>
          <w:szCs w:val="24"/>
        </w:rPr>
      </w:pPr>
      <w:r w:rsidRPr="004926C3">
        <w:rPr>
          <w:rFonts w:ascii="Times New Roman" w:hAnsi="Times New Roman" w:cs="Times New Roman"/>
          <w:sz w:val="24"/>
          <w:szCs w:val="24"/>
        </w:rPr>
        <w:t>Pour la distribution mensuelle des épidémies des cVDPV2 et ripostes au nVPO2 de 2022-2024 : Malgré les multiples AVS menées depuis 2022, le virus polio variant type 2 circule toujours. Cela met en doute la qualité des AVS.</w:t>
      </w:r>
    </w:p>
    <w:p w14:paraId="6A9B6AE5" w14:textId="68571315" w:rsidR="00F301B5" w:rsidRPr="004926C3" w:rsidRDefault="00D709FA" w:rsidP="00F301B5">
      <w:pPr>
        <w:jc w:val="both"/>
        <w:rPr>
          <w:rFonts w:ascii="Times New Roman" w:hAnsi="Times New Roman" w:cs="Times New Roman"/>
          <w:sz w:val="24"/>
          <w:szCs w:val="24"/>
        </w:rPr>
      </w:pPr>
      <w:r w:rsidRPr="004926C3">
        <w:rPr>
          <w:rFonts w:ascii="Times New Roman" w:hAnsi="Times New Roman" w:cs="Times New Roman"/>
          <w:sz w:val="24"/>
          <w:szCs w:val="24"/>
        </w:rPr>
        <w:t>Pour la p</w:t>
      </w:r>
      <w:r w:rsidR="00F301B5" w:rsidRPr="004926C3">
        <w:rPr>
          <w:rFonts w:ascii="Times New Roman" w:hAnsi="Times New Roman" w:cs="Times New Roman"/>
          <w:sz w:val="24"/>
          <w:szCs w:val="24"/>
        </w:rPr>
        <w:t>erformance de la notification des cas de PFA par province selon le délai</w:t>
      </w:r>
      <w:r w:rsidR="00C379BC" w:rsidRPr="004926C3">
        <w:rPr>
          <w:rFonts w:ascii="Times New Roman" w:hAnsi="Times New Roman" w:cs="Times New Roman"/>
          <w:sz w:val="24"/>
          <w:szCs w:val="24"/>
        </w:rPr>
        <w:t xml:space="preserve"> de prélèvement en 2024 : 19 sur</w:t>
      </w:r>
      <w:r w:rsidR="00F301B5" w:rsidRPr="004926C3">
        <w:rPr>
          <w:rFonts w:ascii="Times New Roman" w:hAnsi="Times New Roman" w:cs="Times New Roman"/>
          <w:sz w:val="24"/>
          <w:szCs w:val="24"/>
        </w:rPr>
        <w:t xml:space="preserve"> 23 provinces n’ont pas atteint cette performance requise. D’où la nécessité d’améliorer la qualité de la recherche active de tous les acteurs jusqu’au niveau communautaire. </w:t>
      </w:r>
    </w:p>
    <w:p w14:paraId="2E95AC2D" w14:textId="6E10BBC2" w:rsidR="00F319C3" w:rsidRPr="001556AF" w:rsidRDefault="00C379BC" w:rsidP="00DF2171">
      <w:pPr>
        <w:jc w:val="both"/>
        <w:rPr>
          <w:rFonts w:ascii="Times New Roman" w:hAnsi="Times New Roman" w:cs="Times New Roman"/>
          <w:sz w:val="24"/>
          <w:szCs w:val="24"/>
        </w:rPr>
      </w:pPr>
      <w:r w:rsidRPr="004926C3">
        <w:rPr>
          <w:rFonts w:ascii="Times New Roman" w:hAnsi="Times New Roman" w:cs="Times New Roman"/>
          <w:sz w:val="24"/>
          <w:szCs w:val="24"/>
        </w:rPr>
        <w:t>S’agissant des</w:t>
      </w:r>
      <w:r w:rsidR="00D709FA" w:rsidRPr="004926C3">
        <w:rPr>
          <w:rFonts w:ascii="Times New Roman" w:hAnsi="Times New Roman" w:cs="Times New Roman"/>
          <w:sz w:val="24"/>
          <w:szCs w:val="24"/>
        </w:rPr>
        <w:t xml:space="preserve"> indicateurs clés de Performance de la </w:t>
      </w:r>
      <w:r w:rsidR="007E759C" w:rsidRPr="004926C3">
        <w:rPr>
          <w:rFonts w:ascii="Times New Roman" w:hAnsi="Times New Roman" w:cs="Times New Roman"/>
          <w:sz w:val="24"/>
          <w:szCs w:val="24"/>
        </w:rPr>
        <w:t>surveillance de</w:t>
      </w:r>
      <w:r w:rsidR="00D709FA" w:rsidRPr="004926C3">
        <w:rPr>
          <w:rFonts w:ascii="Times New Roman" w:hAnsi="Times New Roman" w:cs="Times New Roman"/>
          <w:sz w:val="24"/>
          <w:szCs w:val="24"/>
        </w:rPr>
        <w:t xml:space="preserve"> PFA par province en 2024 :</w:t>
      </w:r>
      <w:r w:rsidR="00D709FA" w:rsidRPr="004926C3">
        <w:rPr>
          <w:rFonts w:ascii="Times New Roman" w:eastAsia="Helvetica Neue" w:hAnsi="Times New Roman" w:cs="Times New Roman"/>
          <w:color w:val="000000" w:themeColor="dark1"/>
          <w:kern w:val="0"/>
          <w:sz w:val="24"/>
          <w:szCs w:val="24"/>
          <w:lang w:eastAsia="fr-FR"/>
          <w14:ligatures w14:val="none"/>
        </w:rPr>
        <w:t xml:space="preserve"> </w:t>
      </w:r>
      <w:r w:rsidR="00D709FA" w:rsidRPr="004926C3">
        <w:rPr>
          <w:rFonts w:ascii="Times New Roman" w:hAnsi="Times New Roman" w:cs="Times New Roman"/>
          <w:sz w:val="24"/>
          <w:szCs w:val="24"/>
        </w:rPr>
        <w:t xml:space="preserve">les provinces de </w:t>
      </w:r>
      <w:r w:rsidR="00D709FA" w:rsidRPr="004926C3">
        <w:rPr>
          <w:rFonts w:ascii="Times New Roman" w:hAnsi="Times New Roman" w:cs="Times New Roman"/>
          <w:b/>
          <w:bCs/>
          <w:sz w:val="24"/>
          <w:szCs w:val="24"/>
        </w:rPr>
        <w:t xml:space="preserve">Dar </w:t>
      </w:r>
      <w:r w:rsidR="0029615D" w:rsidRPr="004926C3">
        <w:rPr>
          <w:rFonts w:ascii="Times New Roman" w:hAnsi="Times New Roman" w:cs="Times New Roman"/>
          <w:b/>
          <w:bCs/>
          <w:sz w:val="24"/>
          <w:szCs w:val="24"/>
        </w:rPr>
        <w:t>Silla</w:t>
      </w:r>
      <w:r w:rsidR="00D709FA" w:rsidRPr="004926C3">
        <w:rPr>
          <w:rFonts w:ascii="Times New Roman" w:hAnsi="Times New Roman" w:cs="Times New Roman"/>
          <w:b/>
          <w:bCs/>
          <w:sz w:val="24"/>
          <w:szCs w:val="24"/>
        </w:rPr>
        <w:t xml:space="preserve">, </w:t>
      </w:r>
      <w:r w:rsidR="007E759C" w:rsidRPr="004926C3">
        <w:rPr>
          <w:rFonts w:ascii="Times New Roman" w:hAnsi="Times New Roman" w:cs="Times New Roman"/>
          <w:sz w:val="24"/>
          <w:szCs w:val="24"/>
        </w:rPr>
        <w:t>d’</w:t>
      </w:r>
      <w:r w:rsidR="007E759C" w:rsidRPr="001556AF">
        <w:rPr>
          <w:rFonts w:ascii="Times New Roman" w:hAnsi="Times New Roman" w:cs="Times New Roman"/>
          <w:b/>
          <w:bCs/>
          <w:sz w:val="24"/>
          <w:szCs w:val="24"/>
        </w:rPr>
        <w:t>Enned</w:t>
      </w:r>
      <w:r w:rsidR="007E759C" w:rsidRPr="004926C3">
        <w:rPr>
          <w:rFonts w:ascii="Times New Roman" w:hAnsi="Times New Roman" w:cs="Times New Roman"/>
          <w:sz w:val="24"/>
          <w:szCs w:val="24"/>
        </w:rPr>
        <w:t>i</w:t>
      </w:r>
      <w:r w:rsidR="00D709FA" w:rsidRPr="004926C3">
        <w:rPr>
          <w:rFonts w:ascii="Times New Roman" w:hAnsi="Times New Roman" w:cs="Times New Roman"/>
          <w:b/>
          <w:bCs/>
          <w:sz w:val="24"/>
          <w:szCs w:val="24"/>
        </w:rPr>
        <w:t xml:space="preserve"> Est, </w:t>
      </w:r>
      <w:r w:rsidR="007E759C" w:rsidRPr="004926C3">
        <w:rPr>
          <w:rFonts w:ascii="Times New Roman" w:hAnsi="Times New Roman" w:cs="Times New Roman"/>
          <w:sz w:val="24"/>
          <w:szCs w:val="24"/>
        </w:rPr>
        <w:t>d’</w:t>
      </w:r>
      <w:r w:rsidR="007E759C" w:rsidRPr="001556AF">
        <w:rPr>
          <w:rFonts w:ascii="Times New Roman" w:hAnsi="Times New Roman" w:cs="Times New Roman"/>
          <w:b/>
          <w:bCs/>
          <w:sz w:val="24"/>
          <w:szCs w:val="24"/>
        </w:rPr>
        <w:t>Ennedi</w:t>
      </w:r>
      <w:r w:rsidR="00D709FA" w:rsidRPr="004926C3">
        <w:rPr>
          <w:rFonts w:ascii="Times New Roman" w:hAnsi="Times New Roman" w:cs="Times New Roman"/>
          <w:b/>
          <w:bCs/>
          <w:sz w:val="24"/>
          <w:szCs w:val="24"/>
        </w:rPr>
        <w:t xml:space="preserve"> Ouest, </w:t>
      </w:r>
      <w:r w:rsidR="00D709FA" w:rsidRPr="004926C3">
        <w:rPr>
          <w:rFonts w:ascii="Times New Roman" w:hAnsi="Times New Roman" w:cs="Times New Roman"/>
          <w:sz w:val="24"/>
          <w:szCs w:val="24"/>
        </w:rPr>
        <w:t xml:space="preserve">du </w:t>
      </w:r>
      <w:r w:rsidR="00E3293C" w:rsidRPr="004926C3">
        <w:rPr>
          <w:rFonts w:ascii="Times New Roman" w:hAnsi="Times New Roman" w:cs="Times New Roman"/>
          <w:b/>
          <w:bCs/>
          <w:sz w:val="24"/>
          <w:szCs w:val="24"/>
        </w:rPr>
        <w:t xml:space="preserve">Salamat </w:t>
      </w:r>
      <w:r w:rsidR="00E3293C" w:rsidRPr="004926C3">
        <w:rPr>
          <w:rFonts w:ascii="Times New Roman" w:hAnsi="Times New Roman" w:cs="Times New Roman"/>
          <w:sz w:val="24"/>
          <w:szCs w:val="24"/>
        </w:rPr>
        <w:t>et</w:t>
      </w:r>
      <w:r w:rsidR="00D709FA" w:rsidRPr="004926C3">
        <w:rPr>
          <w:rFonts w:ascii="Times New Roman" w:hAnsi="Times New Roman" w:cs="Times New Roman"/>
          <w:sz w:val="24"/>
          <w:szCs w:val="24"/>
        </w:rPr>
        <w:t xml:space="preserve"> de </w:t>
      </w:r>
      <w:r w:rsidR="00D709FA" w:rsidRPr="004926C3">
        <w:rPr>
          <w:rFonts w:ascii="Times New Roman" w:hAnsi="Times New Roman" w:cs="Times New Roman"/>
          <w:b/>
          <w:bCs/>
          <w:sz w:val="24"/>
          <w:szCs w:val="24"/>
        </w:rPr>
        <w:t>Tibesti</w:t>
      </w:r>
      <w:r w:rsidR="00D709FA" w:rsidRPr="004926C3">
        <w:rPr>
          <w:rFonts w:ascii="Times New Roman" w:hAnsi="Times New Roman" w:cs="Times New Roman"/>
          <w:sz w:val="24"/>
          <w:szCs w:val="24"/>
        </w:rPr>
        <w:t xml:space="preserve"> n’ont pas </w:t>
      </w:r>
      <w:r w:rsidR="00D709FA" w:rsidRPr="004926C3">
        <w:rPr>
          <w:rFonts w:ascii="Times New Roman" w:hAnsi="Times New Roman" w:cs="Times New Roman"/>
          <w:sz w:val="24"/>
          <w:szCs w:val="24"/>
        </w:rPr>
        <w:lastRenderedPageBreak/>
        <w:t>atteint un taux d’entérovirus non-polio d’au moins 10%.</w:t>
      </w:r>
      <w:r w:rsidR="001556AF">
        <w:rPr>
          <w:rFonts w:ascii="Times New Roman" w:hAnsi="Times New Roman" w:cs="Times New Roman"/>
          <w:sz w:val="24"/>
          <w:szCs w:val="24"/>
        </w:rPr>
        <w:t xml:space="preserve"> </w:t>
      </w:r>
      <w:r w:rsidR="00F319C3" w:rsidRPr="004926C3">
        <w:rPr>
          <w:rFonts w:ascii="Times New Roman" w:hAnsi="Times New Roman" w:cs="Times New Roman"/>
          <w:sz w:val="24"/>
          <w:szCs w:val="24"/>
        </w:rPr>
        <w:t xml:space="preserve">Les MEV ne sont pas </w:t>
      </w:r>
      <w:r w:rsidR="00921A47" w:rsidRPr="004926C3">
        <w:rPr>
          <w:rFonts w:ascii="Times New Roman" w:hAnsi="Times New Roman" w:cs="Times New Roman"/>
          <w:sz w:val="24"/>
          <w:szCs w:val="24"/>
        </w:rPr>
        <w:t>perdus</w:t>
      </w:r>
      <w:r w:rsidR="00F319C3" w:rsidRPr="004926C3">
        <w:rPr>
          <w:rFonts w:ascii="Times New Roman" w:hAnsi="Times New Roman" w:cs="Times New Roman"/>
          <w:sz w:val="24"/>
          <w:szCs w:val="24"/>
        </w:rPr>
        <w:t xml:space="preserve"> de vue à travers cette présentation.</w:t>
      </w:r>
    </w:p>
    <w:p w14:paraId="59F930BB" w14:textId="77777777" w:rsidR="00C379BC" w:rsidRPr="004926C3" w:rsidRDefault="00462643" w:rsidP="00DF2171">
      <w:pPr>
        <w:jc w:val="both"/>
        <w:rPr>
          <w:rFonts w:ascii="Times New Roman" w:hAnsi="Times New Roman" w:cs="Times New Roman"/>
          <w:color w:val="000000" w:themeColor="text1"/>
          <w:sz w:val="24"/>
          <w:szCs w:val="24"/>
        </w:rPr>
      </w:pPr>
      <w:r w:rsidRPr="004926C3">
        <w:rPr>
          <w:rFonts w:ascii="Times New Roman" w:hAnsi="Times New Roman" w:cs="Times New Roman"/>
          <w:color w:val="000000" w:themeColor="text1"/>
          <w:sz w:val="24"/>
          <w:szCs w:val="24"/>
        </w:rPr>
        <w:t>Après ces présentations</w:t>
      </w:r>
      <w:r w:rsidR="00DF2171" w:rsidRPr="004926C3">
        <w:rPr>
          <w:rFonts w:ascii="Times New Roman" w:hAnsi="Times New Roman" w:cs="Times New Roman"/>
          <w:color w:val="000000" w:themeColor="text1"/>
          <w:sz w:val="24"/>
          <w:szCs w:val="24"/>
        </w:rPr>
        <w:t xml:space="preserve">, quelques participants ont exprimé </w:t>
      </w:r>
      <w:r w:rsidR="00F319C3" w:rsidRPr="004926C3">
        <w:rPr>
          <w:rFonts w:ascii="Times New Roman" w:hAnsi="Times New Roman" w:cs="Times New Roman"/>
          <w:color w:val="000000" w:themeColor="text1"/>
          <w:sz w:val="24"/>
          <w:szCs w:val="24"/>
        </w:rPr>
        <w:t xml:space="preserve">leurs préoccupations </w:t>
      </w:r>
      <w:r w:rsidR="00C379BC" w:rsidRPr="004926C3">
        <w:rPr>
          <w:rFonts w:ascii="Times New Roman" w:hAnsi="Times New Roman" w:cs="Times New Roman"/>
          <w:color w:val="000000" w:themeColor="text1"/>
          <w:sz w:val="24"/>
          <w:szCs w:val="24"/>
        </w:rPr>
        <w:t xml:space="preserve">telles que : </w:t>
      </w:r>
    </w:p>
    <w:p w14:paraId="794D3769" w14:textId="6F9EACB7" w:rsidR="00C379BC" w:rsidRPr="004926C3" w:rsidRDefault="00C379BC" w:rsidP="00C379BC">
      <w:pPr>
        <w:pStyle w:val="Paragraphedeliste"/>
        <w:numPr>
          <w:ilvl w:val="0"/>
          <w:numId w:val="9"/>
        </w:numPr>
        <w:jc w:val="both"/>
        <w:rPr>
          <w:rFonts w:ascii="Times New Roman" w:hAnsi="Times New Roman" w:cs="Times New Roman"/>
          <w:color w:val="000000" w:themeColor="text1"/>
          <w:sz w:val="24"/>
          <w:szCs w:val="24"/>
        </w:rPr>
      </w:pPr>
      <w:r w:rsidRPr="004926C3">
        <w:rPr>
          <w:rFonts w:ascii="Times New Roman" w:hAnsi="Times New Roman" w:cs="Times New Roman"/>
          <w:color w:val="000000" w:themeColor="text1"/>
          <w:sz w:val="24"/>
          <w:szCs w:val="24"/>
        </w:rPr>
        <w:t xml:space="preserve">Quelle est la nature du virus </w:t>
      </w:r>
      <w:r w:rsidR="009F7AF1" w:rsidRPr="004926C3">
        <w:rPr>
          <w:rFonts w:ascii="Times New Roman" w:hAnsi="Times New Roman" w:cs="Times New Roman"/>
          <w:color w:val="000000" w:themeColor="text1"/>
          <w:sz w:val="24"/>
          <w:szCs w:val="24"/>
        </w:rPr>
        <w:t>orphelin</w:t>
      </w:r>
      <w:r w:rsidRPr="004926C3">
        <w:rPr>
          <w:rFonts w:ascii="Times New Roman" w:hAnsi="Times New Roman" w:cs="Times New Roman"/>
          <w:color w:val="000000" w:themeColor="text1"/>
          <w:sz w:val="24"/>
          <w:szCs w:val="24"/>
        </w:rPr>
        <w:t> ?</w:t>
      </w:r>
    </w:p>
    <w:p w14:paraId="56DBA1B7" w14:textId="42D7E08B" w:rsidR="001556AF" w:rsidRDefault="009F7AF1" w:rsidP="00A75F3B">
      <w:pPr>
        <w:pStyle w:val="Paragraphedeliste"/>
        <w:numPr>
          <w:ilvl w:val="0"/>
          <w:numId w:val="9"/>
        </w:numPr>
        <w:jc w:val="both"/>
        <w:rPr>
          <w:rFonts w:ascii="Times New Roman" w:hAnsi="Times New Roman" w:cs="Times New Roman"/>
          <w:color w:val="000000" w:themeColor="text1"/>
          <w:sz w:val="24"/>
          <w:szCs w:val="24"/>
        </w:rPr>
      </w:pPr>
      <w:r w:rsidRPr="001556AF">
        <w:rPr>
          <w:rFonts w:ascii="Times New Roman" w:hAnsi="Times New Roman" w:cs="Times New Roman"/>
          <w:color w:val="000000" w:themeColor="text1"/>
          <w:sz w:val="24"/>
          <w:szCs w:val="24"/>
        </w:rPr>
        <w:t>Quel est le taux acceptable de l’entérovirus dans les selles </w:t>
      </w:r>
      <w:r w:rsidR="001556AF" w:rsidRPr="001556AF">
        <w:rPr>
          <w:rFonts w:ascii="Times New Roman" w:hAnsi="Times New Roman" w:cs="Times New Roman"/>
          <w:color w:val="000000" w:themeColor="text1"/>
          <w:sz w:val="24"/>
          <w:szCs w:val="24"/>
        </w:rPr>
        <w:t xml:space="preserve">….. etc.    </w:t>
      </w:r>
    </w:p>
    <w:p w14:paraId="7481F058" w14:textId="529599E1" w:rsidR="00BF3263" w:rsidRPr="001556AF" w:rsidRDefault="001556AF" w:rsidP="001556A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1556AF">
        <w:rPr>
          <w:rFonts w:ascii="Times New Roman" w:hAnsi="Times New Roman" w:cs="Times New Roman"/>
          <w:color w:val="000000" w:themeColor="text1"/>
          <w:sz w:val="24"/>
          <w:szCs w:val="24"/>
        </w:rPr>
        <w:t>es réponses idoines</w:t>
      </w:r>
      <w:r>
        <w:rPr>
          <w:rFonts w:ascii="Times New Roman" w:hAnsi="Times New Roman" w:cs="Times New Roman"/>
          <w:color w:val="000000" w:themeColor="text1"/>
          <w:sz w:val="24"/>
          <w:szCs w:val="24"/>
        </w:rPr>
        <w:t xml:space="preserve"> </w:t>
      </w:r>
      <w:r w:rsidR="00F319C3" w:rsidRPr="001556AF">
        <w:rPr>
          <w:rFonts w:ascii="Times New Roman" w:hAnsi="Times New Roman" w:cs="Times New Roman"/>
          <w:color w:val="000000" w:themeColor="text1"/>
          <w:sz w:val="24"/>
          <w:szCs w:val="24"/>
        </w:rPr>
        <w:t>ont</w:t>
      </w:r>
      <w:r>
        <w:rPr>
          <w:rFonts w:ascii="Times New Roman" w:hAnsi="Times New Roman" w:cs="Times New Roman"/>
          <w:color w:val="000000" w:themeColor="text1"/>
          <w:sz w:val="24"/>
          <w:szCs w:val="24"/>
        </w:rPr>
        <w:t xml:space="preserve"> été </w:t>
      </w:r>
      <w:r w:rsidR="00F319C3" w:rsidRPr="001556AF">
        <w:rPr>
          <w:rFonts w:ascii="Times New Roman" w:hAnsi="Times New Roman" w:cs="Times New Roman"/>
          <w:color w:val="000000" w:themeColor="text1"/>
          <w:sz w:val="24"/>
          <w:szCs w:val="24"/>
        </w:rPr>
        <w:t xml:space="preserve">respectivement </w:t>
      </w:r>
      <w:r>
        <w:rPr>
          <w:rFonts w:ascii="Times New Roman" w:hAnsi="Times New Roman" w:cs="Times New Roman"/>
          <w:color w:val="000000" w:themeColor="text1"/>
          <w:sz w:val="24"/>
          <w:szCs w:val="24"/>
        </w:rPr>
        <w:t>données par les facilitateurs.</w:t>
      </w:r>
      <w:r w:rsidR="00F319C3" w:rsidRPr="001556AF">
        <w:rPr>
          <w:rFonts w:ascii="Times New Roman" w:hAnsi="Times New Roman" w:cs="Times New Roman"/>
          <w:color w:val="000000" w:themeColor="text1"/>
          <w:sz w:val="24"/>
          <w:szCs w:val="24"/>
        </w:rPr>
        <w:t xml:space="preserve"> </w:t>
      </w:r>
    </w:p>
    <w:p w14:paraId="3177FF88" w14:textId="291CEA0C" w:rsidR="008B7414" w:rsidRPr="004926C3" w:rsidRDefault="00921A47" w:rsidP="00921A47">
      <w:pPr>
        <w:spacing w:line="360" w:lineRule="auto"/>
        <w:jc w:val="both"/>
        <w:rPr>
          <w:rFonts w:ascii="Times New Roman" w:hAnsi="Times New Roman" w:cs="Times New Roman"/>
          <w:sz w:val="24"/>
          <w:szCs w:val="24"/>
        </w:rPr>
      </w:pPr>
      <w:r w:rsidRPr="004926C3">
        <w:rPr>
          <w:rFonts w:ascii="Times New Roman" w:hAnsi="Times New Roman" w:cs="Times New Roman"/>
          <w:sz w:val="24"/>
          <w:szCs w:val="24"/>
        </w:rPr>
        <w:t>Le deuxième facilitateur a abordé une présentation sur l</w:t>
      </w:r>
      <w:r w:rsidRPr="004926C3">
        <w:rPr>
          <w:rFonts w:ascii="Times New Roman" w:hAnsi="Times New Roman" w:cs="Times New Roman"/>
          <w:b/>
          <w:sz w:val="24"/>
          <w:szCs w:val="24"/>
        </w:rPr>
        <w:t>a gestion des outils</w:t>
      </w:r>
      <w:r w:rsidRPr="004926C3">
        <w:rPr>
          <w:rFonts w:ascii="Times New Roman" w:hAnsi="Times New Roman" w:cs="Times New Roman"/>
          <w:sz w:val="24"/>
          <w:szCs w:val="24"/>
        </w:rPr>
        <w:t>. Dans cette présentation, les considérations importantes ressortent que la vaccination permet de prévenir 2 000 000 à 3 000</w:t>
      </w:r>
      <w:r w:rsidR="00375BED" w:rsidRPr="004926C3">
        <w:rPr>
          <w:rFonts w:ascii="Times New Roman" w:hAnsi="Times New Roman" w:cs="Times New Roman"/>
          <w:sz w:val="24"/>
          <w:szCs w:val="24"/>
        </w:rPr>
        <w:t> </w:t>
      </w:r>
      <w:r w:rsidRPr="004926C3">
        <w:rPr>
          <w:rFonts w:ascii="Times New Roman" w:hAnsi="Times New Roman" w:cs="Times New Roman"/>
          <w:sz w:val="24"/>
          <w:szCs w:val="24"/>
        </w:rPr>
        <w:t>000</w:t>
      </w:r>
      <w:r w:rsidR="00375BED" w:rsidRPr="004926C3">
        <w:rPr>
          <w:rFonts w:ascii="Times New Roman" w:hAnsi="Times New Roman" w:cs="Times New Roman"/>
          <w:sz w:val="24"/>
          <w:szCs w:val="24"/>
        </w:rPr>
        <w:t xml:space="preserve"> </w:t>
      </w:r>
      <w:r w:rsidRPr="004926C3">
        <w:rPr>
          <w:rFonts w:ascii="Times New Roman" w:hAnsi="Times New Roman" w:cs="Times New Roman"/>
          <w:sz w:val="24"/>
          <w:szCs w:val="24"/>
        </w:rPr>
        <w:t>des enfants de 0-23 mois. Ainsi, il</w:t>
      </w:r>
      <w:r w:rsidR="00375BED" w:rsidRPr="004926C3">
        <w:rPr>
          <w:rFonts w:ascii="Times New Roman" w:hAnsi="Times New Roman" w:cs="Times New Roman"/>
          <w:sz w:val="24"/>
          <w:szCs w:val="24"/>
        </w:rPr>
        <w:t xml:space="preserve"> faut avoir à tous les</w:t>
      </w:r>
      <w:r w:rsidRPr="004926C3">
        <w:rPr>
          <w:rFonts w:ascii="Times New Roman" w:hAnsi="Times New Roman" w:cs="Times New Roman"/>
          <w:sz w:val="24"/>
          <w:szCs w:val="24"/>
        </w:rPr>
        <w:t xml:space="preserve"> niveau</w:t>
      </w:r>
      <w:r w:rsidR="00375BED" w:rsidRPr="004926C3">
        <w:rPr>
          <w:rFonts w:ascii="Times New Roman" w:hAnsi="Times New Roman" w:cs="Times New Roman"/>
          <w:sz w:val="24"/>
          <w:szCs w:val="24"/>
        </w:rPr>
        <w:t>x</w:t>
      </w:r>
      <w:r w:rsidRPr="004926C3">
        <w:rPr>
          <w:rFonts w:ascii="Times New Roman" w:hAnsi="Times New Roman" w:cs="Times New Roman"/>
          <w:sz w:val="24"/>
          <w:szCs w:val="24"/>
        </w:rPr>
        <w:t xml:space="preserve"> la culture d’enregistrer les données de qualité. En effet, les données de qualités permettent </w:t>
      </w:r>
      <w:r w:rsidR="006753E7" w:rsidRPr="004926C3">
        <w:rPr>
          <w:rFonts w:ascii="Times New Roman" w:hAnsi="Times New Roman" w:cs="Times New Roman"/>
          <w:sz w:val="24"/>
          <w:szCs w:val="24"/>
        </w:rPr>
        <w:t xml:space="preserve">à la planification, à la mise en œuvre des données, au suivi et </w:t>
      </w:r>
      <w:r w:rsidR="00F16F28" w:rsidRPr="004926C3">
        <w:rPr>
          <w:rFonts w:ascii="Times New Roman" w:hAnsi="Times New Roman" w:cs="Times New Roman"/>
          <w:sz w:val="24"/>
          <w:szCs w:val="24"/>
        </w:rPr>
        <w:t>évaluation (</w:t>
      </w:r>
      <w:r w:rsidR="006753E7" w:rsidRPr="004926C3">
        <w:rPr>
          <w:rFonts w:ascii="Times New Roman" w:hAnsi="Times New Roman" w:cs="Times New Roman"/>
          <w:sz w:val="24"/>
          <w:szCs w:val="24"/>
        </w:rPr>
        <w:t>contextualiser les s</w:t>
      </w:r>
      <w:r w:rsidR="001F520B" w:rsidRPr="004926C3">
        <w:rPr>
          <w:rFonts w:ascii="Times New Roman" w:hAnsi="Times New Roman" w:cs="Times New Roman"/>
          <w:sz w:val="24"/>
          <w:szCs w:val="24"/>
        </w:rPr>
        <w:t>tratégies), à l’optimisation de</w:t>
      </w:r>
      <w:r w:rsidR="006753E7" w:rsidRPr="004926C3">
        <w:rPr>
          <w:rFonts w:ascii="Times New Roman" w:hAnsi="Times New Roman" w:cs="Times New Roman"/>
          <w:sz w:val="24"/>
          <w:szCs w:val="24"/>
        </w:rPr>
        <w:t xml:space="preserve"> l’affectation des </w:t>
      </w:r>
      <w:r w:rsidR="00F16F28" w:rsidRPr="004926C3">
        <w:rPr>
          <w:rFonts w:ascii="Times New Roman" w:hAnsi="Times New Roman" w:cs="Times New Roman"/>
          <w:sz w:val="24"/>
          <w:szCs w:val="24"/>
        </w:rPr>
        <w:t>ressources (</w:t>
      </w:r>
      <w:r w:rsidR="006753E7" w:rsidRPr="004926C3">
        <w:rPr>
          <w:rFonts w:ascii="Times New Roman" w:hAnsi="Times New Roman" w:cs="Times New Roman"/>
          <w:sz w:val="24"/>
          <w:szCs w:val="24"/>
        </w:rPr>
        <w:t>bons redéploiement des ressources), à une détection de tout événement ou phénomène dans une aire géographique</w:t>
      </w:r>
      <w:r w:rsidR="00DF7889" w:rsidRPr="004926C3">
        <w:rPr>
          <w:rFonts w:ascii="Times New Roman" w:hAnsi="Times New Roman" w:cs="Times New Roman"/>
          <w:sz w:val="24"/>
          <w:szCs w:val="24"/>
        </w:rPr>
        <w:t xml:space="preserve"> </w:t>
      </w:r>
      <w:r w:rsidR="006753E7" w:rsidRPr="004926C3">
        <w:rPr>
          <w:rFonts w:ascii="Times New Roman" w:hAnsi="Times New Roman" w:cs="Times New Roman"/>
          <w:sz w:val="24"/>
          <w:szCs w:val="24"/>
        </w:rPr>
        <w:t>tout en assurant l’information, puis organiser de riposte vis-à-vis</w:t>
      </w:r>
      <w:r w:rsidR="00DF7889" w:rsidRPr="004926C3">
        <w:rPr>
          <w:rFonts w:ascii="Times New Roman" w:hAnsi="Times New Roman" w:cs="Times New Roman"/>
          <w:sz w:val="24"/>
          <w:szCs w:val="24"/>
        </w:rPr>
        <w:t xml:space="preserve"> contres</w:t>
      </w:r>
      <w:r w:rsidR="006753E7" w:rsidRPr="004926C3">
        <w:rPr>
          <w:rFonts w:ascii="Times New Roman" w:hAnsi="Times New Roman" w:cs="Times New Roman"/>
          <w:sz w:val="24"/>
          <w:szCs w:val="24"/>
        </w:rPr>
        <w:t xml:space="preserve"> </w:t>
      </w:r>
      <w:r w:rsidR="006E4B11" w:rsidRPr="004926C3">
        <w:rPr>
          <w:rFonts w:ascii="Times New Roman" w:hAnsi="Times New Roman" w:cs="Times New Roman"/>
          <w:sz w:val="24"/>
          <w:szCs w:val="24"/>
        </w:rPr>
        <w:t xml:space="preserve">ces événements. Dans </w:t>
      </w:r>
      <w:r w:rsidR="00E9004A" w:rsidRPr="004926C3">
        <w:rPr>
          <w:rFonts w:ascii="Times New Roman" w:hAnsi="Times New Roman" w:cs="Times New Roman"/>
          <w:sz w:val="24"/>
          <w:szCs w:val="24"/>
        </w:rPr>
        <w:t>la</w:t>
      </w:r>
      <w:r w:rsidR="006E4B11" w:rsidRPr="004926C3">
        <w:rPr>
          <w:rFonts w:ascii="Times New Roman" w:hAnsi="Times New Roman" w:cs="Times New Roman"/>
          <w:sz w:val="24"/>
          <w:szCs w:val="24"/>
        </w:rPr>
        <w:t xml:space="preserve"> même</w:t>
      </w:r>
      <w:r w:rsidR="00DF7889" w:rsidRPr="004926C3">
        <w:rPr>
          <w:rFonts w:ascii="Times New Roman" w:hAnsi="Times New Roman" w:cs="Times New Roman"/>
          <w:sz w:val="24"/>
          <w:szCs w:val="24"/>
        </w:rPr>
        <w:t xml:space="preserve"> lancée, les outils de gestion des données sont mis en exergue à savoir les </w:t>
      </w:r>
      <w:r w:rsidR="00F16F28" w:rsidRPr="004926C3">
        <w:rPr>
          <w:rFonts w:ascii="Times New Roman" w:hAnsi="Times New Roman" w:cs="Times New Roman"/>
          <w:sz w:val="24"/>
          <w:szCs w:val="24"/>
        </w:rPr>
        <w:t>ODK,</w:t>
      </w:r>
      <w:r w:rsidR="00DF7889" w:rsidRPr="004926C3">
        <w:rPr>
          <w:rFonts w:ascii="Times New Roman" w:hAnsi="Times New Roman" w:cs="Times New Roman"/>
          <w:sz w:val="24"/>
          <w:szCs w:val="24"/>
        </w:rPr>
        <w:t xml:space="preserve"> CSPRO, RMV, cartes, fiches de pointage, SMT, DHIS2 &amp; les RMA. </w:t>
      </w:r>
      <w:r w:rsidR="00173E96" w:rsidRPr="004926C3">
        <w:rPr>
          <w:rFonts w:ascii="Times New Roman" w:hAnsi="Times New Roman" w:cs="Times New Roman"/>
          <w:sz w:val="24"/>
          <w:szCs w:val="24"/>
        </w:rPr>
        <w:t>A ce</w:t>
      </w:r>
      <w:r w:rsidR="00DF7889" w:rsidRPr="004926C3">
        <w:rPr>
          <w:rFonts w:ascii="Times New Roman" w:hAnsi="Times New Roman" w:cs="Times New Roman"/>
          <w:sz w:val="24"/>
          <w:szCs w:val="24"/>
        </w:rPr>
        <w:t xml:space="preserve"> point, l’orateur a souligné que l’outil est un élément capital pour avoir la qualité des donn</w:t>
      </w:r>
      <w:r w:rsidR="006E4B11" w:rsidRPr="004926C3">
        <w:rPr>
          <w:rFonts w:ascii="Times New Roman" w:hAnsi="Times New Roman" w:cs="Times New Roman"/>
          <w:sz w:val="24"/>
          <w:szCs w:val="24"/>
        </w:rPr>
        <w:t xml:space="preserve">ées. Par conséquent, les </w:t>
      </w:r>
      <w:r w:rsidR="00E9004A" w:rsidRPr="004926C3">
        <w:rPr>
          <w:rFonts w:ascii="Times New Roman" w:hAnsi="Times New Roman" w:cs="Times New Roman"/>
          <w:sz w:val="24"/>
          <w:szCs w:val="24"/>
        </w:rPr>
        <w:t>défis qui</w:t>
      </w:r>
      <w:r w:rsidR="00DF7889" w:rsidRPr="004926C3">
        <w:rPr>
          <w:rFonts w:ascii="Times New Roman" w:hAnsi="Times New Roman" w:cs="Times New Roman"/>
          <w:sz w:val="24"/>
          <w:szCs w:val="24"/>
        </w:rPr>
        <w:t xml:space="preserve"> sont entre autres erreurs de saisie des données, retard de la transmission</w:t>
      </w:r>
      <w:r w:rsidR="0096063B" w:rsidRPr="004926C3">
        <w:rPr>
          <w:rFonts w:ascii="Times New Roman" w:hAnsi="Times New Roman" w:cs="Times New Roman"/>
          <w:sz w:val="24"/>
          <w:szCs w:val="24"/>
        </w:rPr>
        <w:t xml:space="preserve"> </w:t>
      </w:r>
      <w:r w:rsidR="00DF7889" w:rsidRPr="004926C3">
        <w:rPr>
          <w:rFonts w:ascii="Times New Roman" w:hAnsi="Times New Roman" w:cs="Times New Roman"/>
          <w:sz w:val="24"/>
          <w:szCs w:val="24"/>
        </w:rPr>
        <w:t xml:space="preserve">et </w:t>
      </w:r>
      <w:r w:rsidR="0096063B" w:rsidRPr="004926C3">
        <w:rPr>
          <w:rFonts w:ascii="Times New Roman" w:hAnsi="Times New Roman" w:cs="Times New Roman"/>
          <w:sz w:val="24"/>
          <w:szCs w:val="24"/>
        </w:rPr>
        <w:t>incohérence</w:t>
      </w:r>
      <w:r w:rsidR="00DF7889" w:rsidRPr="004926C3">
        <w:rPr>
          <w:rFonts w:ascii="Times New Roman" w:hAnsi="Times New Roman" w:cs="Times New Roman"/>
          <w:sz w:val="24"/>
          <w:szCs w:val="24"/>
        </w:rPr>
        <w:t xml:space="preserve"> des données par rapport </w:t>
      </w:r>
      <w:r w:rsidR="0096063B" w:rsidRPr="004926C3">
        <w:rPr>
          <w:rFonts w:ascii="Times New Roman" w:hAnsi="Times New Roman" w:cs="Times New Roman"/>
          <w:sz w:val="24"/>
          <w:szCs w:val="24"/>
        </w:rPr>
        <w:t>aux différentes sources.</w:t>
      </w:r>
      <w:r w:rsidR="008B7414" w:rsidRPr="004926C3">
        <w:rPr>
          <w:rFonts w:ascii="Times New Roman" w:hAnsi="Times New Roman" w:cs="Times New Roman"/>
          <w:sz w:val="24"/>
          <w:szCs w:val="24"/>
        </w:rPr>
        <w:t xml:space="preserve"> En ce qui concerne les défis et principaux éléments qui peuvent affect</w:t>
      </w:r>
      <w:r w:rsidR="006E4B11" w:rsidRPr="004926C3">
        <w:rPr>
          <w:rFonts w:ascii="Times New Roman" w:hAnsi="Times New Roman" w:cs="Times New Roman"/>
          <w:sz w:val="24"/>
          <w:szCs w:val="24"/>
        </w:rPr>
        <w:t>er la qualité des données, l’accent</w:t>
      </w:r>
      <w:r w:rsidR="008B7414" w:rsidRPr="004926C3">
        <w:rPr>
          <w:rFonts w:ascii="Times New Roman" w:hAnsi="Times New Roman" w:cs="Times New Roman"/>
          <w:sz w:val="24"/>
          <w:szCs w:val="24"/>
        </w:rPr>
        <w:t xml:space="preserve"> a été mis sur les erreurs de saisies de données, les retards de la transmission et les incohérences des données selon les sources</w:t>
      </w:r>
      <w:r w:rsidR="00173E96" w:rsidRPr="004926C3">
        <w:rPr>
          <w:rFonts w:ascii="Times New Roman" w:hAnsi="Times New Roman" w:cs="Times New Roman"/>
          <w:sz w:val="24"/>
          <w:szCs w:val="24"/>
        </w:rPr>
        <w:t>. De ce qui précède, les conséquences qui sont liées par rapport à la qualité des données</w:t>
      </w:r>
      <w:r w:rsidR="00357D77">
        <w:rPr>
          <w:rFonts w:ascii="Times New Roman" w:hAnsi="Times New Roman" w:cs="Times New Roman"/>
          <w:sz w:val="24"/>
          <w:szCs w:val="24"/>
        </w:rPr>
        <w:t xml:space="preserve"> ne sont pas perdues de vue</w:t>
      </w:r>
      <w:r w:rsidR="00173E96" w:rsidRPr="004926C3">
        <w:rPr>
          <w:rFonts w:ascii="Times New Roman" w:hAnsi="Times New Roman" w:cs="Times New Roman"/>
          <w:sz w:val="24"/>
          <w:szCs w:val="24"/>
        </w:rPr>
        <w:t xml:space="preserve">. Elles occasionnent, les pertes de temps et de ressources, </w:t>
      </w:r>
      <w:r w:rsidR="00357D77">
        <w:rPr>
          <w:rFonts w:ascii="Times New Roman" w:hAnsi="Times New Roman" w:cs="Times New Roman"/>
          <w:sz w:val="24"/>
          <w:szCs w:val="24"/>
        </w:rPr>
        <w:t>l</w:t>
      </w:r>
      <w:r w:rsidR="00357D77" w:rsidRPr="004926C3">
        <w:rPr>
          <w:rFonts w:ascii="Times New Roman" w:hAnsi="Times New Roman" w:cs="Times New Roman"/>
          <w:sz w:val="24"/>
          <w:szCs w:val="24"/>
        </w:rPr>
        <w:t xml:space="preserve">es </w:t>
      </w:r>
      <w:r w:rsidR="00173E96" w:rsidRPr="004926C3">
        <w:rPr>
          <w:rFonts w:ascii="Times New Roman" w:hAnsi="Times New Roman" w:cs="Times New Roman"/>
          <w:sz w:val="24"/>
          <w:szCs w:val="24"/>
        </w:rPr>
        <w:t xml:space="preserve">pertes de confiances dans les vaccins, </w:t>
      </w:r>
      <w:r w:rsidR="00357D77">
        <w:rPr>
          <w:rFonts w:ascii="Times New Roman" w:hAnsi="Times New Roman" w:cs="Times New Roman"/>
          <w:sz w:val="24"/>
          <w:szCs w:val="24"/>
        </w:rPr>
        <w:t xml:space="preserve"> la </w:t>
      </w:r>
      <w:r w:rsidR="00173E96" w:rsidRPr="004926C3">
        <w:rPr>
          <w:rFonts w:ascii="Times New Roman" w:hAnsi="Times New Roman" w:cs="Times New Roman"/>
          <w:sz w:val="24"/>
          <w:szCs w:val="24"/>
        </w:rPr>
        <w:t>perturbation à la repulsassions des autorités. Pour renforcer la qualité des données, il faut rendre disponible les outils et s’assurer de la qualité des données avant de les transmettre.</w:t>
      </w:r>
    </w:p>
    <w:p w14:paraId="550B04F2" w14:textId="3F2D171E" w:rsidR="00DA1686" w:rsidRPr="004926C3" w:rsidRDefault="00DA1686" w:rsidP="00921A47">
      <w:pPr>
        <w:spacing w:line="360" w:lineRule="auto"/>
        <w:jc w:val="both"/>
        <w:rPr>
          <w:rFonts w:ascii="Times New Roman" w:hAnsi="Times New Roman" w:cs="Times New Roman"/>
          <w:sz w:val="24"/>
          <w:szCs w:val="24"/>
        </w:rPr>
      </w:pPr>
      <w:r w:rsidRPr="004926C3">
        <w:rPr>
          <w:rFonts w:ascii="Times New Roman" w:hAnsi="Times New Roman" w:cs="Times New Roman"/>
          <w:sz w:val="24"/>
          <w:szCs w:val="24"/>
        </w:rPr>
        <w:t>Il est aussi à souligner le temps fort marqué par de panoplies des questions, préoccupations posées à la directrice de la DML</w:t>
      </w:r>
      <w:r w:rsidR="00F1660B" w:rsidRPr="004926C3">
        <w:rPr>
          <w:rFonts w:ascii="Times New Roman" w:hAnsi="Times New Roman" w:cs="Times New Roman"/>
          <w:sz w:val="24"/>
          <w:szCs w:val="24"/>
        </w:rPr>
        <w:t>V</w:t>
      </w:r>
      <w:r w:rsidRPr="004926C3">
        <w:rPr>
          <w:rFonts w:ascii="Times New Roman" w:hAnsi="Times New Roman" w:cs="Times New Roman"/>
          <w:sz w:val="24"/>
          <w:szCs w:val="24"/>
        </w:rPr>
        <w:t>SE</w:t>
      </w:r>
      <w:r w:rsidR="00F1660B" w:rsidRPr="004926C3">
        <w:rPr>
          <w:rFonts w:ascii="Times New Roman" w:hAnsi="Times New Roman" w:cs="Times New Roman"/>
          <w:sz w:val="24"/>
          <w:szCs w:val="24"/>
        </w:rPr>
        <w:t>, qui de sa part a apporté des éléments de réponses satisfaisantes aux différents goulots d’étranglements énumérés par les participants.</w:t>
      </w:r>
    </w:p>
    <w:p w14:paraId="468CAE72" w14:textId="17A66ED9" w:rsidR="00DF2171" w:rsidRPr="004926C3" w:rsidRDefault="00173E96" w:rsidP="008724D5">
      <w:pPr>
        <w:spacing w:line="360" w:lineRule="auto"/>
        <w:jc w:val="both"/>
        <w:rPr>
          <w:rFonts w:ascii="Times New Roman" w:hAnsi="Times New Roman" w:cs="Times New Roman"/>
          <w:sz w:val="24"/>
          <w:szCs w:val="24"/>
        </w:rPr>
      </w:pPr>
      <w:r w:rsidRPr="004926C3">
        <w:rPr>
          <w:rFonts w:ascii="Times New Roman" w:hAnsi="Times New Roman" w:cs="Times New Roman"/>
          <w:sz w:val="24"/>
          <w:szCs w:val="24"/>
        </w:rPr>
        <w:t>Le troisième module port</w:t>
      </w:r>
      <w:r w:rsidR="00357D77">
        <w:rPr>
          <w:rFonts w:ascii="Times New Roman" w:hAnsi="Times New Roman" w:cs="Times New Roman"/>
          <w:sz w:val="24"/>
          <w:szCs w:val="24"/>
        </w:rPr>
        <w:t>é</w:t>
      </w:r>
      <w:r w:rsidRPr="004926C3">
        <w:rPr>
          <w:rFonts w:ascii="Times New Roman" w:hAnsi="Times New Roman" w:cs="Times New Roman"/>
          <w:sz w:val="24"/>
          <w:szCs w:val="24"/>
        </w:rPr>
        <w:t xml:space="preserve"> sur </w:t>
      </w:r>
      <w:r w:rsidRPr="004926C3">
        <w:rPr>
          <w:rFonts w:ascii="Times New Roman" w:hAnsi="Times New Roman" w:cs="Times New Roman"/>
          <w:b/>
          <w:bCs/>
          <w:sz w:val="24"/>
          <w:szCs w:val="24"/>
        </w:rPr>
        <w:t>les outils de PEV de routine révisée.</w:t>
      </w:r>
      <w:r w:rsidRPr="004926C3">
        <w:rPr>
          <w:rFonts w:ascii="Times New Roman" w:hAnsi="Times New Roman" w:cs="Times New Roman"/>
          <w:sz w:val="24"/>
          <w:szCs w:val="24"/>
        </w:rPr>
        <w:t xml:space="preserve"> A ce point</w:t>
      </w:r>
      <w:r w:rsidR="00494E86" w:rsidRPr="004926C3">
        <w:rPr>
          <w:rFonts w:ascii="Times New Roman" w:hAnsi="Times New Roman" w:cs="Times New Roman"/>
          <w:sz w:val="24"/>
          <w:szCs w:val="24"/>
        </w:rPr>
        <w:t>,</w:t>
      </w:r>
      <w:r w:rsidRPr="004926C3">
        <w:rPr>
          <w:rFonts w:ascii="Times New Roman" w:hAnsi="Times New Roman" w:cs="Times New Roman"/>
          <w:sz w:val="24"/>
          <w:szCs w:val="24"/>
        </w:rPr>
        <w:t xml:space="preserve"> le facilitateur a </w:t>
      </w:r>
      <w:r w:rsidR="00494E86" w:rsidRPr="004926C3">
        <w:rPr>
          <w:rFonts w:ascii="Times New Roman" w:hAnsi="Times New Roman" w:cs="Times New Roman"/>
          <w:sz w:val="24"/>
          <w:szCs w:val="24"/>
        </w:rPr>
        <w:t>commencé sa</w:t>
      </w:r>
      <w:r w:rsidRPr="004926C3">
        <w:rPr>
          <w:rFonts w:ascii="Times New Roman" w:hAnsi="Times New Roman" w:cs="Times New Roman"/>
          <w:sz w:val="24"/>
          <w:szCs w:val="24"/>
        </w:rPr>
        <w:t xml:space="preserve"> présentation sur l</w:t>
      </w:r>
      <w:r w:rsidR="00494E86" w:rsidRPr="004926C3">
        <w:rPr>
          <w:rFonts w:ascii="Times New Roman" w:hAnsi="Times New Roman" w:cs="Times New Roman"/>
          <w:sz w:val="24"/>
          <w:szCs w:val="24"/>
        </w:rPr>
        <w:t>es items qui ont connu l</w:t>
      </w:r>
      <w:r w:rsidR="002006AB" w:rsidRPr="004926C3">
        <w:rPr>
          <w:rFonts w:ascii="Times New Roman" w:hAnsi="Times New Roman" w:cs="Times New Roman"/>
          <w:sz w:val="24"/>
          <w:szCs w:val="24"/>
        </w:rPr>
        <w:t>’amélioration dans</w:t>
      </w:r>
      <w:r w:rsidRPr="004926C3">
        <w:rPr>
          <w:rFonts w:ascii="Times New Roman" w:hAnsi="Times New Roman" w:cs="Times New Roman"/>
          <w:sz w:val="24"/>
          <w:szCs w:val="24"/>
        </w:rPr>
        <w:t xml:space="preserve"> des outils</w:t>
      </w:r>
      <w:r w:rsidR="00494E86" w:rsidRPr="004926C3">
        <w:rPr>
          <w:rFonts w:ascii="Times New Roman" w:hAnsi="Times New Roman" w:cs="Times New Roman"/>
          <w:sz w:val="24"/>
          <w:szCs w:val="24"/>
        </w:rPr>
        <w:t xml:space="preserve"> </w:t>
      </w:r>
      <w:r w:rsidR="002006AB" w:rsidRPr="004926C3">
        <w:rPr>
          <w:rFonts w:ascii="Times New Roman" w:hAnsi="Times New Roman" w:cs="Times New Roman"/>
          <w:sz w:val="24"/>
          <w:szCs w:val="24"/>
        </w:rPr>
        <w:t xml:space="preserve">de collecte de données </w:t>
      </w:r>
      <w:r w:rsidR="00494E86" w:rsidRPr="004926C3">
        <w:rPr>
          <w:rFonts w:ascii="Times New Roman" w:hAnsi="Times New Roman" w:cs="Times New Roman"/>
          <w:sz w:val="24"/>
          <w:szCs w:val="24"/>
        </w:rPr>
        <w:t>à l’image de</w:t>
      </w:r>
      <w:r w:rsidR="002006AB" w:rsidRPr="004926C3">
        <w:rPr>
          <w:rFonts w:ascii="Times New Roman" w:hAnsi="Times New Roman" w:cs="Times New Roman"/>
          <w:sz w:val="24"/>
          <w:szCs w:val="24"/>
        </w:rPr>
        <w:t xml:space="preserve"> colonne pour </w:t>
      </w:r>
      <w:r w:rsidR="000C1ACD" w:rsidRPr="004926C3">
        <w:rPr>
          <w:rFonts w:ascii="Times New Roman" w:hAnsi="Times New Roman" w:cs="Times New Roman"/>
          <w:sz w:val="24"/>
          <w:szCs w:val="24"/>
        </w:rPr>
        <w:t>le genre (</w:t>
      </w:r>
      <w:r w:rsidR="00494E86" w:rsidRPr="004926C3">
        <w:rPr>
          <w:rFonts w:ascii="Times New Roman" w:hAnsi="Times New Roman" w:cs="Times New Roman"/>
          <w:sz w:val="24"/>
          <w:szCs w:val="24"/>
        </w:rPr>
        <w:t>femmes et garçons)</w:t>
      </w:r>
      <w:r w:rsidR="000C1ACD" w:rsidRPr="004926C3">
        <w:rPr>
          <w:rFonts w:ascii="Times New Roman" w:hAnsi="Times New Roman" w:cs="Times New Roman"/>
          <w:sz w:val="24"/>
          <w:szCs w:val="24"/>
        </w:rPr>
        <w:t>, pour</w:t>
      </w:r>
      <w:r w:rsidR="002006AB" w:rsidRPr="004926C3">
        <w:rPr>
          <w:rFonts w:ascii="Times New Roman" w:hAnsi="Times New Roman" w:cs="Times New Roman"/>
          <w:sz w:val="24"/>
          <w:szCs w:val="24"/>
        </w:rPr>
        <w:t xml:space="preserve"> </w:t>
      </w:r>
      <w:r w:rsidR="00A02418" w:rsidRPr="004926C3">
        <w:rPr>
          <w:rFonts w:ascii="Times New Roman" w:hAnsi="Times New Roman" w:cs="Times New Roman"/>
          <w:sz w:val="24"/>
          <w:szCs w:val="24"/>
        </w:rPr>
        <w:t>t</w:t>
      </w:r>
      <w:r w:rsidR="00494E86" w:rsidRPr="004926C3">
        <w:rPr>
          <w:rFonts w:ascii="Times New Roman" w:hAnsi="Times New Roman" w:cs="Times New Roman"/>
          <w:sz w:val="24"/>
          <w:szCs w:val="24"/>
        </w:rPr>
        <w:t xml:space="preserve">roisième dose de Rota, </w:t>
      </w:r>
      <w:r w:rsidR="002006AB" w:rsidRPr="004926C3">
        <w:rPr>
          <w:rFonts w:ascii="Times New Roman" w:hAnsi="Times New Roman" w:cs="Times New Roman"/>
          <w:sz w:val="24"/>
          <w:szCs w:val="24"/>
        </w:rPr>
        <w:t>pour l’</w:t>
      </w:r>
      <w:r w:rsidR="00494E86" w:rsidRPr="004926C3">
        <w:rPr>
          <w:rFonts w:ascii="Times New Roman" w:hAnsi="Times New Roman" w:cs="Times New Roman"/>
          <w:sz w:val="24"/>
          <w:szCs w:val="24"/>
        </w:rPr>
        <w:t>Hépatite B à la naissance</w:t>
      </w:r>
      <w:r w:rsidR="00D6619F">
        <w:rPr>
          <w:rFonts w:ascii="Times New Roman" w:hAnsi="Times New Roman" w:cs="Times New Roman"/>
          <w:sz w:val="24"/>
          <w:szCs w:val="24"/>
        </w:rPr>
        <w:t>,</w:t>
      </w:r>
      <w:r w:rsidR="002006AB" w:rsidRPr="004926C3">
        <w:rPr>
          <w:rFonts w:ascii="Times New Roman" w:hAnsi="Times New Roman" w:cs="Times New Roman"/>
          <w:sz w:val="24"/>
          <w:szCs w:val="24"/>
        </w:rPr>
        <w:t xml:space="preserve"> pour les </w:t>
      </w:r>
      <w:r w:rsidR="00D6619F">
        <w:rPr>
          <w:rFonts w:ascii="Times New Roman" w:hAnsi="Times New Roman" w:cs="Times New Roman"/>
          <w:sz w:val="24"/>
          <w:szCs w:val="24"/>
        </w:rPr>
        <w:t>e</w:t>
      </w:r>
      <w:r w:rsidR="00494E86" w:rsidRPr="004926C3">
        <w:rPr>
          <w:rFonts w:ascii="Times New Roman" w:hAnsi="Times New Roman" w:cs="Times New Roman"/>
          <w:sz w:val="24"/>
          <w:szCs w:val="24"/>
        </w:rPr>
        <w:t xml:space="preserve">nfants complètement vaccinés, </w:t>
      </w:r>
      <w:r w:rsidR="00D6619F">
        <w:rPr>
          <w:rFonts w:ascii="Times New Roman" w:hAnsi="Times New Roman" w:cs="Times New Roman"/>
          <w:sz w:val="24"/>
          <w:szCs w:val="24"/>
        </w:rPr>
        <w:t>pour</w:t>
      </w:r>
      <w:r w:rsidR="0099728E" w:rsidRPr="004926C3">
        <w:rPr>
          <w:rFonts w:ascii="Times New Roman" w:hAnsi="Times New Roman" w:cs="Times New Roman"/>
          <w:sz w:val="24"/>
          <w:szCs w:val="24"/>
        </w:rPr>
        <w:t xml:space="preserve"> </w:t>
      </w:r>
      <w:r w:rsidR="00D6619F">
        <w:rPr>
          <w:rFonts w:ascii="Times New Roman" w:hAnsi="Times New Roman" w:cs="Times New Roman"/>
          <w:sz w:val="24"/>
          <w:szCs w:val="24"/>
        </w:rPr>
        <w:t xml:space="preserve">les </w:t>
      </w:r>
      <w:r w:rsidR="0099728E" w:rsidRPr="004926C3">
        <w:rPr>
          <w:rFonts w:ascii="Times New Roman" w:hAnsi="Times New Roman" w:cs="Times New Roman"/>
          <w:sz w:val="24"/>
          <w:szCs w:val="24"/>
        </w:rPr>
        <w:t>population</w:t>
      </w:r>
      <w:r w:rsidR="00D6619F">
        <w:rPr>
          <w:rFonts w:ascii="Times New Roman" w:hAnsi="Times New Roman" w:cs="Times New Roman"/>
          <w:sz w:val="24"/>
          <w:szCs w:val="24"/>
        </w:rPr>
        <w:t>s</w:t>
      </w:r>
      <w:r w:rsidR="0099728E" w:rsidRPr="004926C3">
        <w:rPr>
          <w:rFonts w:ascii="Times New Roman" w:hAnsi="Times New Roman" w:cs="Times New Roman"/>
          <w:sz w:val="24"/>
          <w:szCs w:val="24"/>
        </w:rPr>
        <w:t xml:space="preserve"> spécifique</w:t>
      </w:r>
      <w:r w:rsidR="00D6619F">
        <w:rPr>
          <w:rFonts w:ascii="Times New Roman" w:hAnsi="Times New Roman" w:cs="Times New Roman"/>
          <w:sz w:val="24"/>
          <w:szCs w:val="24"/>
        </w:rPr>
        <w:t>s</w:t>
      </w:r>
      <w:r w:rsidR="0099728E" w:rsidRPr="004926C3">
        <w:rPr>
          <w:rFonts w:ascii="Times New Roman" w:hAnsi="Times New Roman" w:cs="Times New Roman"/>
          <w:sz w:val="24"/>
          <w:szCs w:val="24"/>
        </w:rPr>
        <w:t xml:space="preserve"> </w:t>
      </w:r>
      <w:r w:rsidR="00494E86" w:rsidRPr="004926C3">
        <w:rPr>
          <w:rFonts w:ascii="Times New Roman" w:hAnsi="Times New Roman" w:cs="Times New Roman"/>
          <w:sz w:val="24"/>
          <w:szCs w:val="24"/>
        </w:rPr>
        <w:t xml:space="preserve">(Nomade, refugiés, </w:t>
      </w:r>
      <w:r w:rsidR="0099728E" w:rsidRPr="004926C3">
        <w:rPr>
          <w:rFonts w:ascii="Times New Roman" w:hAnsi="Times New Roman" w:cs="Times New Roman"/>
          <w:sz w:val="24"/>
          <w:szCs w:val="24"/>
        </w:rPr>
        <w:t xml:space="preserve">retournés et </w:t>
      </w:r>
      <w:r w:rsidR="00494E86" w:rsidRPr="004926C3">
        <w:rPr>
          <w:rFonts w:ascii="Times New Roman" w:hAnsi="Times New Roman" w:cs="Times New Roman"/>
          <w:sz w:val="24"/>
          <w:szCs w:val="24"/>
        </w:rPr>
        <w:t xml:space="preserve">déplacés), </w:t>
      </w:r>
      <w:r w:rsidR="00D6619F">
        <w:rPr>
          <w:rFonts w:ascii="Times New Roman" w:hAnsi="Times New Roman" w:cs="Times New Roman"/>
          <w:sz w:val="24"/>
          <w:szCs w:val="24"/>
        </w:rPr>
        <w:t xml:space="preserve">pour le </w:t>
      </w:r>
      <w:r w:rsidR="00494E86" w:rsidRPr="004926C3">
        <w:rPr>
          <w:rFonts w:ascii="Times New Roman" w:hAnsi="Times New Roman" w:cs="Times New Roman"/>
          <w:sz w:val="24"/>
          <w:szCs w:val="24"/>
        </w:rPr>
        <w:t xml:space="preserve">nombre des </w:t>
      </w:r>
      <w:r w:rsidR="00494E86" w:rsidRPr="004926C3">
        <w:rPr>
          <w:rFonts w:ascii="Times New Roman" w:hAnsi="Times New Roman" w:cs="Times New Roman"/>
          <w:sz w:val="24"/>
          <w:szCs w:val="24"/>
        </w:rPr>
        <w:lastRenderedPageBreak/>
        <w:t xml:space="preserve">enfants vaccinés par stratégies et les </w:t>
      </w:r>
      <w:r w:rsidR="000C1ACD" w:rsidRPr="004926C3">
        <w:rPr>
          <w:rFonts w:ascii="Times New Roman" w:hAnsi="Times New Roman" w:cs="Times New Roman"/>
          <w:sz w:val="24"/>
          <w:szCs w:val="24"/>
        </w:rPr>
        <w:t>MAPI (</w:t>
      </w:r>
      <w:r w:rsidR="002006AB" w:rsidRPr="004926C3">
        <w:rPr>
          <w:rFonts w:ascii="Times New Roman" w:hAnsi="Times New Roman" w:cs="Times New Roman"/>
          <w:sz w:val="24"/>
          <w:szCs w:val="24"/>
        </w:rPr>
        <w:t>mineures</w:t>
      </w:r>
      <w:r w:rsidR="0099728E" w:rsidRPr="004926C3">
        <w:rPr>
          <w:rFonts w:ascii="Times New Roman" w:hAnsi="Times New Roman" w:cs="Times New Roman"/>
          <w:sz w:val="24"/>
          <w:szCs w:val="24"/>
        </w:rPr>
        <w:t xml:space="preserve"> et graves</w:t>
      </w:r>
      <w:r w:rsidR="002006AB" w:rsidRPr="004926C3">
        <w:rPr>
          <w:rFonts w:ascii="Times New Roman" w:hAnsi="Times New Roman" w:cs="Times New Roman"/>
          <w:sz w:val="24"/>
          <w:szCs w:val="24"/>
        </w:rPr>
        <w:t>)</w:t>
      </w:r>
      <w:r w:rsidR="00494E86" w:rsidRPr="004926C3">
        <w:rPr>
          <w:rFonts w:ascii="Times New Roman" w:hAnsi="Times New Roman" w:cs="Times New Roman"/>
          <w:sz w:val="24"/>
          <w:szCs w:val="24"/>
        </w:rPr>
        <w:t>.</w:t>
      </w:r>
      <w:r w:rsidR="00D033E8">
        <w:rPr>
          <w:rFonts w:ascii="Times New Roman" w:hAnsi="Times New Roman" w:cs="Times New Roman"/>
          <w:sz w:val="24"/>
          <w:szCs w:val="24"/>
        </w:rPr>
        <w:t xml:space="preserve"> </w:t>
      </w:r>
      <w:r w:rsidR="004E2754">
        <w:rPr>
          <w:rFonts w:ascii="Times New Roman" w:hAnsi="Times New Roman" w:cs="Times New Roman"/>
          <w:sz w:val="24"/>
          <w:szCs w:val="24"/>
        </w:rPr>
        <w:t>Ces outils révisés sont déjà accessibles.</w:t>
      </w:r>
    </w:p>
    <w:p w14:paraId="2521F613" w14:textId="55E032D3" w:rsidR="00516A22" w:rsidRPr="004926C3" w:rsidRDefault="00516A22" w:rsidP="008724D5">
      <w:pPr>
        <w:spacing w:line="360" w:lineRule="auto"/>
        <w:jc w:val="both"/>
        <w:rPr>
          <w:rFonts w:ascii="Times New Roman" w:hAnsi="Times New Roman" w:cs="Times New Roman"/>
          <w:sz w:val="24"/>
          <w:szCs w:val="24"/>
        </w:rPr>
      </w:pPr>
      <w:r w:rsidRPr="004926C3">
        <w:rPr>
          <w:rFonts w:ascii="Times New Roman" w:hAnsi="Times New Roman" w:cs="Times New Roman"/>
          <w:sz w:val="24"/>
          <w:szCs w:val="24"/>
        </w:rPr>
        <w:t xml:space="preserve">Le </w:t>
      </w:r>
      <w:r w:rsidR="00525BD5" w:rsidRPr="004926C3">
        <w:rPr>
          <w:rFonts w:ascii="Times New Roman" w:hAnsi="Times New Roman" w:cs="Times New Roman"/>
          <w:sz w:val="24"/>
          <w:szCs w:val="24"/>
        </w:rPr>
        <w:t>quatrième module port</w:t>
      </w:r>
      <w:r w:rsidR="0019578A">
        <w:rPr>
          <w:rFonts w:ascii="Times New Roman" w:hAnsi="Times New Roman" w:cs="Times New Roman"/>
          <w:sz w:val="24"/>
          <w:szCs w:val="24"/>
        </w:rPr>
        <w:t>é</w:t>
      </w:r>
      <w:r w:rsidR="00525BD5" w:rsidRPr="004926C3">
        <w:rPr>
          <w:rFonts w:ascii="Times New Roman" w:hAnsi="Times New Roman" w:cs="Times New Roman"/>
          <w:sz w:val="24"/>
          <w:szCs w:val="24"/>
        </w:rPr>
        <w:t xml:space="preserve"> sur</w:t>
      </w:r>
      <w:r w:rsidRPr="004926C3">
        <w:rPr>
          <w:rFonts w:ascii="Times New Roman" w:hAnsi="Times New Roman" w:cs="Times New Roman"/>
          <w:sz w:val="24"/>
          <w:szCs w:val="24"/>
        </w:rPr>
        <w:t xml:space="preserve"> l’historique de </w:t>
      </w:r>
      <w:r w:rsidR="00525BD5" w:rsidRPr="004926C3">
        <w:rPr>
          <w:rFonts w:ascii="Times New Roman" w:hAnsi="Times New Roman" w:cs="Times New Roman"/>
          <w:sz w:val="24"/>
          <w:szCs w:val="24"/>
        </w:rPr>
        <w:t>DHIS2,</w:t>
      </w:r>
      <w:r w:rsidR="00DA1686" w:rsidRPr="004926C3">
        <w:rPr>
          <w:rFonts w:ascii="Times New Roman" w:hAnsi="Times New Roman" w:cs="Times New Roman"/>
          <w:sz w:val="24"/>
          <w:szCs w:val="24"/>
        </w:rPr>
        <w:t xml:space="preserve"> permet au facilitateur de démontrer comment télécharger l’application DHIS2, l’installer dans l’ordinateur ou dans l’Android. Des séries des orientations pratiques doivent réalisées pour les saisies des données sur DHIS2.</w:t>
      </w:r>
    </w:p>
    <w:p w14:paraId="65E51980" w14:textId="06F9A0A3" w:rsidR="00DA1686" w:rsidRPr="004926C3" w:rsidRDefault="00042297" w:rsidP="008724D5">
      <w:pPr>
        <w:spacing w:line="360" w:lineRule="auto"/>
        <w:jc w:val="both"/>
        <w:rPr>
          <w:rFonts w:ascii="Times New Roman" w:hAnsi="Times New Roman" w:cs="Times New Roman"/>
          <w:sz w:val="24"/>
          <w:szCs w:val="24"/>
        </w:rPr>
      </w:pPr>
      <w:r w:rsidRPr="004926C3">
        <w:rPr>
          <w:rFonts w:ascii="Times New Roman" w:hAnsi="Times New Roman" w:cs="Times New Roman"/>
          <w:sz w:val="24"/>
          <w:szCs w:val="24"/>
        </w:rPr>
        <w:t xml:space="preserve">La journée </w:t>
      </w:r>
      <w:r w:rsidR="00B94FAB" w:rsidRPr="004926C3">
        <w:rPr>
          <w:rFonts w:ascii="Times New Roman" w:hAnsi="Times New Roman" w:cs="Times New Roman"/>
          <w:sz w:val="24"/>
          <w:szCs w:val="24"/>
        </w:rPr>
        <w:t>a été intercalée par deux</w:t>
      </w:r>
      <w:r w:rsidR="00DA1686" w:rsidRPr="004926C3">
        <w:rPr>
          <w:rFonts w:ascii="Times New Roman" w:hAnsi="Times New Roman" w:cs="Times New Roman"/>
          <w:sz w:val="24"/>
          <w:szCs w:val="24"/>
        </w:rPr>
        <w:t xml:space="preserve"> pauses</w:t>
      </w:r>
      <w:r w:rsidR="00B94FAB" w:rsidRPr="004926C3">
        <w:rPr>
          <w:rFonts w:ascii="Times New Roman" w:hAnsi="Times New Roman" w:cs="Times New Roman"/>
          <w:sz w:val="24"/>
          <w:szCs w:val="24"/>
        </w:rPr>
        <w:t xml:space="preserve"> à savoir : pause-café</w:t>
      </w:r>
      <w:r w:rsidR="00DA1686" w:rsidRPr="004926C3">
        <w:rPr>
          <w:rFonts w:ascii="Times New Roman" w:hAnsi="Times New Roman" w:cs="Times New Roman"/>
          <w:sz w:val="24"/>
          <w:szCs w:val="24"/>
        </w:rPr>
        <w:t xml:space="preserve"> et déjeuner.</w:t>
      </w:r>
    </w:p>
    <w:p w14:paraId="1BDA4ED9" w14:textId="024A57CB" w:rsidR="00DA1686" w:rsidRDefault="00DA1686" w:rsidP="008724D5">
      <w:pPr>
        <w:spacing w:line="360" w:lineRule="auto"/>
        <w:jc w:val="both"/>
        <w:rPr>
          <w:rFonts w:ascii="Times New Roman" w:hAnsi="Times New Roman" w:cs="Times New Roman"/>
          <w:sz w:val="24"/>
          <w:szCs w:val="24"/>
        </w:rPr>
      </w:pPr>
      <w:r w:rsidRPr="004926C3">
        <w:rPr>
          <w:rFonts w:ascii="Times New Roman" w:hAnsi="Times New Roman" w:cs="Times New Roman"/>
          <w:sz w:val="24"/>
          <w:szCs w:val="24"/>
        </w:rPr>
        <w:t xml:space="preserve">Commencé à </w:t>
      </w:r>
      <w:r w:rsidR="00B94FAB" w:rsidRPr="004926C3">
        <w:rPr>
          <w:rFonts w:ascii="Times New Roman" w:hAnsi="Times New Roman" w:cs="Times New Roman"/>
          <w:sz w:val="24"/>
          <w:szCs w:val="24"/>
        </w:rPr>
        <w:t>8h30mn, les travaux de la première journée ont</w:t>
      </w:r>
      <w:r w:rsidRPr="004926C3">
        <w:rPr>
          <w:rFonts w:ascii="Times New Roman" w:hAnsi="Times New Roman" w:cs="Times New Roman"/>
          <w:sz w:val="24"/>
          <w:szCs w:val="24"/>
        </w:rPr>
        <w:t xml:space="preserve"> pris fin à 16h30mn.</w:t>
      </w:r>
    </w:p>
    <w:p w14:paraId="2F78CF39" w14:textId="0952309F" w:rsidR="001E75B3" w:rsidRPr="004926C3" w:rsidRDefault="001E75B3" w:rsidP="001E75B3">
      <w:pPr>
        <w:spacing w:line="360" w:lineRule="auto"/>
        <w:ind w:left="2124" w:firstLine="708"/>
        <w:jc w:val="both"/>
        <w:rPr>
          <w:rFonts w:ascii="Times New Roman" w:hAnsi="Times New Roman" w:cs="Times New Roman"/>
          <w:sz w:val="24"/>
          <w:szCs w:val="24"/>
        </w:rPr>
      </w:pPr>
      <w:r>
        <w:rPr>
          <w:rFonts w:ascii="Times New Roman" w:hAnsi="Times New Roman" w:cs="Times New Roman"/>
          <w:sz w:val="24"/>
          <w:szCs w:val="24"/>
        </w:rPr>
        <w:t>Fait à N’Djamena, le 18 mars 2025</w:t>
      </w:r>
    </w:p>
    <w:p w14:paraId="649E5B63" w14:textId="32FBD6F0" w:rsidR="00DA1686" w:rsidRPr="004926C3" w:rsidRDefault="00DA1686" w:rsidP="00DA1686">
      <w:pPr>
        <w:spacing w:line="360" w:lineRule="auto"/>
        <w:jc w:val="center"/>
        <w:rPr>
          <w:sz w:val="24"/>
          <w:szCs w:val="24"/>
        </w:rPr>
      </w:pPr>
      <w:r w:rsidRPr="004926C3">
        <w:rPr>
          <w:rFonts w:ascii="Times New Roman" w:hAnsi="Times New Roman" w:cs="Times New Roman"/>
          <w:sz w:val="24"/>
          <w:szCs w:val="24"/>
        </w:rPr>
        <w:t>Les rapporteurs</w:t>
      </w:r>
    </w:p>
    <w:p w14:paraId="538E2E39" w14:textId="357A0E12" w:rsidR="0083115E" w:rsidRDefault="0083115E">
      <w:r>
        <w:t xml:space="preserve"> </w:t>
      </w:r>
    </w:p>
    <w:sectPr w:rsidR="008311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5F2B"/>
    <w:multiLevelType w:val="hybridMultilevel"/>
    <w:tmpl w:val="7FEE53F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1232443"/>
    <w:multiLevelType w:val="hybridMultilevel"/>
    <w:tmpl w:val="C6125C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A3810"/>
    <w:multiLevelType w:val="hybridMultilevel"/>
    <w:tmpl w:val="E5A0EE4E"/>
    <w:lvl w:ilvl="0" w:tplc="B4D6E390">
      <w:start w:val="1"/>
      <w:numFmt w:val="bullet"/>
      <w:lvlText w:val="●"/>
      <w:lvlJc w:val="left"/>
      <w:pPr>
        <w:tabs>
          <w:tab w:val="num" w:pos="720"/>
        </w:tabs>
        <w:ind w:left="720" w:hanging="360"/>
      </w:pPr>
      <w:rPr>
        <w:rFonts w:ascii="Noto Sans Symbols" w:hAnsi="Noto Sans Symbols" w:hint="default"/>
      </w:rPr>
    </w:lvl>
    <w:lvl w:ilvl="1" w:tplc="C590C252" w:tentative="1">
      <w:start w:val="1"/>
      <w:numFmt w:val="bullet"/>
      <w:lvlText w:val="●"/>
      <w:lvlJc w:val="left"/>
      <w:pPr>
        <w:tabs>
          <w:tab w:val="num" w:pos="1440"/>
        </w:tabs>
        <w:ind w:left="1440" w:hanging="360"/>
      </w:pPr>
      <w:rPr>
        <w:rFonts w:ascii="Noto Sans Symbols" w:hAnsi="Noto Sans Symbols" w:hint="default"/>
      </w:rPr>
    </w:lvl>
    <w:lvl w:ilvl="2" w:tplc="56EC0848" w:tentative="1">
      <w:start w:val="1"/>
      <w:numFmt w:val="bullet"/>
      <w:lvlText w:val="●"/>
      <w:lvlJc w:val="left"/>
      <w:pPr>
        <w:tabs>
          <w:tab w:val="num" w:pos="2160"/>
        </w:tabs>
        <w:ind w:left="2160" w:hanging="360"/>
      </w:pPr>
      <w:rPr>
        <w:rFonts w:ascii="Noto Sans Symbols" w:hAnsi="Noto Sans Symbols" w:hint="default"/>
      </w:rPr>
    </w:lvl>
    <w:lvl w:ilvl="3" w:tplc="2A4CFB9C" w:tentative="1">
      <w:start w:val="1"/>
      <w:numFmt w:val="bullet"/>
      <w:lvlText w:val="●"/>
      <w:lvlJc w:val="left"/>
      <w:pPr>
        <w:tabs>
          <w:tab w:val="num" w:pos="2880"/>
        </w:tabs>
        <w:ind w:left="2880" w:hanging="360"/>
      </w:pPr>
      <w:rPr>
        <w:rFonts w:ascii="Noto Sans Symbols" w:hAnsi="Noto Sans Symbols" w:hint="default"/>
      </w:rPr>
    </w:lvl>
    <w:lvl w:ilvl="4" w:tplc="339E896A" w:tentative="1">
      <w:start w:val="1"/>
      <w:numFmt w:val="bullet"/>
      <w:lvlText w:val="●"/>
      <w:lvlJc w:val="left"/>
      <w:pPr>
        <w:tabs>
          <w:tab w:val="num" w:pos="3600"/>
        </w:tabs>
        <w:ind w:left="3600" w:hanging="360"/>
      </w:pPr>
      <w:rPr>
        <w:rFonts w:ascii="Noto Sans Symbols" w:hAnsi="Noto Sans Symbols" w:hint="default"/>
      </w:rPr>
    </w:lvl>
    <w:lvl w:ilvl="5" w:tplc="07B64C6E" w:tentative="1">
      <w:start w:val="1"/>
      <w:numFmt w:val="bullet"/>
      <w:lvlText w:val="●"/>
      <w:lvlJc w:val="left"/>
      <w:pPr>
        <w:tabs>
          <w:tab w:val="num" w:pos="4320"/>
        </w:tabs>
        <w:ind w:left="4320" w:hanging="360"/>
      </w:pPr>
      <w:rPr>
        <w:rFonts w:ascii="Noto Sans Symbols" w:hAnsi="Noto Sans Symbols" w:hint="default"/>
      </w:rPr>
    </w:lvl>
    <w:lvl w:ilvl="6" w:tplc="B12EDDFE" w:tentative="1">
      <w:start w:val="1"/>
      <w:numFmt w:val="bullet"/>
      <w:lvlText w:val="●"/>
      <w:lvlJc w:val="left"/>
      <w:pPr>
        <w:tabs>
          <w:tab w:val="num" w:pos="5040"/>
        </w:tabs>
        <w:ind w:left="5040" w:hanging="360"/>
      </w:pPr>
      <w:rPr>
        <w:rFonts w:ascii="Noto Sans Symbols" w:hAnsi="Noto Sans Symbols" w:hint="default"/>
      </w:rPr>
    </w:lvl>
    <w:lvl w:ilvl="7" w:tplc="0C2C3776" w:tentative="1">
      <w:start w:val="1"/>
      <w:numFmt w:val="bullet"/>
      <w:lvlText w:val="●"/>
      <w:lvlJc w:val="left"/>
      <w:pPr>
        <w:tabs>
          <w:tab w:val="num" w:pos="5760"/>
        </w:tabs>
        <w:ind w:left="5760" w:hanging="360"/>
      </w:pPr>
      <w:rPr>
        <w:rFonts w:ascii="Noto Sans Symbols" w:hAnsi="Noto Sans Symbols" w:hint="default"/>
      </w:rPr>
    </w:lvl>
    <w:lvl w:ilvl="8" w:tplc="FDC28142" w:tentative="1">
      <w:start w:val="1"/>
      <w:numFmt w:val="bullet"/>
      <w:lvlText w:val="●"/>
      <w:lvlJc w:val="left"/>
      <w:pPr>
        <w:tabs>
          <w:tab w:val="num" w:pos="6480"/>
        </w:tabs>
        <w:ind w:left="6480" w:hanging="360"/>
      </w:pPr>
      <w:rPr>
        <w:rFonts w:ascii="Noto Sans Symbols" w:hAnsi="Noto Sans Symbols" w:hint="default"/>
      </w:rPr>
    </w:lvl>
  </w:abstractNum>
  <w:abstractNum w:abstractNumId="3" w15:restartNumberingAfterBreak="0">
    <w:nsid w:val="37F16613"/>
    <w:multiLevelType w:val="hybridMultilevel"/>
    <w:tmpl w:val="6E84377E"/>
    <w:lvl w:ilvl="0" w:tplc="4FFCED08">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750AF9"/>
    <w:multiLevelType w:val="hybridMultilevel"/>
    <w:tmpl w:val="3B8020F8"/>
    <w:lvl w:ilvl="0" w:tplc="3E4074BE">
      <w:start w:val="1"/>
      <w:numFmt w:val="bullet"/>
      <w:lvlText w:val="o"/>
      <w:lvlJc w:val="left"/>
      <w:pPr>
        <w:tabs>
          <w:tab w:val="num" w:pos="720"/>
        </w:tabs>
        <w:ind w:left="720" w:hanging="360"/>
      </w:pPr>
      <w:rPr>
        <w:rFonts w:ascii="Courier New" w:hAnsi="Courier New" w:hint="default"/>
      </w:rPr>
    </w:lvl>
    <w:lvl w:ilvl="1" w:tplc="0572226A" w:tentative="1">
      <w:start w:val="1"/>
      <w:numFmt w:val="bullet"/>
      <w:lvlText w:val="o"/>
      <w:lvlJc w:val="left"/>
      <w:pPr>
        <w:tabs>
          <w:tab w:val="num" w:pos="1440"/>
        </w:tabs>
        <w:ind w:left="1440" w:hanging="360"/>
      </w:pPr>
      <w:rPr>
        <w:rFonts w:ascii="Courier New" w:hAnsi="Courier New" w:hint="default"/>
      </w:rPr>
    </w:lvl>
    <w:lvl w:ilvl="2" w:tplc="969C5BDA" w:tentative="1">
      <w:start w:val="1"/>
      <w:numFmt w:val="bullet"/>
      <w:lvlText w:val="o"/>
      <w:lvlJc w:val="left"/>
      <w:pPr>
        <w:tabs>
          <w:tab w:val="num" w:pos="2160"/>
        </w:tabs>
        <w:ind w:left="2160" w:hanging="360"/>
      </w:pPr>
      <w:rPr>
        <w:rFonts w:ascii="Courier New" w:hAnsi="Courier New" w:hint="default"/>
      </w:rPr>
    </w:lvl>
    <w:lvl w:ilvl="3" w:tplc="1DBC4092" w:tentative="1">
      <w:start w:val="1"/>
      <w:numFmt w:val="bullet"/>
      <w:lvlText w:val="o"/>
      <w:lvlJc w:val="left"/>
      <w:pPr>
        <w:tabs>
          <w:tab w:val="num" w:pos="2880"/>
        </w:tabs>
        <w:ind w:left="2880" w:hanging="360"/>
      </w:pPr>
      <w:rPr>
        <w:rFonts w:ascii="Courier New" w:hAnsi="Courier New" w:hint="default"/>
      </w:rPr>
    </w:lvl>
    <w:lvl w:ilvl="4" w:tplc="A84E56DA" w:tentative="1">
      <w:start w:val="1"/>
      <w:numFmt w:val="bullet"/>
      <w:lvlText w:val="o"/>
      <w:lvlJc w:val="left"/>
      <w:pPr>
        <w:tabs>
          <w:tab w:val="num" w:pos="3600"/>
        </w:tabs>
        <w:ind w:left="3600" w:hanging="360"/>
      </w:pPr>
      <w:rPr>
        <w:rFonts w:ascii="Courier New" w:hAnsi="Courier New" w:hint="default"/>
      </w:rPr>
    </w:lvl>
    <w:lvl w:ilvl="5" w:tplc="3DE04698" w:tentative="1">
      <w:start w:val="1"/>
      <w:numFmt w:val="bullet"/>
      <w:lvlText w:val="o"/>
      <w:lvlJc w:val="left"/>
      <w:pPr>
        <w:tabs>
          <w:tab w:val="num" w:pos="4320"/>
        </w:tabs>
        <w:ind w:left="4320" w:hanging="360"/>
      </w:pPr>
      <w:rPr>
        <w:rFonts w:ascii="Courier New" w:hAnsi="Courier New" w:hint="default"/>
      </w:rPr>
    </w:lvl>
    <w:lvl w:ilvl="6" w:tplc="8876A7F0" w:tentative="1">
      <w:start w:val="1"/>
      <w:numFmt w:val="bullet"/>
      <w:lvlText w:val="o"/>
      <w:lvlJc w:val="left"/>
      <w:pPr>
        <w:tabs>
          <w:tab w:val="num" w:pos="5040"/>
        </w:tabs>
        <w:ind w:left="5040" w:hanging="360"/>
      </w:pPr>
      <w:rPr>
        <w:rFonts w:ascii="Courier New" w:hAnsi="Courier New" w:hint="default"/>
      </w:rPr>
    </w:lvl>
    <w:lvl w:ilvl="7" w:tplc="53543ED6" w:tentative="1">
      <w:start w:val="1"/>
      <w:numFmt w:val="bullet"/>
      <w:lvlText w:val="o"/>
      <w:lvlJc w:val="left"/>
      <w:pPr>
        <w:tabs>
          <w:tab w:val="num" w:pos="5760"/>
        </w:tabs>
        <w:ind w:left="5760" w:hanging="360"/>
      </w:pPr>
      <w:rPr>
        <w:rFonts w:ascii="Courier New" w:hAnsi="Courier New" w:hint="default"/>
      </w:rPr>
    </w:lvl>
    <w:lvl w:ilvl="8" w:tplc="184C72B4"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5FB030FD"/>
    <w:multiLevelType w:val="hybridMultilevel"/>
    <w:tmpl w:val="1A92BC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F126DE"/>
    <w:multiLevelType w:val="hybridMultilevel"/>
    <w:tmpl w:val="986E3F5E"/>
    <w:lvl w:ilvl="0" w:tplc="5330B7B2">
      <w:start w:val="1"/>
      <w:numFmt w:val="bullet"/>
      <w:lvlText w:val="o"/>
      <w:lvlJc w:val="left"/>
      <w:pPr>
        <w:tabs>
          <w:tab w:val="num" w:pos="720"/>
        </w:tabs>
        <w:ind w:left="720" w:hanging="360"/>
      </w:pPr>
      <w:rPr>
        <w:rFonts w:ascii="Courier New" w:hAnsi="Courier New" w:hint="default"/>
      </w:rPr>
    </w:lvl>
    <w:lvl w:ilvl="1" w:tplc="B2CEFAE2" w:tentative="1">
      <w:start w:val="1"/>
      <w:numFmt w:val="bullet"/>
      <w:lvlText w:val="o"/>
      <w:lvlJc w:val="left"/>
      <w:pPr>
        <w:tabs>
          <w:tab w:val="num" w:pos="1440"/>
        </w:tabs>
        <w:ind w:left="1440" w:hanging="360"/>
      </w:pPr>
      <w:rPr>
        <w:rFonts w:ascii="Courier New" w:hAnsi="Courier New" w:hint="default"/>
      </w:rPr>
    </w:lvl>
    <w:lvl w:ilvl="2" w:tplc="5D84FFF4" w:tentative="1">
      <w:start w:val="1"/>
      <w:numFmt w:val="bullet"/>
      <w:lvlText w:val="o"/>
      <w:lvlJc w:val="left"/>
      <w:pPr>
        <w:tabs>
          <w:tab w:val="num" w:pos="2160"/>
        </w:tabs>
        <w:ind w:left="2160" w:hanging="360"/>
      </w:pPr>
      <w:rPr>
        <w:rFonts w:ascii="Courier New" w:hAnsi="Courier New" w:hint="default"/>
      </w:rPr>
    </w:lvl>
    <w:lvl w:ilvl="3" w:tplc="D7A46860" w:tentative="1">
      <w:start w:val="1"/>
      <w:numFmt w:val="bullet"/>
      <w:lvlText w:val="o"/>
      <w:lvlJc w:val="left"/>
      <w:pPr>
        <w:tabs>
          <w:tab w:val="num" w:pos="2880"/>
        </w:tabs>
        <w:ind w:left="2880" w:hanging="360"/>
      </w:pPr>
      <w:rPr>
        <w:rFonts w:ascii="Courier New" w:hAnsi="Courier New" w:hint="default"/>
      </w:rPr>
    </w:lvl>
    <w:lvl w:ilvl="4" w:tplc="96A81EB2" w:tentative="1">
      <w:start w:val="1"/>
      <w:numFmt w:val="bullet"/>
      <w:lvlText w:val="o"/>
      <w:lvlJc w:val="left"/>
      <w:pPr>
        <w:tabs>
          <w:tab w:val="num" w:pos="3600"/>
        </w:tabs>
        <w:ind w:left="3600" w:hanging="360"/>
      </w:pPr>
      <w:rPr>
        <w:rFonts w:ascii="Courier New" w:hAnsi="Courier New" w:hint="default"/>
      </w:rPr>
    </w:lvl>
    <w:lvl w:ilvl="5" w:tplc="0EE4B59E" w:tentative="1">
      <w:start w:val="1"/>
      <w:numFmt w:val="bullet"/>
      <w:lvlText w:val="o"/>
      <w:lvlJc w:val="left"/>
      <w:pPr>
        <w:tabs>
          <w:tab w:val="num" w:pos="4320"/>
        </w:tabs>
        <w:ind w:left="4320" w:hanging="360"/>
      </w:pPr>
      <w:rPr>
        <w:rFonts w:ascii="Courier New" w:hAnsi="Courier New" w:hint="default"/>
      </w:rPr>
    </w:lvl>
    <w:lvl w:ilvl="6" w:tplc="11565216" w:tentative="1">
      <w:start w:val="1"/>
      <w:numFmt w:val="bullet"/>
      <w:lvlText w:val="o"/>
      <w:lvlJc w:val="left"/>
      <w:pPr>
        <w:tabs>
          <w:tab w:val="num" w:pos="5040"/>
        </w:tabs>
        <w:ind w:left="5040" w:hanging="360"/>
      </w:pPr>
      <w:rPr>
        <w:rFonts w:ascii="Courier New" w:hAnsi="Courier New" w:hint="default"/>
      </w:rPr>
    </w:lvl>
    <w:lvl w:ilvl="7" w:tplc="996AED16" w:tentative="1">
      <w:start w:val="1"/>
      <w:numFmt w:val="bullet"/>
      <w:lvlText w:val="o"/>
      <w:lvlJc w:val="left"/>
      <w:pPr>
        <w:tabs>
          <w:tab w:val="num" w:pos="5760"/>
        </w:tabs>
        <w:ind w:left="5760" w:hanging="360"/>
      </w:pPr>
      <w:rPr>
        <w:rFonts w:ascii="Courier New" w:hAnsi="Courier New" w:hint="default"/>
      </w:rPr>
    </w:lvl>
    <w:lvl w:ilvl="8" w:tplc="FBB04002"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628714C7"/>
    <w:multiLevelType w:val="hybridMultilevel"/>
    <w:tmpl w:val="B98A6308"/>
    <w:lvl w:ilvl="0" w:tplc="C4B6210A">
      <w:start w:val="1"/>
      <w:numFmt w:val="bullet"/>
      <w:lvlText w:val="●"/>
      <w:lvlJc w:val="left"/>
      <w:pPr>
        <w:tabs>
          <w:tab w:val="num" w:pos="720"/>
        </w:tabs>
        <w:ind w:left="720" w:hanging="360"/>
      </w:pPr>
      <w:rPr>
        <w:rFonts w:ascii="Times New Roman" w:hAnsi="Times New Roman" w:hint="default"/>
      </w:rPr>
    </w:lvl>
    <w:lvl w:ilvl="1" w:tplc="FF144576" w:tentative="1">
      <w:start w:val="1"/>
      <w:numFmt w:val="bullet"/>
      <w:lvlText w:val="●"/>
      <w:lvlJc w:val="left"/>
      <w:pPr>
        <w:tabs>
          <w:tab w:val="num" w:pos="1440"/>
        </w:tabs>
        <w:ind w:left="1440" w:hanging="360"/>
      </w:pPr>
      <w:rPr>
        <w:rFonts w:ascii="Times New Roman" w:hAnsi="Times New Roman" w:hint="default"/>
      </w:rPr>
    </w:lvl>
    <w:lvl w:ilvl="2" w:tplc="1AFC8700" w:tentative="1">
      <w:start w:val="1"/>
      <w:numFmt w:val="bullet"/>
      <w:lvlText w:val="●"/>
      <w:lvlJc w:val="left"/>
      <w:pPr>
        <w:tabs>
          <w:tab w:val="num" w:pos="2160"/>
        </w:tabs>
        <w:ind w:left="2160" w:hanging="360"/>
      </w:pPr>
      <w:rPr>
        <w:rFonts w:ascii="Times New Roman" w:hAnsi="Times New Roman" w:hint="default"/>
      </w:rPr>
    </w:lvl>
    <w:lvl w:ilvl="3" w:tplc="793C639E" w:tentative="1">
      <w:start w:val="1"/>
      <w:numFmt w:val="bullet"/>
      <w:lvlText w:val="●"/>
      <w:lvlJc w:val="left"/>
      <w:pPr>
        <w:tabs>
          <w:tab w:val="num" w:pos="2880"/>
        </w:tabs>
        <w:ind w:left="2880" w:hanging="360"/>
      </w:pPr>
      <w:rPr>
        <w:rFonts w:ascii="Times New Roman" w:hAnsi="Times New Roman" w:hint="default"/>
      </w:rPr>
    </w:lvl>
    <w:lvl w:ilvl="4" w:tplc="3B965710" w:tentative="1">
      <w:start w:val="1"/>
      <w:numFmt w:val="bullet"/>
      <w:lvlText w:val="●"/>
      <w:lvlJc w:val="left"/>
      <w:pPr>
        <w:tabs>
          <w:tab w:val="num" w:pos="3600"/>
        </w:tabs>
        <w:ind w:left="3600" w:hanging="360"/>
      </w:pPr>
      <w:rPr>
        <w:rFonts w:ascii="Times New Roman" w:hAnsi="Times New Roman" w:hint="default"/>
      </w:rPr>
    </w:lvl>
    <w:lvl w:ilvl="5" w:tplc="573ACA9A" w:tentative="1">
      <w:start w:val="1"/>
      <w:numFmt w:val="bullet"/>
      <w:lvlText w:val="●"/>
      <w:lvlJc w:val="left"/>
      <w:pPr>
        <w:tabs>
          <w:tab w:val="num" w:pos="4320"/>
        </w:tabs>
        <w:ind w:left="4320" w:hanging="360"/>
      </w:pPr>
      <w:rPr>
        <w:rFonts w:ascii="Times New Roman" w:hAnsi="Times New Roman" w:hint="default"/>
      </w:rPr>
    </w:lvl>
    <w:lvl w:ilvl="6" w:tplc="FA0C49E0" w:tentative="1">
      <w:start w:val="1"/>
      <w:numFmt w:val="bullet"/>
      <w:lvlText w:val="●"/>
      <w:lvlJc w:val="left"/>
      <w:pPr>
        <w:tabs>
          <w:tab w:val="num" w:pos="5040"/>
        </w:tabs>
        <w:ind w:left="5040" w:hanging="360"/>
      </w:pPr>
      <w:rPr>
        <w:rFonts w:ascii="Times New Roman" w:hAnsi="Times New Roman" w:hint="default"/>
      </w:rPr>
    </w:lvl>
    <w:lvl w:ilvl="7" w:tplc="A37E8C0A" w:tentative="1">
      <w:start w:val="1"/>
      <w:numFmt w:val="bullet"/>
      <w:lvlText w:val="●"/>
      <w:lvlJc w:val="left"/>
      <w:pPr>
        <w:tabs>
          <w:tab w:val="num" w:pos="5760"/>
        </w:tabs>
        <w:ind w:left="5760" w:hanging="360"/>
      </w:pPr>
      <w:rPr>
        <w:rFonts w:ascii="Times New Roman" w:hAnsi="Times New Roman" w:hint="default"/>
      </w:rPr>
    </w:lvl>
    <w:lvl w:ilvl="8" w:tplc="E632B6E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568575A"/>
    <w:multiLevelType w:val="hybridMultilevel"/>
    <w:tmpl w:val="9A841ED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640454143">
    <w:abstractNumId w:val="7"/>
  </w:num>
  <w:num w:numId="2" w16cid:durableId="1754858592">
    <w:abstractNumId w:val="2"/>
  </w:num>
  <w:num w:numId="3" w16cid:durableId="330372253">
    <w:abstractNumId w:val="0"/>
  </w:num>
  <w:num w:numId="4" w16cid:durableId="1817407560">
    <w:abstractNumId w:val="6"/>
  </w:num>
  <w:num w:numId="5" w16cid:durableId="1039431223">
    <w:abstractNumId w:val="4"/>
  </w:num>
  <w:num w:numId="6" w16cid:durableId="167797956">
    <w:abstractNumId w:val="5"/>
  </w:num>
  <w:num w:numId="7" w16cid:durableId="666905386">
    <w:abstractNumId w:val="8"/>
  </w:num>
  <w:num w:numId="8" w16cid:durableId="853299077">
    <w:abstractNumId w:val="1"/>
  </w:num>
  <w:num w:numId="9" w16cid:durableId="1906602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5E"/>
    <w:rsid w:val="000170F6"/>
    <w:rsid w:val="00042297"/>
    <w:rsid w:val="000C1ACD"/>
    <w:rsid w:val="001556AF"/>
    <w:rsid w:val="00164D40"/>
    <w:rsid w:val="00173E96"/>
    <w:rsid w:val="0019578A"/>
    <w:rsid w:val="001E75B3"/>
    <w:rsid w:val="001F520B"/>
    <w:rsid w:val="002006AB"/>
    <w:rsid w:val="002402EE"/>
    <w:rsid w:val="0029615D"/>
    <w:rsid w:val="00351C8A"/>
    <w:rsid w:val="00357D77"/>
    <w:rsid w:val="00375BED"/>
    <w:rsid w:val="0039015F"/>
    <w:rsid w:val="003C32D3"/>
    <w:rsid w:val="003C53CB"/>
    <w:rsid w:val="00411B77"/>
    <w:rsid w:val="0043298C"/>
    <w:rsid w:val="00462643"/>
    <w:rsid w:val="00475680"/>
    <w:rsid w:val="004922B9"/>
    <w:rsid w:val="004926C3"/>
    <w:rsid w:val="00494E86"/>
    <w:rsid w:val="004E2754"/>
    <w:rsid w:val="00516A22"/>
    <w:rsid w:val="005231B5"/>
    <w:rsid w:val="00525BD5"/>
    <w:rsid w:val="005624E9"/>
    <w:rsid w:val="00630F6F"/>
    <w:rsid w:val="00645A1C"/>
    <w:rsid w:val="006753E7"/>
    <w:rsid w:val="0069624D"/>
    <w:rsid w:val="006E4B11"/>
    <w:rsid w:val="006F2F71"/>
    <w:rsid w:val="007232FD"/>
    <w:rsid w:val="00763DEE"/>
    <w:rsid w:val="00792F51"/>
    <w:rsid w:val="007E759C"/>
    <w:rsid w:val="0083115E"/>
    <w:rsid w:val="008724D5"/>
    <w:rsid w:val="008A756A"/>
    <w:rsid w:val="008B7414"/>
    <w:rsid w:val="008D1C81"/>
    <w:rsid w:val="008E4C82"/>
    <w:rsid w:val="00921A47"/>
    <w:rsid w:val="009548E0"/>
    <w:rsid w:val="009550E7"/>
    <w:rsid w:val="0096063B"/>
    <w:rsid w:val="0099728E"/>
    <w:rsid w:val="009F7AF1"/>
    <w:rsid w:val="00A02418"/>
    <w:rsid w:val="00A44B13"/>
    <w:rsid w:val="00A46114"/>
    <w:rsid w:val="00A51C6E"/>
    <w:rsid w:val="00A85C9A"/>
    <w:rsid w:val="00B15C09"/>
    <w:rsid w:val="00B4674D"/>
    <w:rsid w:val="00B94FAB"/>
    <w:rsid w:val="00BF3263"/>
    <w:rsid w:val="00C379BC"/>
    <w:rsid w:val="00C713F3"/>
    <w:rsid w:val="00CE6728"/>
    <w:rsid w:val="00D033E8"/>
    <w:rsid w:val="00D6619F"/>
    <w:rsid w:val="00D709FA"/>
    <w:rsid w:val="00D93AF6"/>
    <w:rsid w:val="00DA1686"/>
    <w:rsid w:val="00DA29AA"/>
    <w:rsid w:val="00DD095F"/>
    <w:rsid w:val="00DF2171"/>
    <w:rsid w:val="00DF7889"/>
    <w:rsid w:val="00E2577C"/>
    <w:rsid w:val="00E3293C"/>
    <w:rsid w:val="00E722BA"/>
    <w:rsid w:val="00E9004A"/>
    <w:rsid w:val="00EA31AA"/>
    <w:rsid w:val="00F1660B"/>
    <w:rsid w:val="00F16F28"/>
    <w:rsid w:val="00F301B5"/>
    <w:rsid w:val="00F319C3"/>
    <w:rsid w:val="00F34520"/>
    <w:rsid w:val="00F76288"/>
    <w:rsid w:val="00FC4055"/>
    <w:rsid w:val="00FC78DE"/>
    <w:rsid w:val="00FD737C"/>
    <w:rsid w:val="00FE120E"/>
    <w:rsid w:val="00FF77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23F0"/>
  <w15:chartTrackingRefBased/>
  <w15:docId w15:val="{F93414DF-AB94-4BB2-B30F-8075CB7C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11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311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3115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3115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3115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311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11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11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11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115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3115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3115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3115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3115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311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11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11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115E"/>
    <w:rPr>
      <w:rFonts w:eastAsiaTheme="majorEastAsia" w:cstheme="majorBidi"/>
      <w:color w:val="272727" w:themeColor="text1" w:themeTint="D8"/>
    </w:rPr>
  </w:style>
  <w:style w:type="paragraph" w:styleId="Titre">
    <w:name w:val="Title"/>
    <w:basedOn w:val="Normal"/>
    <w:next w:val="Normal"/>
    <w:link w:val="TitreCar"/>
    <w:uiPriority w:val="10"/>
    <w:qFormat/>
    <w:rsid w:val="00831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11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11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11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115E"/>
    <w:pPr>
      <w:spacing w:before="160"/>
      <w:jc w:val="center"/>
    </w:pPr>
    <w:rPr>
      <w:i/>
      <w:iCs/>
      <w:color w:val="404040" w:themeColor="text1" w:themeTint="BF"/>
    </w:rPr>
  </w:style>
  <w:style w:type="character" w:customStyle="1" w:styleId="CitationCar">
    <w:name w:val="Citation Car"/>
    <w:basedOn w:val="Policepardfaut"/>
    <w:link w:val="Citation"/>
    <w:uiPriority w:val="29"/>
    <w:rsid w:val="0083115E"/>
    <w:rPr>
      <w:i/>
      <w:iCs/>
      <w:color w:val="404040" w:themeColor="text1" w:themeTint="BF"/>
    </w:rPr>
  </w:style>
  <w:style w:type="paragraph" w:styleId="Paragraphedeliste">
    <w:name w:val="List Paragraph"/>
    <w:basedOn w:val="Normal"/>
    <w:uiPriority w:val="34"/>
    <w:qFormat/>
    <w:rsid w:val="0083115E"/>
    <w:pPr>
      <w:ind w:left="720"/>
      <w:contextualSpacing/>
    </w:pPr>
  </w:style>
  <w:style w:type="character" w:styleId="Accentuationintense">
    <w:name w:val="Intense Emphasis"/>
    <w:basedOn w:val="Policepardfaut"/>
    <w:uiPriority w:val="21"/>
    <w:qFormat/>
    <w:rsid w:val="0083115E"/>
    <w:rPr>
      <w:i/>
      <w:iCs/>
      <w:color w:val="2F5496" w:themeColor="accent1" w:themeShade="BF"/>
    </w:rPr>
  </w:style>
  <w:style w:type="paragraph" w:styleId="Citationintense">
    <w:name w:val="Intense Quote"/>
    <w:basedOn w:val="Normal"/>
    <w:next w:val="Normal"/>
    <w:link w:val="CitationintenseCar"/>
    <w:uiPriority w:val="30"/>
    <w:qFormat/>
    <w:rsid w:val="00831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3115E"/>
    <w:rPr>
      <w:i/>
      <w:iCs/>
      <w:color w:val="2F5496" w:themeColor="accent1" w:themeShade="BF"/>
    </w:rPr>
  </w:style>
  <w:style w:type="character" w:styleId="Rfrenceintense">
    <w:name w:val="Intense Reference"/>
    <w:basedOn w:val="Policepardfaut"/>
    <w:uiPriority w:val="32"/>
    <w:qFormat/>
    <w:rsid w:val="0083115E"/>
    <w:rPr>
      <w:b/>
      <w:bCs/>
      <w:smallCaps/>
      <w:color w:val="2F5496" w:themeColor="accent1" w:themeShade="BF"/>
      <w:spacing w:val="5"/>
    </w:rPr>
  </w:style>
  <w:style w:type="paragraph" w:styleId="NormalWeb">
    <w:name w:val="Normal (Web)"/>
    <w:basedOn w:val="Normal"/>
    <w:uiPriority w:val="99"/>
    <w:semiHidden/>
    <w:unhideWhenUsed/>
    <w:rsid w:val="0083115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58353">
      <w:bodyDiv w:val="1"/>
      <w:marLeft w:val="0"/>
      <w:marRight w:val="0"/>
      <w:marTop w:val="0"/>
      <w:marBottom w:val="0"/>
      <w:divBdr>
        <w:top w:val="none" w:sz="0" w:space="0" w:color="auto"/>
        <w:left w:val="none" w:sz="0" w:space="0" w:color="auto"/>
        <w:bottom w:val="none" w:sz="0" w:space="0" w:color="auto"/>
        <w:right w:val="none" w:sz="0" w:space="0" w:color="auto"/>
      </w:divBdr>
    </w:div>
    <w:div w:id="584190908">
      <w:bodyDiv w:val="1"/>
      <w:marLeft w:val="0"/>
      <w:marRight w:val="0"/>
      <w:marTop w:val="0"/>
      <w:marBottom w:val="0"/>
      <w:divBdr>
        <w:top w:val="none" w:sz="0" w:space="0" w:color="auto"/>
        <w:left w:val="none" w:sz="0" w:space="0" w:color="auto"/>
        <w:bottom w:val="none" w:sz="0" w:space="0" w:color="auto"/>
        <w:right w:val="none" w:sz="0" w:space="0" w:color="auto"/>
      </w:divBdr>
    </w:div>
    <w:div w:id="604189570">
      <w:bodyDiv w:val="1"/>
      <w:marLeft w:val="0"/>
      <w:marRight w:val="0"/>
      <w:marTop w:val="0"/>
      <w:marBottom w:val="0"/>
      <w:divBdr>
        <w:top w:val="none" w:sz="0" w:space="0" w:color="auto"/>
        <w:left w:val="none" w:sz="0" w:space="0" w:color="auto"/>
        <w:bottom w:val="none" w:sz="0" w:space="0" w:color="auto"/>
        <w:right w:val="none" w:sz="0" w:space="0" w:color="auto"/>
      </w:divBdr>
      <w:divsChild>
        <w:div w:id="1929077508">
          <w:marLeft w:val="720"/>
          <w:marRight w:val="0"/>
          <w:marTop w:val="0"/>
          <w:marBottom w:val="0"/>
          <w:divBdr>
            <w:top w:val="none" w:sz="0" w:space="0" w:color="auto"/>
            <w:left w:val="none" w:sz="0" w:space="0" w:color="auto"/>
            <w:bottom w:val="none" w:sz="0" w:space="0" w:color="auto"/>
            <w:right w:val="none" w:sz="0" w:space="0" w:color="auto"/>
          </w:divBdr>
        </w:div>
        <w:div w:id="812990750">
          <w:marLeft w:val="720"/>
          <w:marRight w:val="0"/>
          <w:marTop w:val="0"/>
          <w:marBottom w:val="0"/>
          <w:divBdr>
            <w:top w:val="none" w:sz="0" w:space="0" w:color="auto"/>
            <w:left w:val="none" w:sz="0" w:space="0" w:color="auto"/>
            <w:bottom w:val="none" w:sz="0" w:space="0" w:color="auto"/>
            <w:right w:val="none" w:sz="0" w:space="0" w:color="auto"/>
          </w:divBdr>
        </w:div>
        <w:div w:id="268705677">
          <w:marLeft w:val="720"/>
          <w:marRight w:val="0"/>
          <w:marTop w:val="0"/>
          <w:marBottom w:val="0"/>
          <w:divBdr>
            <w:top w:val="none" w:sz="0" w:space="0" w:color="auto"/>
            <w:left w:val="none" w:sz="0" w:space="0" w:color="auto"/>
            <w:bottom w:val="none" w:sz="0" w:space="0" w:color="auto"/>
            <w:right w:val="none" w:sz="0" w:space="0" w:color="auto"/>
          </w:divBdr>
        </w:div>
        <w:div w:id="1734962545">
          <w:marLeft w:val="720"/>
          <w:marRight w:val="0"/>
          <w:marTop w:val="0"/>
          <w:marBottom w:val="0"/>
          <w:divBdr>
            <w:top w:val="none" w:sz="0" w:space="0" w:color="auto"/>
            <w:left w:val="none" w:sz="0" w:space="0" w:color="auto"/>
            <w:bottom w:val="none" w:sz="0" w:space="0" w:color="auto"/>
            <w:right w:val="none" w:sz="0" w:space="0" w:color="auto"/>
          </w:divBdr>
        </w:div>
      </w:divsChild>
    </w:div>
    <w:div w:id="764150034">
      <w:bodyDiv w:val="1"/>
      <w:marLeft w:val="0"/>
      <w:marRight w:val="0"/>
      <w:marTop w:val="0"/>
      <w:marBottom w:val="0"/>
      <w:divBdr>
        <w:top w:val="none" w:sz="0" w:space="0" w:color="auto"/>
        <w:left w:val="none" w:sz="0" w:space="0" w:color="auto"/>
        <w:bottom w:val="none" w:sz="0" w:space="0" w:color="auto"/>
        <w:right w:val="none" w:sz="0" w:space="0" w:color="auto"/>
      </w:divBdr>
    </w:div>
    <w:div w:id="1202132894">
      <w:bodyDiv w:val="1"/>
      <w:marLeft w:val="0"/>
      <w:marRight w:val="0"/>
      <w:marTop w:val="0"/>
      <w:marBottom w:val="0"/>
      <w:divBdr>
        <w:top w:val="none" w:sz="0" w:space="0" w:color="auto"/>
        <w:left w:val="none" w:sz="0" w:space="0" w:color="auto"/>
        <w:bottom w:val="none" w:sz="0" w:space="0" w:color="auto"/>
        <w:right w:val="none" w:sz="0" w:space="0" w:color="auto"/>
      </w:divBdr>
    </w:div>
    <w:div w:id="1367415114">
      <w:bodyDiv w:val="1"/>
      <w:marLeft w:val="0"/>
      <w:marRight w:val="0"/>
      <w:marTop w:val="0"/>
      <w:marBottom w:val="0"/>
      <w:divBdr>
        <w:top w:val="none" w:sz="0" w:space="0" w:color="auto"/>
        <w:left w:val="none" w:sz="0" w:space="0" w:color="auto"/>
        <w:bottom w:val="none" w:sz="0" w:space="0" w:color="auto"/>
        <w:right w:val="none" w:sz="0" w:space="0" w:color="auto"/>
      </w:divBdr>
      <w:divsChild>
        <w:div w:id="1070422421">
          <w:marLeft w:val="446"/>
          <w:marRight w:val="0"/>
          <w:marTop w:val="110"/>
          <w:marBottom w:val="0"/>
          <w:divBdr>
            <w:top w:val="none" w:sz="0" w:space="0" w:color="auto"/>
            <w:left w:val="none" w:sz="0" w:space="0" w:color="auto"/>
            <w:bottom w:val="none" w:sz="0" w:space="0" w:color="auto"/>
            <w:right w:val="none" w:sz="0" w:space="0" w:color="auto"/>
          </w:divBdr>
        </w:div>
        <w:div w:id="1175266094">
          <w:marLeft w:val="446"/>
          <w:marRight w:val="0"/>
          <w:marTop w:val="110"/>
          <w:marBottom w:val="0"/>
          <w:divBdr>
            <w:top w:val="none" w:sz="0" w:space="0" w:color="auto"/>
            <w:left w:val="none" w:sz="0" w:space="0" w:color="auto"/>
            <w:bottom w:val="none" w:sz="0" w:space="0" w:color="auto"/>
            <w:right w:val="none" w:sz="0" w:space="0" w:color="auto"/>
          </w:divBdr>
        </w:div>
        <w:div w:id="701594015">
          <w:marLeft w:val="446"/>
          <w:marRight w:val="0"/>
          <w:marTop w:val="110"/>
          <w:marBottom w:val="0"/>
          <w:divBdr>
            <w:top w:val="none" w:sz="0" w:space="0" w:color="auto"/>
            <w:left w:val="none" w:sz="0" w:space="0" w:color="auto"/>
            <w:bottom w:val="none" w:sz="0" w:space="0" w:color="auto"/>
            <w:right w:val="none" w:sz="0" w:space="0" w:color="auto"/>
          </w:divBdr>
        </w:div>
        <w:div w:id="320084559">
          <w:marLeft w:val="446"/>
          <w:marRight w:val="0"/>
          <w:marTop w:val="110"/>
          <w:marBottom w:val="0"/>
          <w:divBdr>
            <w:top w:val="none" w:sz="0" w:space="0" w:color="auto"/>
            <w:left w:val="none" w:sz="0" w:space="0" w:color="auto"/>
            <w:bottom w:val="none" w:sz="0" w:space="0" w:color="auto"/>
            <w:right w:val="none" w:sz="0" w:space="0" w:color="auto"/>
          </w:divBdr>
        </w:div>
        <w:div w:id="762074557">
          <w:marLeft w:val="446"/>
          <w:marRight w:val="0"/>
          <w:marTop w:val="110"/>
          <w:marBottom w:val="0"/>
          <w:divBdr>
            <w:top w:val="none" w:sz="0" w:space="0" w:color="auto"/>
            <w:left w:val="none" w:sz="0" w:space="0" w:color="auto"/>
            <w:bottom w:val="none" w:sz="0" w:space="0" w:color="auto"/>
            <w:right w:val="none" w:sz="0" w:space="0" w:color="auto"/>
          </w:divBdr>
        </w:div>
        <w:div w:id="1008679595">
          <w:marLeft w:val="446"/>
          <w:marRight w:val="0"/>
          <w:marTop w:val="110"/>
          <w:marBottom w:val="0"/>
          <w:divBdr>
            <w:top w:val="none" w:sz="0" w:space="0" w:color="auto"/>
            <w:left w:val="none" w:sz="0" w:space="0" w:color="auto"/>
            <w:bottom w:val="none" w:sz="0" w:space="0" w:color="auto"/>
            <w:right w:val="none" w:sz="0" w:space="0" w:color="auto"/>
          </w:divBdr>
        </w:div>
        <w:div w:id="443967549">
          <w:marLeft w:val="446"/>
          <w:marRight w:val="0"/>
          <w:marTop w:val="110"/>
          <w:marBottom w:val="0"/>
          <w:divBdr>
            <w:top w:val="none" w:sz="0" w:space="0" w:color="auto"/>
            <w:left w:val="none" w:sz="0" w:space="0" w:color="auto"/>
            <w:bottom w:val="none" w:sz="0" w:space="0" w:color="auto"/>
            <w:right w:val="none" w:sz="0" w:space="0" w:color="auto"/>
          </w:divBdr>
        </w:div>
        <w:div w:id="572590776">
          <w:marLeft w:val="446"/>
          <w:marRight w:val="0"/>
          <w:marTop w:val="110"/>
          <w:marBottom w:val="0"/>
          <w:divBdr>
            <w:top w:val="none" w:sz="0" w:space="0" w:color="auto"/>
            <w:left w:val="none" w:sz="0" w:space="0" w:color="auto"/>
            <w:bottom w:val="none" w:sz="0" w:space="0" w:color="auto"/>
            <w:right w:val="none" w:sz="0" w:space="0" w:color="auto"/>
          </w:divBdr>
        </w:div>
        <w:div w:id="1723364506">
          <w:marLeft w:val="446"/>
          <w:marRight w:val="0"/>
          <w:marTop w:val="110"/>
          <w:marBottom w:val="0"/>
          <w:divBdr>
            <w:top w:val="none" w:sz="0" w:space="0" w:color="auto"/>
            <w:left w:val="none" w:sz="0" w:space="0" w:color="auto"/>
            <w:bottom w:val="none" w:sz="0" w:space="0" w:color="auto"/>
            <w:right w:val="none" w:sz="0" w:space="0" w:color="auto"/>
          </w:divBdr>
        </w:div>
        <w:div w:id="1517814490">
          <w:marLeft w:val="446"/>
          <w:marRight w:val="0"/>
          <w:marTop w:val="110"/>
          <w:marBottom w:val="0"/>
          <w:divBdr>
            <w:top w:val="none" w:sz="0" w:space="0" w:color="auto"/>
            <w:left w:val="none" w:sz="0" w:space="0" w:color="auto"/>
            <w:bottom w:val="none" w:sz="0" w:space="0" w:color="auto"/>
            <w:right w:val="none" w:sz="0" w:space="0" w:color="auto"/>
          </w:divBdr>
        </w:div>
        <w:div w:id="1592810722">
          <w:marLeft w:val="446"/>
          <w:marRight w:val="0"/>
          <w:marTop w:val="110"/>
          <w:marBottom w:val="0"/>
          <w:divBdr>
            <w:top w:val="none" w:sz="0" w:space="0" w:color="auto"/>
            <w:left w:val="none" w:sz="0" w:space="0" w:color="auto"/>
            <w:bottom w:val="none" w:sz="0" w:space="0" w:color="auto"/>
            <w:right w:val="none" w:sz="0" w:space="0" w:color="auto"/>
          </w:divBdr>
        </w:div>
        <w:div w:id="996348428">
          <w:marLeft w:val="446"/>
          <w:marRight w:val="0"/>
          <w:marTop w:val="110"/>
          <w:marBottom w:val="0"/>
          <w:divBdr>
            <w:top w:val="none" w:sz="0" w:space="0" w:color="auto"/>
            <w:left w:val="none" w:sz="0" w:space="0" w:color="auto"/>
            <w:bottom w:val="none" w:sz="0" w:space="0" w:color="auto"/>
            <w:right w:val="none" w:sz="0" w:space="0" w:color="auto"/>
          </w:divBdr>
        </w:div>
        <w:div w:id="2070151333">
          <w:marLeft w:val="446"/>
          <w:marRight w:val="0"/>
          <w:marTop w:val="110"/>
          <w:marBottom w:val="0"/>
          <w:divBdr>
            <w:top w:val="none" w:sz="0" w:space="0" w:color="auto"/>
            <w:left w:val="none" w:sz="0" w:space="0" w:color="auto"/>
            <w:bottom w:val="none" w:sz="0" w:space="0" w:color="auto"/>
            <w:right w:val="none" w:sz="0" w:space="0" w:color="auto"/>
          </w:divBdr>
        </w:div>
      </w:divsChild>
    </w:div>
    <w:div w:id="189715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4</Pages>
  <Words>1251</Words>
  <Characters>6881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77</cp:revision>
  <dcterms:created xsi:type="dcterms:W3CDTF">2025-03-18T09:07:00Z</dcterms:created>
  <dcterms:modified xsi:type="dcterms:W3CDTF">2025-03-19T06:41:00Z</dcterms:modified>
</cp:coreProperties>
</file>