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408A" w:rsidRDefault="00A8408A"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Default="001953A6" w:rsidP="00A8408A">
      <w:pPr>
        <w:jc w:val="both"/>
        <w:rPr>
          <w:rFonts w:ascii="Times New Roman" w:hAnsi="Times New Roman"/>
          <w:b/>
          <w:sz w:val="24"/>
          <w:szCs w:val="24"/>
        </w:rPr>
      </w:pPr>
    </w:p>
    <w:p w:rsidR="001953A6" w:rsidRPr="00BC27E7" w:rsidRDefault="001953A6" w:rsidP="00A8408A">
      <w:pPr>
        <w:jc w:val="both"/>
        <w:rPr>
          <w:rFonts w:ascii="Times New Roman" w:hAnsi="Times New Roman"/>
          <w:b/>
          <w:sz w:val="24"/>
          <w:szCs w:val="24"/>
        </w:rPr>
      </w:pPr>
    </w:p>
    <w:p w:rsidR="00A8408A" w:rsidRPr="00BC27E7" w:rsidRDefault="00A8408A" w:rsidP="00A8408A">
      <w:pPr>
        <w:spacing w:after="0" w:line="240" w:lineRule="auto"/>
        <w:jc w:val="center"/>
        <w:rPr>
          <w:rFonts w:ascii="Times New Roman" w:hAnsi="Times New Roman"/>
          <w:b/>
          <w:sz w:val="24"/>
          <w:szCs w:val="24"/>
        </w:rPr>
      </w:pPr>
      <w:r w:rsidRPr="00BC27E7">
        <w:rPr>
          <w:rFonts w:ascii="Times New Roman" w:hAnsi="Times New Roman"/>
          <w:b/>
          <w:sz w:val="24"/>
          <w:szCs w:val="24"/>
        </w:rPr>
        <w:t xml:space="preserve">TERMES DE REFERENCE </w:t>
      </w:r>
    </w:p>
    <w:p w:rsidR="00A8408A" w:rsidRPr="00BC27E7" w:rsidRDefault="00A8408A" w:rsidP="00A8408A">
      <w:pPr>
        <w:spacing w:after="0" w:line="240" w:lineRule="auto"/>
        <w:jc w:val="center"/>
        <w:rPr>
          <w:rFonts w:ascii="Times New Roman" w:hAnsi="Times New Roman"/>
          <w:b/>
          <w:sz w:val="24"/>
          <w:szCs w:val="24"/>
        </w:rPr>
      </w:pPr>
      <w:r w:rsidRPr="00BC27E7">
        <w:rPr>
          <w:rFonts w:ascii="Times New Roman" w:hAnsi="Times New Roman"/>
          <w:b/>
          <w:sz w:val="24"/>
          <w:szCs w:val="24"/>
        </w:rPr>
        <w:t xml:space="preserve">DE LA FETE NATIONALE DE LA JEUNESSE, </w:t>
      </w:r>
    </w:p>
    <w:p w:rsidR="00A8408A" w:rsidRPr="00BC27E7" w:rsidRDefault="00A8408A" w:rsidP="00A8408A">
      <w:pPr>
        <w:pBdr>
          <w:bottom w:val="thickThinSmallGap" w:sz="24" w:space="1" w:color="auto"/>
        </w:pBdr>
        <w:spacing w:after="0"/>
        <w:jc w:val="center"/>
        <w:rPr>
          <w:rFonts w:ascii="Times New Roman" w:hAnsi="Times New Roman"/>
          <w:b/>
          <w:sz w:val="24"/>
          <w:szCs w:val="24"/>
        </w:rPr>
      </w:pPr>
      <w:r w:rsidRPr="00BC27E7">
        <w:rPr>
          <w:rFonts w:ascii="Times New Roman" w:hAnsi="Times New Roman"/>
          <w:b/>
          <w:sz w:val="24"/>
          <w:szCs w:val="24"/>
        </w:rPr>
        <w:t>A NDJAMENA</w:t>
      </w:r>
    </w:p>
    <w:p w:rsidR="00A8408A" w:rsidRPr="00BC27E7" w:rsidRDefault="00A8408A" w:rsidP="00A8408A">
      <w:pPr>
        <w:jc w:val="center"/>
        <w:rPr>
          <w:rFonts w:ascii="Times New Roman" w:hAnsi="Times New Roman"/>
          <w:b/>
          <w:sz w:val="24"/>
          <w:szCs w:val="24"/>
        </w:rPr>
      </w:pPr>
    </w:p>
    <w:p w:rsidR="00A8408A" w:rsidRPr="00BC27E7" w:rsidRDefault="00A8408A" w:rsidP="00A8408A">
      <w:pPr>
        <w:jc w:val="center"/>
        <w:rPr>
          <w:rFonts w:ascii="Times New Roman" w:hAnsi="Times New Roman"/>
          <w:b/>
          <w:sz w:val="24"/>
          <w:szCs w:val="24"/>
        </w:rPr>
      </w:pPr>
    </w:p>
    <w:p w:rsidR="00A8408A" w:rsidRPr="00BC27E7" w:rsidRDefault="00A8408A" w:rsidP="00A8408A">
      <w:pPr>
        <w:jc w:val="center"/>
        <w:rPr>
          <w:rFonts w:ascii="Times New Roman" w:hAnsi="Times New Roman"/>
          <w:b/>
          <w:sz w:val="24"/>
          <w:szCs w:val="24"/>
        </w:rPr>
      </w:pPr>
    </w:p>
    <w:p w:rsidR="001953A6" w:rsidRPr="001953A6" w:rsidRDefault="00A8408A" w:rsidP="001953A6">
      <w:pPr>
        <w:pStyle w:val="Paragraphedeliste"/>
        <w:ind w:left="410"/>
        <w:jc w:val="both"/>
        <w:rPr>
          <w:rFonts w:ascii="Times New Roman" w:hAnsi="Times New Roman"/>
          <w:b/>
          <w:bCs/>
          <w:sz w:val="24"/>
          <w:szCs w:val="24"/>
        </w:rPr>
      </w:pPr>
      <w:r w:rsidRPr="00BC27E7">
        <w:rPr>
          <w:rFonts w:ascii="Times New Roman" w:hAnsi="Times New Roman"/>
          <w:b/>
          <w:sz w:val="24"/>
          <w:szCs w:val="24"/>
          <w:u w:val="single"/>
        </w:rPr>
        <w:t>THEME </w:t>
      </w:r>
      <w:r w:rsidRPr="00BC27E7">
        <w:rPr>
          <w:rFonts w:ascii="Times New Roman" w:hAnsi="Times New Roman"/>
          <w:b/>
          <w:sz w:val="24"/>
          <w:szCs w:val="24"/>
        </w:rPr>
        <w:t xml:space="preserve">: </w:t>
      </w:r>
      <w:r w:rsidR="001953A6" w:rsidRPr="001953A6">
        <w:rPr>
          <w:rFonts w:ascii="Times New Roman" w:hAnsi="Times New Roman"/>
          <w:b/>
          <w:bCs/>
          <w:sz w:val="24"/>
          <w:szCs w:val="24"/>
        </w:rPr>
        <w:t>« Tisser des ponts entre générations par la transmission des valeurs : pour une jeunesse inspirée et des aînés valorisés »</w:t>
      </w:r>
      <w:r w:rsidR="001953A6" w:rsidRPr="001953A6">
        <w:rPr>
          <w:rFonts w:ascii="Times New Roman" w:hAnsi="Times New Roman"/>
          <w:sz w:val="24"/>
          <w:szCs w:val="24"/>
        </w:rPr>
        <w:t>.</w:t>
      </w:r>
    </w:p>
    <w:p w:rsidR="001953A6" w:rsidRPr="00BC27E7" w:rsidRDefault="001953A6" w:rsidP="001953A6">
      <w:pPr>
        <w:pStyle w:val="Paragraphedeliste"/>
        <w:ind w:left="410"/>
        <w:jc w:val="both"/>
        <w:rPr>
          <w:rFonts w:ascii="Times New Roman" w:hAnsi="Times New Roman"/>
          <w:b/>
          <w:sz w:val="24"/>
          <w:szCs w:val="24"/>
        </w:rPr>
      </w:pPr>
    </w:p>
    <w:p w:rsidR="00A8408A" w:rsidRPr="00BC27E7" w:rsidRDefault="00A8408A" w:rsidP="00A8408A">
      <w:pPr>
        <w:rPr>
          <w:rFonts w:ascii="Times New Roman" w:hAnsi="Times New Roman"/>
          <w:b/>
          <w:sz w:val="24"/>
          <w:szCs w:val="24"/>
        </w:rPr>
      </w:pPr>
    </w:p>
    <w:p w:rsidR="00A8408A" w:rsidRPr="00BC27E7" w:rsidRDefault="00A8408A" w:rsidP="00A8408A">
      <w:pPr>
        <w:rPr>
          <w:rFonts w:ascii="Times New Roman" w:hAnsi="Times New Roman"/>
          <w:b/>
          <w:sz w:val="24"/>
          <w:szCs w:val="24"/>
        </w:rPr>
      </w:pPr>
    </w:p>
    <w:p w:rsidR="00A8408A" w:rsidRPr="001953A6" w:rsidRDefault="00A8408A" w:rsidP="00A8408A">
      <w:pPr>
        <w:pStyle w:val="Paragraphedeliste"/>
        <w:numPr>
          <w:ilvl w:val="0"/>
          <w:numId w:val="1"/>
        </w:numPr>
        <w:spacing w:line="360" w:lineRule="auto"/>
        <w:jc w:val="both"/>
        <w:rPr>
          <w:rFonts w:ascii="Times New Roman" w:hAnsi="Times New Roman"/>
          <w:b/>
          <w:sz w:val="28"/>
          <w:szCs w:val="24"/>
        </w:rPr>
      </w:pPr>
      <w:r w:rsidRPr="001953A6">
        <w:rPr>
          <w:rFonts w:ascii="Times New Roman" w:hAnsi="Times New Roman"/>
          <w:b/>
          <w:sz w:val="28"/>
          <w:szCs w:val="24"/>
        </w:rPr>
        <w:t>Contexte et justification</w:t>
      </w:r>
    </w:p>
    <w:p w:rsidR="00A8408A" w:rsidRPr="00BC27E7" w:rsidRDefault="00A8408A" w:rsidP="00BC27E7">
      <w:pPr>
        <w:spacing w:line="240" w:lineRule="auto"/>
        <w:jc w:val="both"/>
        <w:rPr>
          <w:rFonts w:ascii="Times New Roman" w:hAnsi="Times New Roman"/>
          <w:sz w:val="24"/>
          <w:szCs w:val="24"/>
        </w:rPr>
      </w:pPr>
      <w:r w:rsidRPr="00BC27E7">
        <w:rPr>
          <w:rFonts w:ascii="Times New Roman" w:eastAsiaTheme="minorHAnsi" w:hAnsi="Times New Roman"/>
          <w:sz w:val="24"/>
          <w:szCs w:val="24"/>
        </w:rPr>
        <w:t>Susciter l’adhésion massive de</w:t>
      </w:r>
      <w:r w:rsidR="009034A7">
        <w:rPr>
          <w:rFonts w:ascii="Times New Roman" w:eastAsiaTheme="minorHAnsi" w:hAnsi="Times New Roman"/>
          <w:sz w:val="24"/>
          <w:szCs w:val="24"/>
        </w:rPr>
        <w:t>s</w:t>
      </w:r>
      <w:r w:rsidRPr="00BC27E7">
        <w:rPr>
          <w:rFonts w:ascii="Times New Roman" w:eastAsiaTheme="minorHAnsi" w:hAnsi="Times New Roman"/>
          <w:sz w:val="24"/>
          <w:szCs w:val="24"/>
        </w:rPr>
        <w:t xml:space="preserve"> jeunes au programme politique de la 5</w:t>
      </w:r>
      <w:r w:rsidRPr="00BC27E7">
        <w:rPr>
          <w:rFonts w:ascii="Times New Roman" w:eastAsiaTheme="minorHAnsi" w:hAnsi="Times New Roman"/>
          <w:sz w:val="24"/>
          <w:szCs w:val="24"/>
          <w:vertAlign w:val="superscript"/>
        </w:rPr>
        <w:t>e</w:t>
      </w:r>
      <w:r w:rsidRPr="00BC27E7">
        <w:rPr>
          <w:rFonts w:ascii="Times New Roman" w:eastAsiaTheme="minorHAnsi" w:hAnsi="Times New Roman"/>
          <w:sz w:val="24"/>
          <w:szCs w:val="24"/>
        </w:rPr>
        <w:t xml:space="preserve"> République nécessite des consultations publiques et une éducation civique massive de cette frange importante de la population tchadienne. Il devient dès lors impérieux pour le gouvernement et ses partenaires notamment les organisations de la Société Civile juvénile de se mobiliser, de raffermir davantage leurs rangs aux cotés de </w:t>
      </w:r>
      <w:r w:rsidRPr="00BC27E7">
        <w:rPr>
          <w:rFonts w:ascii="Times New Roman" w:hAnsi="Times New Roman"/>
          <w:sz w:val="24"/>
          <w:szCs w:val="24"/>
        </w:rPr>
        <w:t xml:space="preserve">cette couche importante qui constitue un atout considérable de la chaîne du développement </w:t>
      </w:r>
      <w:r w:rsidRPr="00BC27E7">
        <w:rPr>
          <w:rFonts w:ascii="Times New Roman" w:eastAsiaTheme="minorHAnsi" w:hAnsi="Times New Roman"/>
          <w:sz w:val="24"/>
          <w:szCs w:val="24"/>
        </w:rPr>
        <w:t>de notre pays, le Tchad.</w:t>
      </w:r>
    </w:p>
    <w:p w:rsidR="00A8408A" w:rsidRPr="009034A7" w:rsidRDefault="00A8408A" w:rsidP="009034A7">
      <w:pPr>
        <w:pStyle w:val="Default"/>
        <w:jc w:val="both"/>
        <w:rPr>
          <w:rFonts w:eastAsiaTheme="minorHAnsi"/>
          <w:color w:val="auto"/>
        </w:rPr>
      </w:pPr>
      <w:r w:rsidRPr="00BC27E7">
        <w:rPr>
          <w:rFonts w:eastAsiaTheme="minorHAnsi"/>
          <w:color w:val="auto"/>
        </w:rPr>
        <w:t xml:space="preserve">En effet, le Tchad fait partie des pays subsahariens dont la population est majoritairement jeune. Les statistiques fournies par ECOSIT4, 2020 indiquent que les moins de 35 ans représentent plus de la moitié de la population Tchadienne. Ce potentiel démographique qui constitue à n’en point douter un véritable levier pour la capture du Dividende Démographique et pour asseoir un Développement Durable est confronté à certain nombre de problèmes tels que les politiques de sécurité, des problèmes qui doivent impérativement être pris en compte si on veut garantir la paix et la cohabitation pacifique. Or, </w:t>
      </w:r>
      <w:r w:rsidRPr="00BC27E7">
        <w:t>les jeunes éprouvent d’énormes difficultés dans tous les secteurs de la vie socioéconomique, culturelle et environnementale du pays.C’est pourquoi, l’Etat doit, avec l’appui de ses partenaires techniques et financiers :</w:t>
      </w:r>
    </w:p>
    <w:p w:rsidR="00A8408A" w:rsidRPr="00BC27E7" w:rsidRDefault="00A8408A" w:rsidP="00BC27E7">
      <w:pPr>
        <w:pStyle w:val="Paragraphedeliste"/>
        <w:numPr>
          <w:ilvl w:val="0"/>
          <w:numId w:val="3"/>
        </w:numPr>
        <w:spacing w:after="0" w:line="240" w:lineRule="auto"/>
        <w:jc w:val="both"/>
        <w:rPr>
          <w:rFonts w:ascii="Times New Roman" w:hAnsi="Times New Roman"/>
          <w:sz w:val="24"/>
          <w:szCs w:val="24"/>
        </w:rPr>
      </w:pPr>
      <w:r w:rsidRPr="00BC27E7">
        <w:rPr>
          <w:rFonts w:ascii="Times New Roman" w:hAnsi="Times New Roman"/>
          <w:sz w:val="24"/>
          <w:szCs w:val="24"/>
        </w:rPr>
        <w:t>Assurer une éducation et une formation de base de qualité à ces jeunes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Renforcer les compétences des jeunes au plan technique et professionnel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Promouvoir l’entrepreneuriat et l’auto emploi en milieu jeune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Développer les infrastructures de loisirs sains ;</w:t>
      </w:r>
    </w:p>
    <w:p w:rsidR="00FF36E1" w:rsidRPr="00BC27E7" w:rsidRDefault="00FF36E1"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Faciliter la cohabitation sociale à travers les expériences des ainés</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Faciliter l’accès aux TIC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Impliquer les jeunes dans tous les processus de mise en œuvre des programmes et projets de développement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Accroître la présence des jeunes dans les instances de prise de décision;</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Améliorer la couverture sanitaire et autre moyen de protection des jeunes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Faciliter l’accès des jeunes aux moyens de transport et autres lieux publics ;</w:t>
      </w:r>
    </w:p>
    <w:p w:rsidR="00A8408A" w:rsidRPr="00BC27E7" w:rsidRDefault="00A8408A" w:rsidP="00BC27E7">
      <w:pPr>
        <w:pStyle w:val="Paragraphedeliste"/>
        <w:numPr>
          <w:ilvl w:val="0"/>
          <w:numId w:val="3"/>
        </w:numPr>
        <w:spacing w:line="240" w:lineRule="auto"/>
        <w:jc w:val="both"/>
        <w:rPr>
          <w:rFonts w:ascii="Times New Roman" w:hAnsi="Times New Roman"/>
          <w:sz w:val="24"/>
          <w:szCs w:val="24"/>
        </w:rPr>
      </w:pPr>
      <w:r w:rsidRPr="00BC27E7">
        <w:rPr>
          <w:rFonts w:ascii="Times New Roman" w:hAnsi="Times New Roman"/>
          <w:sz w:val="24"/>
          <w:szCs w:val="24"/>
        </w:rPr>
        <w:t>Investir dans la protection et la régénérescence de l’environnement.</w:t>
      </w:r>
    </w:p>
    <w:p w:rsidR="00A8408A" w:rsidRPr="00BC27E7" w:rsidRDefault="00A8408A" w:rsidP="00BC27E7">
      <w:pPr>
        <w:spacing w:line="240" w:lineRule="auto"/>
        <w:jc w:val="both"/>
        <w:rPr>
          <w:rFonts w:ascii="Times New Roman" w:hAnsi="Times New Roman"/>
          <w:sz w:val="24"/>
          <w:szCs w:val="24"/>
        </w:rPr>
      </w:pPr>
      <w:r w:rsidRPr="00BC27E7">
        <w:rPr>
          <w:rFonts w:ascii="Times New Roman" w:hAnsi="Times New Roman"/>
          <w:sz w:val="24"/>
          <w:szCs w:val="24"/>
        </w:rPr>
        <w:t xml:space="preserve">C’est </w:t>
      </w:r>
      <w:r w:rsidR="00BC27E7" w:rsidRPr="00BC27E7">
        <w:rPr>
          <w:rFonts w:ascii="Times New Roman" w:hAnsi="Times New Roman"/>
          <w:sz w:val="24"/>
          <w:szCs w:val="24"/>
        </w:rPr>
        <w:t>dans cette perspective que, le G</w:t>
      </w:r>
      <w:r w:rsidRPr="00BC27E7">
        <w:rPr>
          <w:rFonts w:ascii="Times New Roman" w:hAnsi="Times New Roman"/>
          <w:sz w:val="24"/>
          <w:szCs w:val="24"/>
        </w:rPr>
        <w:t>ouvernement tchadien a décidé à travers le Décret N°158/PR/1996 du 30 mars 1996 d’instituer la Fête Nationale de la Jeunesse (FNJ), un cadre dédié à la jeunesse nationale pour les rencontres et échanges sur les préoccupations qui les concernent.</w:t>
      </w:r>
    </w:p>
    <w:p w:rsidR="00A8408A" w:rsidRPr="00BC27E7" w:rsidRDefault="00A8408A" w:rsidP="00BC27E7">
      <w:pPr>
        <w:spacing w:line="240" w:lineRule="auto"/>
        <w:jc w:val="both"/>
        <w:rPr>
          <w:rFonts w:ascii="Times New Roman" w:hAnsi="Times New Roman"/>
          <w:sz w:val="24"/>
          <w:szCs w:val="24"/>
        </w:rPr>
      </w:pPr>
      <w:r w:rsidRPr="00BC27E7">
        <w:rPr>
          <w:rFonts w:ascii="Times New Roman" w:hAnsi="Times New Roman"/>
          <w:sz w:val="24"/>
          <w:szCs w:val="24"/>
        </w:rPr>
        <w:t>Célébrée depuis plus de 25 ans, la 26</w:t>
      </w:r>
      <w:r w:rsidRPr="00BC27E7">
        <w:rPr>
          <w:rFonts w:ascii="Times New Roman" w:hAnsi="Times New Roman"/>
          <w:sz w:val="24"/>
          <w:szCs w:val="24"/>
          <w:vertAlign w:val="superscript"/>
        </w:rPr>
        <w:t>e</w:t>
      </w:r>
      <w:r w:rsidRPr="00BC27E7">
        <w:rPr>
          <w:rFonts w:ascii="Times New Roman" w:hAnsi="Times New Roman"/>
          <w:sz w:val="24"/>
          <w:szCs w:val="24"/>
        </w:rPr>
        <w:t xml:space="preserve"> Edition de l’année 2024 aura lieu dans sa forme rotative à Ndjamena et ce, conformément aux dispositions de l’arrêté N°021/PR/PM/MCJS/SG/DGJ/2015 du 27 janvier 2015.</w:t>
      </w:r>
    </w:p>
    <w:p w:rsidR="00BC27E7" w:rsidRPr="00BC27E7" w:rsidRDefault="00BC27E7" w:rsidP="00BC27E7">
      <w:pPr>
        <w:jc w:val="both"/>
        <w:rPr>
          <w:rFonts w:ascii="Times New Roman" w:hAnsi="Times New Roman"/>
          <w:sz w:val="24"/>
          <w:szCs w:val="24"/>
        </w:rPr>
      </w:pPr>
      <w:r w:rsidRPr="00BC27E7">
        <w:rPr>
          <w:rFonts w:ascii="Times New Roman" w:hAnsi="Times New Roman"/>
          <w:sz w:val="24"/>
          <w:szCs w:val="24"/>
        </w:rPr>
        <w:t xml:space="preserve">La Fête Nationale de la Jeunesse Tchadienne est une occasion stratégique pour mettre en lumière le rôle moteur des jeunes dans le développement du pays. Elle vise également à célébrer l’unité et la diversité générationnelle du Tchad. Dans ce cadre, cette Edition est placé sous le dialogue intergénérationnel sur le thème intitulé </w:t>
      </w:r>
      <w:r w:rsidRPr="00BC27E7">
        <w:rPr>
          <w:rFonts w:ascii="Times New Roman" w:hAnsi="Times New Roman"/>
          <w:b/>
          <w:bCs/>
          <w:sz w:val="24"/>
          <w:szCs w:val="24"/>
        </w:rPr>
        <w:t>« Tisser des ponts entre générations par la transmission des valeurs : pour une jeunesse inspirée et des aînés valorisés »</w:t>
      </w:r>
      <w:r w:rsidRPr="00BC27E7">
        <w:rPr>
          <w:rFonts w:ascii="Times New Roman" w:hAnsi="Times New Roman"/>
          <w:sz w:val="24"/>
          <w:szCs w:val="24"/>
        </w:rPr>
        <w:t>.</w:t>
      </w:r>
    </w:p>
    <w:p w:rsidR="00BC27E7" w:rsidRPr="00BC27E7" w:rsidRDefault="00BC27E7" w:rsidP="00BC27E7">
      <w:pPr>
        <w:jc w:val="both"/>
        <w:rPr>
          <w:rFonts w:ascii="Times New Roman" w:hAnsi="Times New Roman"/>
          <w:sz w:val="24"/>
          <w:szCs w:val="24"/>
        </w:rPr>
      </w:pPr>
      <w:r w:rsidRPr="00BC27E7">
        <w:rPr>
          <w:rFonts w:ascii="Times New Roman" w:hAnsi="Times New Roman"/>
          <w:sz w:val="24"/>
          <w:szCs w:val="24"/>
        </w:rPr>
        <w:t>Cette activité permet de réunir les jeunes et les aînés dans un espace de réflexion et d’échanges constructifs. Elle s’inscrit dans la vision de créer un dialogue inclusif et durable, basé sur la transmission des valeurs et l’inspiration mutuelle.</w:t>
      </w:r>
    </w:p>
    <w:p w:rsidR="00BC27E7" w:rsidRPr="00BC27E7" w:rsidRDefault="00BC27E7" w:rsidP="00BC27E7">
      <w:pPr>
        <w:jc w:val="both"/>
        <w:rPr>
          <w:rFonts w:ascii="Times New Roman" w:hAnsi="Times New Roman"/>
          <w:b/>
          <w:bCs/>
          <w:sz w:val="24"/>
          <w:szCs w:val="24"/>
        </w:rPr>
      </w:pPr>
      <w:r w:rsidRPr="00BC27E7">
        <w:rPr>
          <w:rFonts w:ascii="Times New Roman" w:hAnsi="Times New Roman"/>
          <w:b/>
          <w:bCs/>
          <w:sz w:val="24"/>
          <w:szCs w:val="24"/>
        </w:rPr>
        <w:t>2. Objectifs de l'activité :</w:t>
      </w:r>
    </w:p>
    <w:p w:rsidR="00BC27E7" w:rsidRPr="00BC27E7" w:rsidRDefault="00BC27E7" w:rsidP="00BC27E7">
      <w:pPr>
        <w:jc w:val="both"/>
        <w:rPr>
          <w:rFonts w:ascii="Times New Roman" w:hAnsi="Times New Roman"/>
          <w:b/>
          <w:bCs/>
          <w:sz w:val="24"/>
          <w:szCs w:val="24"/>
        </w:rPr>
      </w:pPr>
      <w:r w:rsidRPr="00BC27E7">
        <w:rPr>
          <w:rFonts w:ascii="Times New Roman" w:hAnsi="Times New Roman"/>
          <w:b/>
          <w:bCs/>
          <w:sz w:val="24"/>
          <w:szCs w:val="24"/>
        </w:rPr>
        <w:t>2.1 Objectif général :</w:t>
      </w:r>
    </w:p>
    <w:p w:rsidR="00BC27E7" w:rsidRPr="00BC27E7" w:rsidRDefault="00BC27E7" w:rsidP="00BC27E7">
      <w:pPr>
        <w:jc w:val="both"/>
        <w:rPr>
          <w:rFonts w:ascii="Times New Roman" w:hAnsi="Times New Roman"/>
          <w:sz w:val="24"/>
          <w:szCs w:val="24"/>
        </w:rPr>
      </w:pPr>
      <w:r w:rsidRPr="00BC27E7">
        <w:rPr>
          <w:rFonts w:ascii="Times New Roman" w:hAnsi="Times New Roman"/>
          <w:sz w:val="24"/>
          <w:szCs w:val="24"/>
        </w:rPr>
        <w:t>Promouvoir la cohésion sociale et valoriser la richesse des expériences intergénérationnelles pour le développement harmonieux du Tchad.</w:t>
      </w:r>
    </w:p>
    <w:p w:rsidR="00BC27E7" w:rsidRPr="00BC27E7" w:rsidRDefault="00BC27E7" w:rsidP="00BC27E7">
      <w:pPr>
        <w:jc w:val="both"/>
        <w:rPr>
          <w:rFonts w:ascii="Times New Roman" w:hAnsi="Times New Roman"/>
          <w:b/>
          <w:bCs/>
          <w:sz w:val="24"/>
          <w:szCs w:val="24"/>
        </w:rPr>
      </w:pPr>
      <w:r w:rsidRPr="00BC27E7">
        <w:rPr>
          <w:rFonts w:ascii="Times New Roman" w:hAnsi="Times New Roman"/>
          <w:b/>
          <w:bCs/>
          <w:sz w:val="24"/>
          <w:szCs w:val="24"/>
        </w:rPr>
        <w:t>2.2 Objectifs spécifiques :</w:t>
      </w:r>
    </w:p>
    <w:p w:rsidR="00BC27E7" w:rsidRPr="00BC27E7" w:rsidRDefault="00BC27E7" w:rsidP="00BC27E7">
      <w:pPr>
        <w:pStyle w:val="Paragraphedeliste"/>
        <w:numPr>
          <w:ilvl w:val="0"/>
          <w:numId w:val="13"/>
        </w:numPr>
        <w:spacing w:after="160" w:line="278" w:lineRule="auto"/>
        <w:jc w:val="both"/>
        <w:rPr>
          <w:rFonts w:ascii="Times New Roman" w:hAnsi="Times New Roman"/>
          <w:sz w:val="24"/>
          <w:szCs w:val="24"/>
        </w:rPr>
      </w:pPr>
      <w:r w:rsidRPr="00BC27E7">
        <w:rPr>
          <w:rFonts w:ascii="Times New Roman" w:hAnsi="Times New Roman"/>
          <w:sz w:val="24"/>
          <w:szCs w:val="24"/>
        </w:rPr>
        <w:t>Faciliter l’échange de valeurs, de savoirs et d’expériences entre générations (guerres, erreurs du passé, etc.).</w:t>
      </w:r>
    </w:p>
    <w:p w:rsidR="00BC27E7" w:rsidRPr="00BC27E7" w:rsidRDefault="00BC27E7" w:rsidP="00BC27E7">
      <w:pPr>
        <w:pStyle w:val="Paragraphedeliste"/>
        <w:numPr>
          <w:ilvl w:val="0"/>
          <w:numId w:val="13"/>
        </w:numPr>
        <w:spacing w:after="160" w:line="278" w:lineRule="auto"/>
        <w:jc w:val="both"/>
        <w:rPr>
          <w:rFonts w:ascii="Times New Roman" w:hAnsi="Times New Roman"/>
          <w:sz w:val="24"/>
          <w:szCs w:val="24"/>
        </w:rPr>
      </w:pPr>
      <w:r w:rsidRPr="00BC27E7">
        <w:rPr>
          <w:rFonts w:ascii="Times New Roman" w:hAnsi="Times New Roman"/>
          <w:sz w:val="24"/>
          <w:szCs w:val="24"/>
        </w:rPr>
        <w:t>Renforcer le rôle des aînés comme sources d'inspiration et conseillers.</w:t>
      </w:r>
    </w:p>
    <w:p w:rsidR="00BC27E7" w:rsidRPr="00BC27E7" w:rsidRDefault="00BC27E7" w:rsidP="00BC27E7">
      <w:pPr>
        <w:pStyle w:val="Paragraphedeliste"/>
        <w:numPr>
          <w:ilvl w:val="0"/>
          <w:numId w:val="13"/>
        </w:numPr>
        <w:spacing w:after="160" w:line="278" w:lineRule="auto"/>
        <w:jc w:val="both"/>
        <w:rPr>
          <w:rFonts w:ascii="Times New Roman" w:hAnsi="Times New Roman"/>
          <w:sz w:val="24"/>
          <w:szCs w:val="24"/>
        </w:rPr>
      </w:pPr>
      <w:r w:rsidRPr="00BC27E7">
        <w:rPr>
          <w:rFonts w:ascii="Times New Roman" w:hAnsi="Times New Roman"/>
          <w:sz w:val="24"/>
          <w:szCs w:val="24"/>
        </w:rPr>
        <w:t>Offrir aux jeunes une plateforme pour exprimer leurs idées, ambitions et défis.</w:t>
      </w:r>
    </w:p>
    <w:p w:rsidR="00BC27E7" w:rsidRPr="00BC27E7" w:rsidRDefault="00BC27E7" w:rsidP="00BC27E7">
      <w:pPr>
        <w:pStyle w:val="Paragraphedeliste"/>
        <w:numPr>
          <w:ilvl w:val="0"/>
          <w:numId w:val="13"/>
        </w:numPr>
        <w:spacing w:after="160" w:line="278" w:lineRule="auto"/>
        <w:jc w:val="both"/>
        <w:rPr>
          <w:rFonts w:ascii="Times New Roman" w:hAnsi="Times New Roman"/>
          <w:sz w:val="24"/>
          <w:szCs w:val="24"/>
        </w:rPr>
      </w:pPr>
      <w:r w:rsidRPr="00BC27E7">
        <w:rPr>
          <w:rFonts w:ascii="Times New Roman" w:hAnsi="Times New Roman"/>
          <w:sz w:val="24"/>
          <w:szCs w:val="24"/>
        </w:rPr>
        <w:t>Élaborer des recommandations concrètes pour renforcer les liens intergénérationnels.</w:t>
      </w:r>
    </w:p>
    <w:p w:rsidR="00BC27E7" w:rsidRPr="00BC27E7" w:rsidRDefault="00BC27E7" w:rsidP="00BC27E7">
      <w:pPr>
        <w:jc w:val="both"/>
        <w:rPr>
          <w:rFonts w:ascii="Times New Roman" w:hAnsi="Times New Roman"/>
          <w:b/>
          <w:bCs/>
          <w:sz w:val="24"/>
          <w:szCs w:val="24"/>
        </w:rPr>
      </w:pPr>
      <w:r w:rsidRPr="00BC27E7">
        <w:rPr>
          <w:rFonts w:ascii="Times New Roman" w:hAnsi="Times New Roman"/>
          <w:b/>
          <w:bCs/>
          <w:sz w:val="24"/>
          <w:szCs w:val="24"/>
        </w:rPr>
        <w:t>3. Résultats attendus :</w:t>
      </w:r>
    </w:p>
    <w:p w:rsidR="00BC27E7" w:rsidRPr="00BC27E7" w:rsidRDefault="00BC27E7" w:rsidP="00BC27E7">
      <w:pPr>
        <w:pStyle w:val="Paragraphedeliste"/>
        <w:numPr>
          <w:ilvl w:val="0"/>
          <w:numId w:val="12"/>
        </w:numPr>
        <w:spacing w:after="160" w:line="278" w:lineRule="auto"/>
        <w:jc w:val="both"/>
        <w:rPr>
          <w:rFonts w:ascii="Times New Roman" w:hAnsi="Times New Roman"/>
          <w:sz w:val="24"/>
          <w:szCs w:val="24"/>
        </w:rPr>
      </w:pPr>
      <w:r w:rsidRPr="00BC27E7">
        <w:rPr>
          <w:rFonts w:ascii="Times New Roman" w:hAnsi="Times New Roman"/>
          <w:sz w:val="24"/>
          <w:szCs w:val="24"/>
        </w:rPr>
        <w:t>Une interaction significative et enrichissante entre jeunes et aînés.</w:t>
      </w:r>
    </w:p>
    <w:p w:rsidR="00BC27E7" w:rsidRPr="00BC27E7" w:rsidRDefault="00BC27E7" w:rsidP="00BC27E7">
      <w:pPr>
        <w:pStyle w:val="Paragraphedeliste"/>
        <w:numPr>
          <w:ilvl w:val="0"/>
          <w:numId w:val="12"/>
        </w:numPr>
        <w:spacing w:after="160" w:line="278" w:lineRule="auto"/>
        <w:jc w:val="both"/>
        <w:rPr>
          <w:rFonts w:ascii="Times New Roman" w:hAnsi="Times New Roman"/>
          <w:sz w:val="24"/>
          <w:szCs w:val="24"/>
        </w:rPr>
      </w:pPr>
      <w:r w:rsidRPr="00BC27E7">
        <w:rPr>
          <w:rFonts w:ascii="Times New Roman" w:hAnsi="Times New Roman"/>
          <w:sz w:val="24"/>
          <w:szCs w:val="24"/>
        </w:rPr>
        <w:t>Un manifeste contenant les recommandations issues des échanges, à partager avec les décideurs et les institutions.</w:t>
      </w:r>
    </w:p>
    <w:p w:rsidR="00BC27E7" w:rsidRPr="00BC27E7" w:rsidRDefault="00BC27E7" w:rsidP="00BC27E7">
      <w:pPr>
        <w:pStyle w:val="Paragraphedeliste"/>
        <w:numPr>
          <w:ilvl w:val="0"/>
          <w:numId w:val="12"/>
        </w:numPr>
        <w:spacing w:after="160" w:line="278" w:lineRule="auto"/>
        <w:jc w:val="both"/>
        <w:rPr>
          <w:rFonts w:ascii="Times New Roman" w:hAnsi="Times New Roman"/>
          <w:sz w:val="24"/>
          <w:szCs w:val="24"/>
        </w:rPr>
      </w:pPr>
      <w:r w:rsidRPr="00BC27E7">
        <w:rPr>
          <w:rFonts w:ascii="Times New Roman" w:hAnsi="Times New Roman"/>
          <w:sz w:val="24"/>
          <w:szCs w:val="24"/>
        </w:rPr>
        <w:t>Une sensibilisation accrue sur l’importance des valeurs intergénérationnelles.</w:t>
      </w:r>
    </w:p>
    <w:p w:rsidR="00BC27E7" w:rsidRPr="00BC27E7" w:rsidRDefault="00BC27E7" w:rsidP="00BC27E7">
      <w:pPr>
        <w:pStyle w:val="Paragraphedeliste"/>
        <w:numPr>
          <w:ilvl w:val="0"/>
          <w:numId w:val="12"/>
        </w:numPr>
        <w:spacing w:after="160" w:line="278" w:lineRule="auto"/>
        <w:jc w:val="both"/>
        <w:rPr>
          <w:rFonts w:ascii="Times New Roman" w:hAnsi="Times New Roman"/>
          <w:sz w:val="24"/>
          <w:szCs w:val="24"/>
        </w:rPr>
      </w:pPr>
      <w:r w:rsidRPr="00BC27E7">
        <w:rPr>
          <w:rFonts w:ascii="Times New Roman" w:hAnsi="Times New Roman"/>
          <w:sz w:val="24"/>
          <w:szCs w:val="24"/>
        </w:rPr>
        <w:t>Des idées et projets concrets pour une collaboration intergénérationnelle durable.</w:t>
      </w:r>
    </w:p>
    <w:p w:rsidR="00BC27E7" w:rsidRPr="00BC27E7" w:rsidRDefault="00BC27E7" w:rsidP="00BC27E7">
      <w:pPr>
        <w:jc w:val="both"/>
        <w:rPr>
          <w:rFonts w:ascii="Times New Roman" w:hAnsi="Times New Roman"/>
          <w:b/>
          <w:bCs/>
          <w:sz w:val="24"/>
          <w:szCs w:val="24"/>
        </w:rPr>
      </w:pPr>
      <w:r w:rsidRPr="00BC27E7">
        <w:rPr>
          <w:rFonts w:ascii="Times New Roman" w:hAnsi="Times New Roman"/>
          <w:b/>
          <w:bCs/>
          <w:sz w:val="24"/>
          <w:szCs w:val="24"/>
        </w:rPr>
        <w:t>4. Description de l’activité</w:t>
      </w:r>
      <w:r w:rsidR="007E48A5">
        <w:rPr>
          <w:rFonts w:ascii="Times New Roman" w:hAnsi="Times New Roman"/>
          <w:b/>
          <w:bCs/>
          <w:sz w:val="24"/>
          <w:szCs w:val="24"/>
        </w:rPr>
        <w:t xml:space="preserve"> </w:t>
      </w:r>
      <w:bookmarkStart w:id="0" w:name="_GoBack"/>
      <w:bookmarkEnd w:id="0"/>
      <w:r w:rsidRPr="00BC27E7">
        <w:rPr>
          <w:rFonts w:ascii="Times New Roman" w:hAnsi="Times New Roman"/>
          <w:b/>
          <w:bCs/>
          <w:sz w:val="24"/>
          <w:szCs w:val="24"/>
        </w:rPr>
        <w:t>:</w:t>
      </w:r>
    </w:p>
    <w:p w:rsidR="00BC27E7" w:rsidRPr="00BC27E7" w:rsidRDefault="00BC27E7" w:rsidP="00BC27E7">
      <w:pPr>
        <w:jc w:val="both"/>
        <w:rPr>
          <w:rFonts w:ascii="Times New Roman" w:hAnsi="Times New Roman"/>
          <w:b/>
          <w:bCs/>
          <w:sz w:val="24"/>
          <w:szCs w:val="24"/>
        </w:rPr>
      </w:pPr>
      <w:r w:rsidRPr="00BC27E7">
        <w:rPr>
          <w:rFonts w:ascii="Times New Roman" w:hAnsi="Times New Roman"/>
          <w:b/>
          <w:bCs/>
          <w:sz w:val="24"/>
          <w:szCs w:val="24"/>
        </w:rPr>
        <w:t>4.1 Format</w:t>
      </w:r>
      <w:r w:rsidR="007E48A5">
        <w:rPr>
          <w:rFonts w:ascii="Times New Roman" w:hAnsi="Times New Roman"/>
          <w:b/>
          <w:bCs/>
          <w:sz w:val="24"/>
          <w:szCs w:val="24"/>
        </w:rPr>
        <w:t xml:space="preserve"> </w:t>
      </w:r>
      <w:r w:rsidRPr="00BC27E7">
        <w:rPr>
          <w:rFonts w:ascii="Times New Roman" w:hAnsi="Times New Roman"/>
          <w:b/>
          <w:bCs/>
          <w:sz w:val="24"/>
          <w:szCs w:val="24"/>
        </w:rPr>
        <w:t>:</w:t>
      </w:r>
    </w:p>
    <w:p w:rsidR="00BC27E7" w:rsidRPr="00BC27E7" w:rsidRDefault="00BC27E7" w:rsidP="00BC27E7">
      <w:pPr>
        <w:pStyle w:val="Paragraphedeliste"/>
        <w:numPr>
          <w:ilvl w:val="0"/>
          <w:numId w:val="16"/>
        </w:numPr>
        <w:spacing w:after="160" w:line="278" w:lineRule="auto"/>
        <w:jc w:val="both"/>
        <w:rPr>
          <w:rFonts w:ascii="Times New Roman" w:hAnsi="Times New Roman"/>
          <w:sz w:val="24"/>
          <w:szCs w:val="24"/>
        </w:rPr>
      </w:pPr>
      <w:r w:rsidRPr="00BC27E7">
        <w:rPr>
          <w:rFonts w:ascii="Times New Roman" w:hAnsi="Times New Roman"/>
          <w:b/>
          <w:bCs/>
          <w:sz w:val="24"/>
          <w:szCs w:val="24"/>
        </w:rPr>
        <w:t>Modérateur :</w:t>
      </w:r>
      <w:r w:rsidRPr="00BC27E7">
        <w:rPr>
          <w:rFonts w:ascii="Times New Roman" w:hAnsi="Times New Roman"/>
          <w:sz w:val="24"/>
          <w:szCs w:val="24"/>
        </w:rPr>
        <w:t xml:space="preserve"> Le Ministre de la Jeunesse et des Sports guidera les discussions.</w:t>
      </w:r>
    </w:p>
    <w:p w:rsidR="00BC27E7" w:rsidRPr="00BC27E7" w:rsidRDefault="00BC27E7" w:rsidP="00BC27E7">
      <w:pPr>
        <w:pStyle w:val="Paragraphedeliste"/>
        <w:numPr>
          <w:ilvl w:val="0"/>
          <w:numId w:val="16"/>
        </w:numPr>
        <w:spacing w:after="160" w:line="278" w:lineRule="auto"/>
        <w:jc w:val="both"/>
        <w:rPr>
          <w:rFonts w:ascii="Times New Roman" w:hAnsi="Times New Roman"/>
          <w:sz w:val="24"/>
          <w:szCs w:val="24"/>
        </w:rPr>
      </w:pPr>
      <w:r w:rsidRPr="00BC27E7">
        <w:rPr>
          <w:rFonts w:ascii="Times New Roman" w:hAnsi="Times New Roman"/>
          <w:b/>
          <w:bCs/>
          <w:sz w:val="24"/>
          <w:szCs w:val="24"/>
        </w:rPr>
        <w:t>Participants</w:t>
      </w:r>
      <w:r w:rsidR="007E48A5">
        <w:rPr>
          <w:rFonts w:ascii="Times New Roman" w:hAnsi="Times New Roman"/>
          <w:b/>
          <w:bCs/>
          <w:sz w:val="24"/>
          <w:szCs w:val="24"/>
        </w:rPr>
        <w:t xml:space="preserve"> </w:t>
      </w:r>
      <w:r w:rsidRPr="00BC27E7">
        <w:rPr>
          <w:rFonts w:ascii="Times New Roman" w:hAnsi="Times New Roman"/>
          <w:b/>
          <w:bCs/>
          <w:sz w:val="24"/>
          <w:szCs w:val="24"/>
        </w:rPr>
        <w:t>:</w:t>
      </w:r>
      <w:r w:rsidRPr="00BC27E7">
        <w:rPr>
          <w:rFonts w:ascii="Times New Roman" w:hAnsi="Times New Roman"/>
          <w:sz w:val="24"/>
          <w:szCs w:val="24"/>
        </w:rPr>
        <w:t xml:space="preserve"> </w:t>
      </w:r>
    </w:p>
    <w:p w:rsidR="00BC27E7" w:rsidRPr="00BC27E7" w:rsidRDefault="00BC27E7" w:rsidP="00BC27E7">
      <w:pPr>
        <w:pStyle w:val="Paragraphedeliste"/>
        <w:numPr>
          <w:ilvl w:val="1"/>
          <w:numId w:val="10"/>
        </w:numPr>
        <w:spacing w:after="160" w:line="278" w:lineRule="auto"/>
        <w:jc w:val="both"/>
        <w:rPr>
          <w:rFonts w:ascii="Times New Roman" w:hAnsi="Times New Roman"/>
          <w:sz w:val="24"/>
          <w:szCs w:val="24"/>
        </w:rPr>
      </w:pPr>
      <w:r w:rsidRPr="00BC27E7">
        <w:rPr>
          <w:rFonts w:ascii="Times New Roman" w:hAnsi="Times New Roman"/>
          <w:sz w:val="24"/>
          <w:szCs w:val="24"/>
        </w:rPr>
        <w:t>Des jeunes représentants divers secteurs (éducation, sport, entrepreneuriat, arts).</w:t>
      </w:r>
    </w:p>
    <w:p w:rsidR="00BC27E7" w:rsidRPr="00BC27E7" w:rsidRDefault="00BC27E7" w:rsidP="00BC27E7">
      <w:pPr>
        <w:numPr>
          <w:ilvl w:val="0"/>
          <w:numId w:val="10"/>
        </w:numPr>
        <w:spacing w:after="160" w:line="278" w:lineRule="auto"/>
        <w:jc w:val="both"/>
        <w:rPr>
          <w:rFonts w:ascii="Times New Roman" w:hAnsi="Times New Roman"/>
          <w:sz w:val="24"/>
          <w:szCs w:val="24"/>
        </w:rPr>
      </w:pPr>
      <w:r w:rsidRPr="00BC27E7">
        <w:rPr>
          <w:rFonts w:ascii="Times New Roman" w:hAnsi="Times New Roman"/>
          <w:b/>
          <w:bCs/>
          <w:sz w:val="24"/>
          <w:szCs w:val="24"/>
        </w:rPr>
        <w:t>Structure</w:t>
      </w:r>
      <w:r w:rsidR="007E48A5">
        <w:rPr>
          <w:rFonts w:ascii="Times New Roman" w:hAnsi="Times New Roman"/>
          <w:b/>
          <w:bCs/>
          <w:sz w:val="24"/>
          <w:szCs w:val="24"/>
        </w:rPr>
        <w:t xml:space="preserve"> </w:t>
      </w:r>
      <w:r w:rsidRPr="00BC27E7">
        <w:rPr>
          <w:rFonts w:ascii="Times New Roman" w:hAnsi="Times New Roman"/>
          <w:b/>
          <w:bCs/>
          <w:sz w:val="24"/>
          <w:szCs w:val="24"/>
        </w:rPr>
        <w:t>:</w:t>
      </w:r>
      <w:r w:rsidRPr="00BC27E7">
        <w:rPr>
          <w:rFonts w:ascii="Times New Roman" w:hAnsi="Times New Roman"/>
          <w:sz w:val="24"/>
          <w:szCs w:val="24"/>
        </w:rPr>
        <w:t xml:space="preserve"> </w:t>
      </w:r>
    </w:p>
    <w:p w:rsidR="00BC27E7" w:rsidRPr="00BC27E7" w:rsidRDefault="00BC27E7" w:rsidP="00BC27E7">
      <w:pPr>
        <w:pStyle w:val="Paragraphedeliste"/>
        <w:numPr>
          <w:ilvl w:val="1"/>
          <w:numId w:val="10"/>
        </w:numPr>
        <w:spacing w:after="160" w:line="278" w:lineRule="auto"/>
        <w:jc w:val="both"/>
        <w:rPr>
          <w:rFonts w:ascii="Times New Roman" w:hAnsi="Times New Roman"/>
          <w:sz w:val="24"/>
          <w:szCs w:val="24"/>
        </w:rPr>
      </w:pPr>
      <w:r w:rsidRPr="00BC27E7">
        <w:rPr>
          <w:rFonts w:ascii="Times New Roman" w:hAnsi="Times New Roman"/>
          <w:sz w:val="24"/>
          <w:szCs w:val="24"/>
        </w:rPr>
        <w:t>Introduction par le Ministre pour présenter les objectifs et le thème.</w:t>
      </w:r>
    </w:p>
    <w:p w:rsidR="00BC27E7" w:rsidRPr="00BC27E7" w:rsidRDefault="00BC27E7" w:rsidP="00BC27E7">
      <w:pPr>
        <w:pStyle w:val="Paragraphedeliste"/>
        <w:numPr>
          <w:ilvl w:val="1"/>
          <w:numId w:val="10"/>
        </w:numPr>
        <w:spacing w:after="160" w:line="278" w:lineRule="auto"/>
        <w:jc w:val="both"/>
        <w:rPr>
          <w:rFonts w:ascii="Times New Roman" w:hAnsi="Times New Roman"/>
          <w:sz w:val="24"/>
          <w:szCs w:val="24"/>
        </w:rPr>
      </w:pPr>
      <w:r w:rsidRPr="00BC27E7">
        <w:rPr>
          <w:rFonts w:ascii="Times New Roman" w:hAnsi="Times New Roman"/>
          <w:sz w:val="24"/>
          <w:szCs w:val="24"/>
        </w:rPr>
        <w:t>Témoignages des aînés sur leur parcours, leurs vécus, les histoires sombres et leur vision pour la jeunesse (45 minutes).</w:t>
      </w:r>
    </w:p>
    <w:p w:rsidR="00BC27E7" w:rsidRPr="00BC27E7" w:rsidRDefault="00BC27E7" w:rsidP="00BC27E7">
      <w:pPr>
        <w:pStyle w:val="Paragraphedeliste"/>
        <w:numPr>
          <w:ilvl w:val="1"/>
          <w:numId w:val="10"/>
        </w:numPr>
        <w:spacing w:after="160" w:line="278" w:lineRule="auto"/>
        <w:jc w:val="both"/>
        <w:rPr>
          <w:rFonts w:ascii="Times New Roman" w:hAnsi="Times New Roman"/>
          <w:sz w:val="24"/>
          <w:szCs w:val="24"/>
        </w:rPr>
      </w:pPr>
      <w:r w:rsidRPr="00BC27E7">
        <w:rPr>
          <w:rFonts w:ascii="Times New Roman" w:hAnsi="Times New Roman"/>
          <w:sz w:val="24"/>
          <w:szCs w:val="24"/>
        </w:rPr>
        <w:t>Interventions des jeunes partageant leurs aspirations et leurs défis (45 minutes).</w:t>
      </w:r>
    </w:p>
    <w:p w:rsidR="00BC27E7" w:rsidRDefault="00BC27E7" w:rsidP="00BC27E7">
      <w:pPr>
        <w:pStyle w:val="Paragraphedeliste"/>
        <w:numPr>
          <w:ilvl w:val="1"/>
          <w:numId w:val="10"/>
        </w:numPr>
        <w:spacing w:after="160" w:line="278" w:lineRule="auto"/>
        <w:jc w:val="both"/>
        <w:rPr>
          <w:rFonts w:ascii="Times New Roman" w:hAnsi="Times New Roman"/>
          <w:sz w:val="24"/>
          <w:szCs w:val="24"/>
        </w:rPr>
      </w:pPr>
      <w:r w:rsidRPr="00BC27E7">
        <w:rPr>
          <w:rFonts w:ascii="Times New Roman" w:hAnsi="Times New Roman"/>
          <w:sz w:val="24"/>
          <w:szCs w:val="24"/>
        </w:rPr>
        <w:t>Débat interactif entre les intervenants et le public (30 minutes).</w:t>
      </w:r>
    </w:p>
    <w:p w:rsidR="001D5172" w:rsidRPr="00BC27E7" w:rsidRDefault="001D5172" w:rsidP="001D5172">
      <w:pPr>
        <w:jc w:val="both"/>
        <w:rPr>
          <w:rFonts w:ascii="Times New Roman" w:hAnsi="Times New Roman"/>
          <w:b/>
          <w:bCs/>
          <w:sz w:val="24"/>
          <w:szCs w:val="24"/>
        </w:rPr>
      </w:pPr>
      <w:r>
        <w:rPr>
          <w:rFonts w:ascii="Times New Roman" w:hAnsi="Times New Roman"/>
          <w:b/>
          <w:bCs/>
          <w:sz w:val="24"/>
          <w:szCs w:val="24"/>
        </w:rPr>
        <w:t xml:space="preserve">4.2 </w:t>
      </w:r>
      <w:r w:rsidRPr="00BC27E7">
        <w:rPr>
          <w:rFonts w:ascii="Times New Roman" w:hAnsi="Times New Roman"/>
          <w:b/>
          <w:bCs/>
          <w:sz w:val="24"/>
          <w:szCs w:val="24"/>
        </w:rPr>
        <w:t>Modalités pratiques</w:t>
      </w:r>
      <w:r w:rsidR="007E48A5">
        <w:rPr>
          <w:rFonts w:ascii="Times New Roman" w:hAnsi="Times New Roman"/>
          <w:b/>
          <w:bCs/>
          <w:sz w:val="24"/>
          <w:szCs w:val="24"/>
        </w:rPr>
        <w:t xml:space="preserve"> </w:t>
      </w:r>
      <w:r w:rsidRPr="00BC27E7">
        <w:rPr>
          <w:rFonts w:ascii="Times New Roman" w:hAnsi="Times New Roman"/>
          <w:b/>
          <w:bCs/>
          <w:sz w:val="24"/>
          <w:szCs w:val="24"/>
        </w:rPr>
        <w:t>:</w:t>
      </w:r>
    </w:p>
    <w:p w:rsidR="001D5172" w:rsidRPr="00BC27E7" w:rsidRDefault="001D5172" w:rsidP="001D5172">
      <w:pPr>
        <w:pStyle w:val="Paragraphedeliste"/>
        <w:numPr>
          <w:ilvl w:val="0"/>
          <w:numId w:val="11"/>
        </w:numPr>
        <w:spacing w:after="160" w:line="278" w:lineRule="auto"/>
        <w:jc w:val="both"/>
        <w:rPr>
          <w:rFonts w:ascii="Times New Roman" w:hAnsi="Times New Roman"/>
          <w:sz w:val="24"/>
          <w:szCs w:val="24"/>
        </w:rPr>
      </w:pPr>
      <w:r w:rsidRPr="00BC27E7">
        <w:rPr>
          <w:rFonts w:ascii="Times New Roman" w:hAnsi="Times New Roman"/>
          <w:b/>
          <w:bCs/>
          <w:sz w:val="24"/>
          <w:szCs w:val="24"/>
        </w:rPr>
        <w:t>Date:</w:t>
      </w:r>
      <w:r w:rsidRPr="00BC27E7">
        <w:rPr>
          <w:rFonts w:ascii="Times New Roman" w:hAnsi="Times New Roman"/>
          <w:sz w:val="24"/>
          <w:szCs w:val="24"/>
        </w:rPr>
        <w:t xml:space="preserve"> Du 29 au 31 mai 2025.</w:t>
      </w:r>
    </w:p>
    <w:p w:rsidR="001D5172" w:rsidRPr="00BC27E7" w:rsidRDefault="001D5172" w:rsidP="001D5172">
      <w:pPr>
        <w:pStyle w:val="Paragraphedeliste"/>
        <w:numPr>
          <w:ilvl w:val="0"/>
          <w:numId w:val="11"/>
        </w:numPr>
        <w:spacing w:after="160" w:line="278" w:lineRule="auto"/>
        <w:jc w:val="both"/>
        <w:rPr>
          <w:rFonts w:ascii="Times New Roman" w:hAnsi="Times New Roman"/>
          <w:sz w:val="24"/>
          <w:szCs w:val="24"/>
        </w:rPr>
      </w:pPr>
      <w:r w:rsidRPr="00BC27E7">
        <w:rPr>
          <w:rFonts w:ascii="Times New Roman" w:hAnsi="Times New Roman"/>
          <w:b/>
          <w:bCs/>
          <w:sz w:val="24"/>
          <w:szCs w:val="24"/>
        </w:rPr>
        <w:t>Lieu :</w:t>
      </w:r>
      <w:r w:rsidRPr="00BC27E7">
        <w:rPr>
          <w:rFonts w:ascii="Times New Roman" w:hAnsi="Times New Roman"/>
          <w:sz w:val="24"/>
          <w:szCs w:val="24"/>
        </w:rPr>
        <w:t xml:space="preserve"> à N'Djaména, avec diffusion en direct via les plateformes numériques.</w:t>
      </w:r>
    </w:p>
    <w:p w:rsidR="001D5172" w:rsidRPr="00BC27E7" w:rsidRDefault="001D5172" w:rsidP="001D5172">
      <w:pPr>
        <w:pStyle w:val="Paragraphedeliste"/>
        <w:numPr>
          <w:ilvl w:val="0"/>
          <w:numId w:val="11"/>
        </w:numPr>
        <w:spacing w:after="160" w:line="278" w:lineRule="auto"/>
        <w:jc w:val="both"/>
        <w:rPr>
          <w:rFonts w:ascii="Times New Roman" w:hAnsi="Times New Roman"/>
          <w:sz w:val="24"/>
          <w:szCs w:val="24"/>
        </w:rPr>
      </w:pPr>
      <w:r w:rsidRPr="00BC27E7">
        <w:rPr>
          <w:rFonts w:ascii="Times New Roman" w:hAnsi="Times New Roman"/>
          <w:b/>
          <w:bCs/>
          <w:sz w:val="24"/>
          <w:szCs w:val="24"/>
        </w:rPr>
        <w:t>Durée:</w:t>
      </w:r>
      <w:r w:rsidRPr="00BC27E7">
        <w:rPr>
          <w:rFonts w:ascii="Times New Roman" w:hAnsi="Times New Roman"/>
          <w:sz w:val="24"/>
          <w:szCs w:val="24"/>
        </w:rPr>
        <w:t xml:space="preserve"> Environ 2 heures.</w:t>
      </w:r>
    </w:p>
    <w:p w:rsidR="001D5172" w:rsidRPr="00BC27E7" w:rsidRDefault="001D5172" w:rsidP="001D5172">
      <w:pPr>
        <w:pStyle w:val="Paragraphedeliste"/>
        <w:numPr>
          <w:ilvl w:val="0"/>
          <w:numId w:val="11"/>
        </w:numPr>
        <w:spacing w:after="160" w:line="278" w:lineRule="auto"/>
        <w:jc w:val="both"/>
        <w:rPr>
          <w:rFonts w:ascii="Times New Roman" w:hAnsi="Times New Roman"/>
          <w:sz w:val="24"/>
          <w:szCs w:val="24"/>
        </w:rPr>
      </w:pPr>
      <w:r w:rsidRPr="00BC27E7">
        <w:rPr>
          <w:rFonts w:ascii="Times New Roman" w:hAnsi="Times New Roman"/>
          <w:b/>
          <w:bCs/>
          <w:sz w:val="24"/>
          <w:szCs w:val="24"/>
        </w:rPr>
        <w:t>Logistique:</w:t>
      </w:r>
      <w:r w:rsidRPr="00BC27E7">
        <w:rPr>
          <w:rFonts w:ascii="Times New Roman" w:hAnsi="Times New Roman"/>
          <w:sz w:val="24"/>
          <w:szCs w:val="24"/>
        </w:rPr>
        <w:t xml:space="preserve"> Matériel audiovisuel, interprétariat pour garantir l'</w:t>
      </w:r>
      <w:r>
        <w:rPr>
          <w:rFonts w:ascii="Times New Roman" w:hAnsi="Times New Roman"/>
          <w:sz w:val="24"/>
          <w:szCs w:val="24"/>
        </w:rPr>
        <w:t>in</w:t>
      </w:r>
      <w:r w:rsidRPr="00BC27E7">
        <w:rPr>
          <w:rFonts w:ascii="Times New Roman" w:hAnsi="Times New Roman"/>
          <w:sz w:val="24"/>
          <w:szCs w:val="24"/>
        </w:rPr>
        <w:t>clusivité, espace interactif pour les questions du public.</w:t>
      </w:r>
    </w:p>
    <w:p w:rsidR="001D5172" w:rsidRPr="001D5172" w:rsidRDefault="001D5172" w:rsidP="001D5172">
      <w:pPr>
        <w:spacing w:after="160" w:line="278" w:lineRule="auto"/>
        <w:jc w:val="both"/>
        <w:rPr>
          <w:rFonts w:ascii="Times New Roman" w:hAnsi="Times New Roman"/>
          <w:sz w:val="24"/>
          <w:szCs w:val="24"/>
        </w:rPr>
      </w:pPr>
    </w:p>
    <w:p w:rsidR="00B409A7" w:rsidRDefault="001D5172" w:rsidP="00B409A7">
      <w:pPr>
        <w:spacing w:line="360" w:lineRule="auto"/>
        <w:jc w:val="both"/>
        <w:rPr>
          <w:rFonts w:ascii="Times New Roman" w:hAnsi="Times New Roman"/>
          <w:sz w:val="24"/>
          <w:szCs w:val="24"/>
        </w:rPr>
      </w:pPr>
      <w:r>
        <w:rPr>
          <w:rFonts w:ascii="Times New Roman" w:hAnsi="Times New Roman"/>
          <w:b/>
          <w:sz w:val="24"/>
          <w:szCs w:val="24"/>
        </w:rPr>
        <w:t>5</w:t>
      </w:r>
      <w:r w:rsidR="00B409A7">
        <w:rPr>
          <w:rFonts w:ascii="Times New Roman" w:hAnsi="Times New Roman"/>
          <w:b/>
          <w:sz w:val="24"/>
          <w:szCs w:val="24"/>
        </w:rPr>
        <w:t> </w:t>
      </w:r>
      <w:r w:rsidR="00B409A7">
        <w:rPr>
          <w:rFonts w:ascii="Times New Roman" w:hAnsi="Times New Roman"/>
          <w:sz w:val="24"/>
          <w:szCs w:val="24"/>
        </w:rPr>
        <w:t xml:space="preserve">: </w:t>
      </w:r>
      <w:r w:rsidR="00B409A7" w:rsidRPr="00B409A7">
        <w:rPr>
          <w:rFonts w:ascii="Times New Roman" w:hAnsi="Times New Roman"/>
          <w:b/>
          <w:sz w:val="24"/>
          <w:szCs w:val="24"/>
        </w:rPr>
        <w:t>Exposition des starup</w:t>
      </w:r>
    </w:p>
    <w:p w:rsidR="00B409A7" w:rsidRPr="00BC27E7" w:rsidRDefault="00B409A7" w:rsidP="00B409A7">
      <w:pPr>
        <w:spacing w:line="360" w:lineRule="auto"/>
        <w:jc w:val="both"/>
        <w:rPr>
          <w:rFonts w:ascii="Times New Roman" w:hAnsi="Times New Roman"/>
          <w:sz w:val="24"/>
          <w:szCs w:val="24"/>
        </w:rPr>
      </w:pPr>
      <w:r w:rsidRPr="00BC27E7">
        <w:rPr>
          <w:rFonts w:ascii="Times New Roman" w:hAnsi="Times New Roman"/>
          <w:sz w:val="24"/>
          <w:szCs w:val="24"/>
        </w:rPr>
        <w:t>La FNJ servira de cadre pour l’exposition des produits locaux des jeunes entrepreneurs. C’est également un espace festif de communion pour valoriser et partager avec le public, les actions menées par l’Etat en faveur des jeunes. Elle renferme les activités suivantes : foire promotionnelle des initiatives locales et de créativité, des opportunités économiques et de rencontres des partenaires techniques et financiers…</w:t>
      </w:r>
    </w:p>
    <w:p w:rsidR="00B409A7" w:rsidRPr="00BC27E7" w:rsidRDefault="00B409A7" w:rsidP="00B409A7">
      <w:pPr>
        <w:spacing w:line="360" w:lineRule="auto"/>
        <w:jc w:val="both"/>
        <w:rPr>
          <w:rFonts w:ascii="Times New Roman" w:hAnsi="Times New Roman"/>
          <w:sz w:val="24"/>
          <w:szCs w:val="24"/>
        </w:rPr>
      </w:pPr>
      <w:r w:rsidRPr="00BC27E7">
        <w:rPr>
          <w:rFonts w:ascii="Times New Roman" w:hAnsi="Times New Roman"/>
          <w:sz w:val="24"/>
          <w:szCs w:val="24"/>
        </w:rPr>
        <w:t xml:space="preserve">La </w:t>
      </w:r>
      <w:r w:rsidRPr="00BC27E7">
        <w:rPr>
          <w:rFonts w:ascii="Times New Roman" w:hAnsi="Times New Roman"/>
          <w:b/>
          <w:sz w:val="24"/>
          <w:szCs w:val="24"/>
        </w:rPr>
        <w:t>Collaboration avec des start-ups intersectorielles du pays</w:t>
      </w:r>
      <w:r w:rsidRPr="00BC27E7">
        <w:rPr>
          <w:rFonts w:ascii="Times New Roman" w:hAnsi="Times New Roman"/>
          <w:sz w:val="24"/>
          <w:szCs w:val="24"/>
        </w:rPr>
        <w:t>: Nous croyons fermement à la valeur des collaborations intersectorielles. Ainsi, nous suggérons d’établir des partenariats avec des start-ups locales afin de bénéficier de leurs connaissances en matière d’innovation technologique et de créativité. Ces collaborations pourraient donner lieu, par exemple, à la mise en place d’espaces dédiés aux start-ups lors de la Fête Nationale de la Jeunesse, où elles pourront présenter leurs solutions innovantes, organiser des démonstrations interactives, et favoriser les échanges avec les jeunes participants ;</w:t>
      </w:r>
    </w:p>
    <w:p w:rsidR="001D5172" w:rsidRPr="001D5172" w:rsidRDefault="001D5172" w:rsidP="001D5172">
      <w:pPr>
        <w:spacing w:line="360" w:lineRule="auto"/>
        <w:jc w:val="both"/>
        <w:rPr>
          <w:rFonts w:ascii="Times New Roman" w:hAnsi="Times New Roman"/>
          <w:b/>
          <w:sz w:val="24"/>
          <w:szCs w:val="24"/>
        </w:rPr>
      </w:pPr>
      <w:r w:rsidRPr="001D5172">
        <w:rPr>
          <w:rFonts w:ascii="Times New Roman" w:hAnsi="Times New Roman"/>
          <w:b/>
          <w:sz w:val="24"/>
          <w:szCs w:val="24"/>
        </w:rPr>
        <w:t>6. Soirée récréative</w:t>
      </w:r>
      <w:r>
        <w:rPr>
          <w:rFonts w:ascii="Times New Roman" w:hAnsi="Times New Roman"/>
          <w:b/>
          <w:sz w:val="24"/>
          <w:szCs w:val="24"/>
        </w:rPr>
        <w:t> :</w:t>
      </w:r>
    </w:p>
    <w:p w:rsidR="00B409A7" w:rsidRPr="00B409A7" w:rsidRDefault="00B409A7" w:rsidP="00B409A7">
      <w:pPr>
        <w:spacing w:after="160" w:line="278" w:lineRule="auto"/>
        <w:jc w:val="both"/>
        <w:rPr>
          <w:rFonts w:ascii="Times New Roman" w:hAnsi="Times New Roman"/>
          <w:sz w:val="24"/>
          <w:szCs w:val="24"/>
        </w:rPr>
      </w:pPr>
    </w:p>
    <w:p w:rsidR="00BC27E7" w:rsidRPr="00BC27E7" w:rsidRDefault="001D5172" w:rsidP="001D5172">
      <w:pPr>
        <w:jc w:val="both"/>
        <w:rPr>
          <w:rFonts w:ascii="Times New Roman" w:hAnsi="Times New Roman"/>
          <w:sz w:val="24"/>
          <w:szCs w:val="24"/>
        </w:rPr>
      </w:pPr>
      <w:r>
        <w:rPr>
          <w:rFonts w:ascii="Times New Roman" w:hAnsi="Times New Roman"/>
          <w:b/>
          <w:bCs/>
          <w:sz w:val="24"/>
          <w:szCs w:val="24"/>
        </w:rPr>
        <w:t> </w:t>
      </w:r>
    </w:p>
    <w:p w:rsidR="00BC27E7" w:rsidRPr="00BC27E7" w:rsidRDefault="001D5172" w:rsidP="00BC27E7">
      <w:pPr>
        <w:jc w:val="both"/>
        <w:rPr>
          <w:rFonts w:ascii="Times New Roman" w:hAnsi="Times New Roman"/>
          <w:b/>
          <w:bCs/>
          <w:sz w:val="24"/>
          <w:szCs w:val="24"/>
        </w:rPr>
      </w:pPr>
      <w:r>
        <w:rPr>
          <w:rFonts w:ascii="Times New Roman" w:hAnsi="Times New Roman"/>
          <w:b/>
          <w:bCs/>
          <w:sz w:val="24"/>
          <w:szCs w:val="24"/>
        </w:rPr>
        <w:t>7</w:t>
      </w:r>
      <w:r w:rsidR="00BC27E7" w:rsidRPr="00BC27E7">
        <w:rPr>
          <w:rFonts w:ascii="Times New Roman" w:hAnsi="Times New Roman"/>
          <w:b/>
          <w:bCs/>
          <w:sz w:val="24"/>
          <w:szCs w:val="24"/>
        </w:rPr>
        <w:t>. Méthodologie et organisation :</w:t>
      </w:r>
    </w:p>
    <w:p w:rsidR="00BC27E7" w:rsidRPr="00BC27E7" w:rsidRDefault="00BC27E7" w:rsidP="00BC27E7">
      <w:pPr>
        <w:pStyle w:val="Paragraphedeliste"/>
        <w:numPr>
          <w:ilvl w:val="0"/>
          <w:numId w:val="15"/>
        </w:numPr>
        <w:spacing w:after="160" w:line="278" w:lineRule="auto"/>
        <w:jc w:val="both"/>
        <w:rPr>
          <w:rFonts w:ascii="Times New Roman" w:hAnsi="Times New Roman"/>
          <w:sz w:val="24"/>
          <w:szCs w:val="24"/>
        </w:rPr>
      </w:pPr>
      <w:r w:rsidRPr="00BC27E7">
        <w:rPr>
          <w:rFonts w:ascii="Times New Roman" w:hAnsi="Times New Roman"/>
          <w:b/>
          <w:bCs/>
          <w:sz w:val="24"/>
          <w:szCs w:val="24"/>
        </w:rPr>
        <w:t>Préparation :</w:t>
      </w:r>
      <w:r w:rsidRPr="00BC27E7">
        <w:rPr>
          <w:rFonts w:ascii="Times New Roman" w:hAnsi="Times New Roman"/>
          <w:sz w:val="24"/>
          <w:szCs w:val="24"/>
        </w:rPr>
        <w:t xml:space="preserve"> Identification des participants, planification logistique, sensibilisation médiatique.</w:t>
      </w:r>
    </w:p>
    <w:p w:rsidR="00BC27E7" w:rsidRPr="00BC27E7" w:rsidRDefault="00BC27E7" w:rsidP="00BC27E7">
      <w:pPr>
        <w:pStyle w:val="Paragraphedeliste"/>
        <w:numPr>
          <w:ilvl w:val="0"/>
          <w:numId w:val="15"/>
        </w:numPr>
        <w:spacing w:after="160" w:line="278" w:lineRule="auto"/>
        <w:jc w:val="both"/>
        <w:rPr>
          <w:rFonts w:ascii="Times New Roman" w:hAnsi="Times New Roman"/>
          <w:sz w:val="24"/>
          <w:szCs w:val="24"/>
        </w:rPr>
      </w:pPr>
      <w:r w:rsidRPr="00BC27E7">
        <w:rPr>
          <w:rFonts w:ascii="Times New Roman" w:hAnsi="Times New Roman"/>
          <w:b/>
          <w:bCs/>
          <w:sz w:val="24"/>
          <w:szCs w:val="24"/>
        </w:rPr>
        <w:t>Mise en œuvre :</w:t>
      </w:r>
      <w:r w:rsidRPr="00BC27E7">
        <w:rPr>
          <w:rFonts w:ascii="Times New Roman" w:hAnsi="Times New Roman"/>
          <w:sz w:val="24"/>
          <w:szCs w:val="24"/>
        </w:rPr>
        <w:t xml:space="preserve"> Organisation de l’activité avec suivi rapproché pour garantir son succès.</w:t>
      </w:r>
    </w:p>
    <w:p w:rsidR="00BC27E7" w:rsidRPr="00BC27E7" w:rsidRDefault="00BC27E7" w:rsidP="00BC27E7">
      <w:pPr>
        <w:pStyle w:val="Paragraphedeliste"/>
        <w:numPr>
          <w:ilvl w:val="0"/>
          <w:numId w:val="15"/>
        </w:numPr>
        <w:spacing w:after="160" w:line="278" w:lineRule="auto"/>
        <w:jc w:val="both"/>
        <w:rPr>
          <w:rFonts w:ascii="Times New Roman" w:hAnsi="Times New Roman"/>
          <w:sz w:val="24"/>
          <w:szCs w:val="24"/>
        </w:rPr>
      </w:pPr>
      <w:r w:rsidRPr="00BC27E7">
        <w:rPr>
          <w:rFonts w:ascii="Times New Roman" w:hAnsi="Times New Roman"/>
          <w:b/>
          <w:bCs/>
          <w:sz w:val="24"/>
          <w:szCs w:val="24"/>
        </w:rPr>
        <w:t>Post-activité :</w:t>
      </w:r>
      <w:r w:rsidRPr="00BC27E7">
        <w:rPr>
          <w:rFonts w:ascii="Times New Roman" w:hAnsi="Times New Roman"/>
          <w:sz w:val="24"/>
          <w:szCs w:val="24"/>
        </w:rPr>
        <w:t xml:space="preserve"> Évaluation de l’événement via des outils de feedback et rédaction d’un rapport final.</w:t>
      </w:r>
    </w:p>
    <w:p w:rsidR="00BC27E7" w:rsidRPr="00BC27E7" w:rsidRDefault="001D5172" w:rsidP="00BC27E7">
      <w:pPr>
        <w:jc w:val="both"/>
        <w:rPr>
          <w:rFonts w:ascii="Times New Roman" w:hAnsi="Times New Roman"/>
          <w:b/>
          <w:bCs/>
          <w:sz w:val="24"/>
          <w:szCs w:val="24"/>
        </w:rPr>
      </w:pPr>
      <w:r>
        <w:rPr>
          <w:rFonts w:ascii="Times New Roman" w:hAnsi="Times New Roman"/>
          <w:b/>
          <w:bCs/>
          <w:sz w:val="24"/>
          <w:szCs w:val="24"/>
        </w:rPr>
        <w:t xml:space="preserve">8 </w:t>
      </w:r>
      <w:r w:rsidR="00BC27E7" w:rsidRPr="00BC27E7">
        <w:rPr>
          <w:rFonts w:ascii="Times New Roman" w:hAnsi="Times New Roman"/>
          <w:b/>
          <w:bCs/>
          <w:sz w:val="24"/>
          <w:szCs w:val="24"/>
        </w:rPr>
        <w:t>. Suivi et évaluation :</w:t>
      </w:r>
    </w:p>
    <w:p w:rsidR="00BC27E7" w:rsidRPr="00BC27E7" w:rsidRDefault="00BC27E7" w:rsidP="00BC27E7">
      <w:pPr>
        <w:pStyle w:val="Paragraphedeliste"/>
        <w:numPr>
          <w:ilvl w:val="0"/>
          <w:numId w:val="14"/>
        </w:numPr>
        <w:spacing w:after="160" w:line="278" w:lineRule="auto"/>
        <w:jc w:val="both"/>
        <w:rPr>
          <w:rFonts w:ascii="Times New Roman" w:hAnsi="Times New Roman"/>
          <w:sz w:val="24"/>
          <w:szCs w:val="24"/>
        </w:rPr>
      </w:pPr>
      <w:r w:rsidRPr="00BC27E7">
        <w:rPr>
          <w:rFonts w:ascii="Times New Roman" w:hAnsi="Times New Roman"/>
          <w:sz w:val="24"/>
          <w:szCs w:val="24"/>
        </w:rPr>
        <w:t>Distribution de questionnaires d’évaluation auprès des participants pour mesurer leur satisfaction et identifier les points d'amélioration.</w:t>
      </w:r>
    </w:p>
    <w:p w:rsidR="00BC27E7" w:rsidRPr="00BC27E7" w:rsidRDefault="00BC27E7" w:rsidP="00BC27E7">
      <w:pPr>
        <w:pStyle w:val="Paragraphedeliste"/>
        <w:numPr>
          <w:ilvl w:val="0"/>
          <w:numId w:val="14"/>
        </w:numPr>
        <w:spacing w:after="160" w:line="278" w:lineRule="auto"/>
        <w:jc w:val="both"/>
        <w:rPr>
          <w:rFonts w:ascii="Times New Roman" w:hAnsi="Times New Roman"/>
          <w:sz w:val="24"/>
          <w:szCs w:val="24"/>
        </w:rPr>
      </w:pPr>
      <w:r w:rsidRPr="00BC27E7">
        <w:rPr>
          <w:rFonts w:ascii="Times New Roman" w:hAnsi="Times New Roman"/>
          <w:sz w:val="24"/>
          <w:szCs w:val="24"/>
        </w:rPr>
        <w:t>Rédaction et diffusion d’un rapport contenant les leçons apprises et les recommandations issues des discussions.</w:t>
      </w:r>
    </w:p>
    <w:p w:rsidR="00BC27E7" w:rsidRDefault="00BC27E7" w:rsidP="00BC27E7">
      <w:pPr>
        <w:rPr>
          <w:rFonts w:ascii="Times New Roman" w:hAnsi="Times New Roman"/>
          <w:sz w:val="24"/>
          <w:szCs w:val="24"/>
        </w:rPr>
      </w:pPr>
    </w:p>
    <w:p w:rsidR="001D5172" w:rsidRDefault="001D5172" w:rsidP="00BC27E7">
      <w:pPr>
        <w:rPr>
          <w:rFonts w:ascii="Times New Roman" w:hAnsi="Times New Roman"/>
          <w:sz w:val="24"/>
          <w:szCs w:val="24"/>
        </w:rPr>
      </w:pPr>
    </w:p>
    <w:p w:rsidR="001D5172" w:rsidRPr="00BC27E7" w:rsidRDefault="001D5172" w:rsidP="00BC27E7">
      <w:pPr>
        <w:rPr>
          <w:rFonts w:ascii="Times New Roman" w:hAnsi="Times New Roman"/>
          <w:sz w:val="24"/>
          <w:szCs w:val="24"/>
        </w:rPr>
      </w:pPr>
    </w:p>
    <w:p w:rsidR="00BC27E7" w:rsidRPr="00BC27E7" w:rsidRDefault="00BC27E7" w:rsidP="00BC27E7">
      <w:pPr>
        <w:jc w:val="both"/>
        <w:rPr>
          <w:rFonts w:ascii="Times New Roman" w:hAnsi="Times New Roman"/>
          <w:sz w:val="24"/>
          <w:szCs w:val="24"/>
        </w:rPr>
      </w:pPr>
    </w:p>
    <w:p w:rsidR="00667E2D" w:rsidRPr="00BC27E7" w:rsidRDefault="00667E2D" w:rsidP="00A8408A">
      <w:pPr>
        <w:rPr>
          <w:rFonts w:ascii="Times New Roman" w:hAnsi="Times New Roman"/>
          <w:sz w:val="24"/>
          <w:szCs w:val="24"/>
        </w:rPr>
      </w:pPr>
    </w:p>
    <w:p w:rsidR="00A8408A" w:rsidRPr="00BC27E7" w:rsidRDefault="00A8408A" w:rsidP="00A8408A">
      <w:pPr>
        <w:tabs>
          <w:tab w:val="left" w:pos="7480"/>
        </w:tabs>
        <w:rPr>
          <w:rFonts w:ascii="Times New Roman" w:hAnsi="Times New Roman"/>
          <w:sz w:val="24"/>
          <w:szCs w:val="24"/>
        </w:rPr>
      </w:pPr>
    </w:p>
    <w:p w:rsidR="00A51E7D" w:rsidRPr="00BC27E7" w:rsidRDefault="006F12F2">
      <w:pPr>
        <w:rPr>
          <w:rFonts w:ascii="Times New Roman" w:hAnsi="Times New Roman"/>
          <w:sz w:val="24"/>
          <w:szCs w:val="24"/>
        </w:rPr>
      </w:pPr>
    </w:p>
    <w:sectPr w:rsidR="00A51E7D" w:rsidRPr="00BC27E7" w:rsidSect="00C300D4">
      <w:footerReference w:type="default" r:id="rId7"/>
      <w:pgSz w:w="11906" w:h="16838"/>
      <w:pgMar w:top="1134" w:right="1417" w:bottom="284" w:left="1417" w:header="708" w:footer="708" w:gutter="0"/>
      <w:pgBorders w:display="firstPage" w:offsetFrom="page">
        <w:top w:val="balloonsHotAir" w:sz="31" w:space="24" w:color="auto"/>
        <w:left w:val="balloonsHotAir" w:sz="31" w:space="24" w:color="auto"/>
        <w:bottom w:val="balloonsHotAir" w:sz="31" w:space="24" w:color="auto"/>
        <w:right w:val="balloonsHotAir"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2F2" w:rsidRDefault="006F12F2">
      <w:pPr>
        <w:spacing w:after="0" w:line="240" w:lineRule="auto"/>
      </w:pPr>
      <w:r>
        <w:separator/>
      </w:r>
    </w:p>
  </w:endnote>
  <w:endnote w:type="continuationSeparator" w:id="0">
    <w:p w:rsidR="006F12F2" w:rsidRDefault="006F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631563"/>
      <w:docPartObj>
        <w:docPartGallery w:val="Page Numbers (Bottom of Page)"/>
        <w:docPartUnique/>
      </w:docPartObj>
    </w:sdtPr>
    <w:sdtEndPr/>
    <w:sdtContent>
      <w:p w:rsidR="00DE5B1B" w:rsidRDefault="006770C9">
        <w:pPr>
          <w:pStyle w:val="Pieddepage"/>
          <w:jc w:val="right"/>
        </w:pPr>
        <w:r>
          <w:fldChar w:fldCharType="begin"/>
        </w:r>
        <w:r>
          <w:instrText>PAGE   \* MERGEFORMAT</w:instrText>
        </w:r>
        <w:r>
          <w:fldChar w:fldCharType="separate"/>
        </w:r>
        <w:r w:rsidR="006F12F2">
          <w:rPr>
            <w:noProof/>
          </w:rPr>
          <w:t>1</w:t>
        </w:r>
        <w:r>
          <w:fldChar w:fldCharType="end"/>
        </w:r>
      </w:p>
    </w:sdtContent>
  </w:sdt>
  <w:p w:rsidR="003300F6" w:rsidRDefault="006F12F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2F2" w:rsidRDefault="006F12F2">
      <w:pPr>
        <w:spacing w:after="0" w:line="240" w:lineRule="auto"/>
      </w:pPr>
      <w:r>
        <w:separator/>
      </w:r>
    </w:p>
  </w:footnote>
  <w:footnote w:type="continuationSeparator" w:id="0">
    <w:p w:rsidR="006F12F2" w:rsidRDefault="006F1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2D4"/>
    <w:multiLevelType w:val="hybridMultilevel"/>
    <w:tmpl w:val="6602E13E"/>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
    <w:nsid w:val="11581ABB"/>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A77CB"/>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8D1016"/>
    <w:multiLevelType w:val="hybridMultilevel"/>
    <w:tmpl w:val="7972995E"/>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4">
    <w:nsid w:val="2A216E54"/>
    <w:multiLevelType w:val="hybridMultilevel"/>
    <w:tmpl w:val="CCBE4328"/>
    <w:lvl w:ilvl="0" w:tplc="040C000B">
      <w:start w:val="1"/>
      <w:numFmt w:val="bullet"/>
      <w:lvlText w:val=""/>
      <w:lvlJc w:val="left"/>
      <w:pPr>
        <w:ind w:left="1014" w:hanging="360"/>
      </w:pPr>
      <w:rPr>
        <w:rFonts w:ascii="Wingdings" w:hAnsi="Wingdings" w:hint="default"/>
      </w:rPr>
    </w:lvl>
    <w:lvl w:ilvl="1" w:tplc="040C0003" w:tentative="1">
      <w:start w:val="1"/>
      <w:numFmt w:val="bullet"/>
      <w:lvlText w:val="o"/>
      <w:lvlJc w:val="left"/>
      <w:pPr>
        <w:ind w:left="1734" w:hanging="360"/>
      </w:pPr>
      <w:rPr>
        <w:rFonts w:ascii="Courier New" w:hAnsi="Courier New" w:cs="Courier New" w:hint="default"/>
      </w:rPr>
    </w:lvl>
    <w:lvl w:ilvl="2" w:tplc="040C0005" w:tentative="1">
      <w:start w:val="1"/>
      <w:numFmt w:val="bullet"/>
      <w:lvlText w:val=""/>
      <w:lvlJc w:val="left"/>
      <w:pPr>
        <w:ind w:left="2454" w:hanging="360"/>
      </w:pPr>
      <w:rPr>
        <w:rFonts w:ascii="Wingdings" w:hAnsi="Wingdings" w:hint="default"/>
      </w:rPr>
    </w:lvl>
    <w:lvl w:ilvl="3" w:tplc="040C0001" w:tentative="1">
      <w:start w:val="1"/>
      <w:numFmt w:val="bullet"/>
      <w:lvlText w:val=""/>
      <w:lvlJc w:val="left"/>
      <w:pPr>
        <w:ind w:left="3174" w:hanging="360"/>
      </w:pPr>
      <w:rPr>
        <w:rFonts w:ascii="Symbol" w:hAnsi="Symbol" w:hint="default"/>
      </w:rPr>
    </w:lvl>
    <w:lvl w:ilvl="4" w:tplc="040C0003" w:tentative="1">
      <w:start w:val="1"/>
      <w:numFmt w:val="bullet"/>
      <w:lvlText w:val="o"/>
      <w:lvlJc w:val="left"/>
      <w:pPr>
        <w:ind w:left="3894" w:hanging="360"/>
      </w:pPr>
      <w:rPr>
        <w:rFonts w:ascii="Courier New" w:hAnsi="Courier New" w:cs="Courier New" w:hint="default"/>
      </w:rPr>
    </w:lvl>
    <w:lvl w:ilvl="5" w:tplc="040C0005" w:tentative="1">
      <w:start w:val="1"/>
      <w:numFmt w:val="bullet"/>
      <w:lvlText w:val=""/>
      <w:lvlJc w:val="left"/>
      <w:pPr>
        <w:ind w:left="4614" w:hanging="360"/>
      </w:pPr>
      <w:rPr>
        <w:rFonts w:ascii="Wingdings" w:hAnsi="Wingdings" w:hint="default"/>
      </w:rPr>
    </w:lvl>
    <w:lvl w:ilvl="6" w:tplc="040C0001" w:tentative="1">
      <w:start w:val="1"/>
      <w:numFmt w:val="bullet"/>
      <w:lvlText w:val=""/>
      <w:lvlJc w:val="left"/>
      <w:pPr>
        <w:ind w:left="5334" w:hanging="360"/>
      </w:pPr>
      <w:rPr>
        <w:rFonts w:ascii="Symbol" w:hAnsi="Symbol" w:hint="default"/>
      </w:rPr>
    </w:lvl>
    <w:lvl w:ilvl="7" w:tplc="040C0003" w:tentative="1">
      <w:start w:val="1"/>
      <w:numFmt w:val="bullet"/>
      <w:lvlText w:val="o"/>
      <w:lvlJc w:val="left"/>
      <w:pPr>
        <w:ind w:left="6054" w:hanging="360"/>
      </w:pPr>
      <w:rPr>
        <w:rFonts w:ascii="Courier New" w:hAnsi="Courier New" w:cs="Courier New" w:hint="default"/>
      </w:rPr>
    </w:lvl>
    <w:lvl w:ilvl="8" w:tplc="040C0005" w:tentative="1">
      <w:start w:val="1"/>
      <w:numFmt w:val="bullet"/>
      <w:lvlText w:val=""/>
      <w:lvlJc w:val="left"/>
      <w:pPr>
        <w:ind w:left="6774" w:hanging="360"/>
      </w:pPr>
      <w:rPr>
        <w:rFonts w:ascii="Wingdings" w:hAnsi="Wingdings" w:hint="default"/>
      </w:rPr>
    </w:lvl>
  </w:abstractNum>
  <w:abstractNum w:abstractNumId="5">
    <w:nsid w:val="2BDD6F4E"/>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B62DAC"/>
    <w:multiLevelType w:val="hybridMultilevel"/>
    <w:tmpl w:val="5CCA2D94"/>
    <w:lvl w:ilvl="0" w:tplc="CE44C07A">
      <w:start w:val="1"/>
      <w:numFmt w:val="bullet"/>
      <w:lvlText w:val=""/>
      <w:lvlJc w:val="left"/>
      <w:pPr>
        <w:ind w:left="502" w:hanging="360"/>
      </w:pPr>
      <w:rPr>
        <w:rFonts w:ascii="Wingdings" w:hAnsi="Wingdings" w:hint="default"/>
        <w:color w:val="auto"/>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7">
    <w:nsid w:val="37C707CF"/>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2E66B1"/>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8E040C"/>
    <w:multiLevelType w:val="hybridMultilevel"/>
    <w:tmpl w:val="FB881AC2"/>
    <w:lvl w:ilvl="0" w:tplc="E6EECB20">
      <w:start w:val="1"/>
      <w:numFmt w:val="lowerLetter"/>
      <w:lvlText w:val="%1."/>
      <w:lvlJc w:val="left"/>
      <w:pPr>
        <w:ind w:left="1778" w:hanging="360"/>
      </w:pPr>
      <w:rPr>
        <w:rFonts w:hint="default"/>
        <w:b/>
      </w:rPr>
    </w:lvl>
    <w:lvl w:ilvl="1" w:tplc="02167EEA">
      <w:numFmt w:val="bullet"/>
      <w:lvlText w:val="-"/>
      <w:lvlJc w:val="left"/>
      <w:pPr>
        <w:ind w:left="2357" w:hanging="360"/>
      </w:pPr>
      <w:rPr>
        <w:rFonts w:ascii="Times New Roman" w:eastAsia="Calibri" w:hAnsi="Times New Roman" w:cs="Times New Roman" w:hint="default"/>
        <w:b w:val="0"/>
      </w:rPr>
    </w:lvl>
    <w:lvl w:ilvl="2" w:tplc="040C001B" w:tentative="1">
      <w:start w:val="1"/>
      <w:numFmt w:val="lowerRoman"/>
      <w:lvlText w:val="%3."/>
      <w:lvlJc w:val="right"/>
      <w:pPr>
        <w:ind w:left="3077" w:hanging="180"/>
      </w:pPr>
    </w:lvl>
    <w:lvl w:ilvl="3" w:tplc="040C000F" w:tentative="1">
      <w:start w:val="1"/>
      <w:numFmt w:val="decimal"/>
      <w:lvlText w:val="%4."/>
      <w:lvlJc w:val="left"/>
      <w:pPr>
        <w:ind w:left="3797" w:hanging="360"/>
      </w:pPr>
    </w:lvl>
    <w:lvl w:ilvl="4" w:tplc="040C0019" w:tentative="1">
      <w:start w:val="1"/>
      <w:numFmt w:val="lowerLetter"/>
      <w:lvlText w:val="%5."/>
      <w:lvlJc w:val="left"/>
      <w:pPr>
        <w:ind w:left="4517" w:hanging="360"/>
      </w:pPr>
    </w:lvl>
    <w:lvl w:ilvl="5" w:tplc="040C001B" w:tentative="1">
      <w:start w:val="1"/>
      <w:numFmt w:val="lowerRoman"/>
      <w:lvlText w:val="%6."/>
      <w:lvlJc w:val="right"/>
      <w:pPr>
        <w:ind w:left="5237" w:hanging="180"/>
      </w:pPr>
    </w:lvl>
    <w:lvl w:ilvl="6" w:tplc="040C000F" w:tentative="1">
      <w:start w:val="1"/>
      <w:numFmt w:val="decimal"/>
      <w:lvlText w:val="%7."/>
      <w:lvlJc w:val="left"/>
      <w:pPr>
        <w:ind w:left="5957" w:hanging="360"/>
      </w:pPr>
    </w:lvl>
    <w:lvl w:ilvl="7" w:tplc="040C0019" w:tentative="1">
      <w:start w:val="1"/>
      <w:numFmt w:val="lowerLetter"/>
      <w:lvlText w:val="%8."/>
      <w:lvlJc w:val="left"/>
      <w:pPr>
        <w:ind w:left="6677" w:hanging="360"/>
      </w:pPr>
    </w:lvl>
    <w:lvl w:ilvl="8" w:tplc="040C001B" w:tentative="1">
      <w:start w:val="1"/>
      <w:numFmt w:val="lowerRoman"/>
      <w:lvlText w:val="%9."/>
      <w:lvlJc w:val="right"/>
      <w:pPr>
        <w:ind w:left="7397" w:hanging="180"/>
      </w:pPr>
    </w:lvl>
  </w:abstractNum>
  <w:abstractNum w:abstractNumId="10">
    <w:nsid w:val="669114EB"/>
    <w:multiLevelType w:val="hybridMultilevel"/>
    <w:tmpl w:val="6EE4BA1E"/>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11">
    <w:nsid w:val="6BCA6571"/>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8B4BD0"/>
    <w:multiLevelType w:val="hybridMultilevel"/>
    <w:tmpl w:val="49F6BA0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3B3621D"/>
    <w:multiLevelType w:val="multilevel"/>
    <w:tmpl w:val="7850F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223EE4"/>
    <w:multiLevelType w:val="hybridMultilevel"/>
    <w:tmpl w:val="E0385AAC"/>
    <w:lvl w:ilvl="0" w:tplc="0C6E5E14">
      <w:start w:val="1"/>
      <w:numFmt w:val="upperRoman"/>
      <w:lvlText w:val="%1-"/>
      <w:lvlJc w:val="left"/>
      <w:pPr>
        <w:ind w:left="2422" w:hanging="720"/>
      </w:pPr>
      <w:rPr>
        <w:b/>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7AF7292C"/>
    <w:multiLevelType w:val="hybridMultilevel"/>
    <w:tmpl w:val="777A091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3"/>
  </w:num>
  <w:num w:numId="5">
    <w:abstractNumId w:val="12"/>
  </w:num>
  <w:num w:numId="6">
    <w:abstractNumId w:val="0"/>
  </w:num>
  <w:num w:numId="7">
    <w:abstractNumId w:val="6"/>
  </w:num>
  <w:num w:numId="8">
    <w:abstractNumId w:val="15"/>
  </w:num>
  <w:num w:numId="9">
    <w:abstractNumId w:val="4"/>
  </w:num>
  <w:num w:numId="10">
    <w:abstractNumId w:val="7"/>
  </w:num>
  <w:num w:numId="11">
    <w:abstractNumId w:val="1"/>
  </w:num>
  <w:num w:numId="12">
    <w:abstractNumId w:val="2"/>
  </w:num>
  <w:num w:numId="13">
    <w:abstractNumId w:val="8"/>
  </w:num>
  <w:num w:numId="14">
    <w:abstractNumId w:val="5"/>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A8408A"/>
    <w:rsid w:val="000705F3"/>
    <w:rsid w:val="00122514"/>
    <w:rsid w:val="001953A6"/>
    <w:rsid w:val="001D5172"/>
    <w:rsid w:val="0023159E"/>
    <w:rsid w:val="002F5FF0"/>
    <w:rsid w:val="00334F86"/>
    <w:rsid w:val="00382489"/>
    <w:rsid w:val="00445E7C"/>
    <w:rsid w:val="004E32F6"/>
    <w:rsid w:val="00667E2D"/>
    <w:rsid w:val="006770C9"/>
    <w:rsid w:val="006F12F2"/>
    <w:rsid w:val="007B71DC"/>
    <w:rsid w:val="007C35FE"/>
    <w:rsid w:val="007E48A5"/>
    <w:rsid w:val="009034A7"/>
    <w:rsid w:val="00A363B0"/>
    <w:rsid w:val="00A8408A"/>
    <w:rsid w:val="00B409A7"/>
    <w:rsid w:val="00B82884"/>
    <w:rsid w:val="00BC27E7"/>
    <w:rsid w:val="00BD4FE1"/>
    <w:rsid w:val="00C300D4"/>
    <w:rsid w:val="00D56192"/>
    <w:rsid w:val="00FF36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F519FE-C5F2-4C90-A47A-C861E2D9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08A"/>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A8408A"/>
    <w:pPr>
      <w:spacing w:after="0" w:line="240" w:lineRule="auto"/>
    </w:pPr>
    <w:rPr>
      <w:rFonts w:ascii="Calibri" w:eastAsia="Times New Roman" w:hAnsi="Calibri" w:cs="Times New Roman"/>
    </w:rPr>
  </w:style>
  <w:style w:type="character" w:customStyle="1" w:styleId="ParagraphedelisteCar">
    <w:name w:val="Paragraphe de liste Car"/>
    <w:aliases w:val="References Car,MCHIP_list paragraph Car,Recommendation Car,Bullets Car,Llista Nivell1 Car,Lista de nivel 1 Car,Paragraphe de liste PBLH Car"/>
    <w:link w:val="Paragraphedeliste"/>
    <w:uiPriority w:val="34"/>
    <w:locked/>
    <w:rsid w:val="00A8408A"/>
    <w:rPr>
      <w:rFonts w:ascii="Calibri" w:eastAsia="Calibri" w:hAnsi="Calibri" w:cs="Times New Roman"/>
    </w:rPr>
  </w:style>
  <w:style w:type="paragraph" w:styleId="Paragraphedeliste">
    <w:name w:val="List Paragraph"/>
    <w:aliases w:val="References,MCHIP_list paragraph,Recommendation,Bullets,Llista Nivell1,Lista de nivel 1,Paragraphe de liste PBLH"/>
    <w:basedOn w:val="Normal"/>
    <w:link w:val="ParagraphedelisteCar"/>
    <w:uiPriority w:val="34"/>
    <w:qFormat/>
    <w:rsid w:val="00A8408A"/>
    <w:pPr>
      <w:ind w:left="720"/>
      <w:contextualSpacing/>
    </w:pPr>
  </w:style>
  <w:style w:type="paragraph" w:styleId="Pieddepage">
    <w:name w:val="footer"/>
    <w:basedOn w:val="Normal"/>
    <w:link w:val="PieddepageCar"/>
    <w:uiPriority w:val="99"/>
    <w:unhideWhenUsed/>
    <w:rsid w:val="00A840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8408A"/>
    <w:rPr>
      <w:rFonts w:ascii="Calibri" w:eastAsia="Calibri" w:hAnsi="Calibri" w:cs="Times New Roman"/>
    </w:rPr>
  </w:style>
  <w:style w:type="paragraph" w:styleId="Commentaire">
    <w:name w:val="annotation text"/>
    <w:basedOn w:val="Normal"/>
    <w:link w:val="CommentaireCar"/>
    <w:uiPriority w:val="99"/>
    <w:unhideWhenUsed/>
    <w:rsid w:val="00A8408A"/>
    <w:pPr>
      <w:spacing w:line="240" w:lineRule="auto"/>
    </w:pPr>
    <w:rPr>
      <w:sz w:val="20"/>
      <w:szCs w:val="20"/>
    </w:rPr>
  </w:style>
  <w:style w:type="character" w:customStyle="1" w:styleId="CommentaireCar">
    <w:name w:val="Commentaire Car"/>
    <w:basedOn w:val="Policepardfaut"/>
    <w:link w:val="Commentaire"/>
    <w:uiPriority w:val="99"/>
    <w:rsid w:val="00A8408A"/>
    <w:rPr>
      <w:rFonts w:ascii="Calibri" w:eastAsia="Calibri" w:hAnsi="Calibri" w:cs="Times New Roman"/>
      <w:sz w:val="20"/>
      <w:szCs w:val="20"/>
    </w:rPr>
  </w:style>
  <w:style w:type="paragraph" w:customStyle="1" w:styleId="Default">
    <w:name w:val="Default"/>
    <w:rsid w:val="00A8408A"/>
    <w:pPr>
      <w:suppressAutoHyphens/>
      <w:autoSpaceDE w:val="0"/>
      <w:autoSpaceDN w:val="0"/>
      <w:spacing w:after="0" w:line="240" w:lineRule="auto"/>
      <w:textAlignment w:val="baseline"/>
    </w:pPr>
    <w:rPr>
      <w:rFonts w:ascii="Times New Roman" w:eastAsia="Calibri" w:hAnsi="Times New Roman" w:cs="Times New Roman"/>
      <w:color w:val="000000"/>
      <w:sz w:val="24"/>
      <w:szCs w:val="24"/>
    </w:rPr>
  </w:style>
  <w:style w:type="paragraph" w:styleId="Textedebulles">
    <w:name w:val="Balloon Text"/>
    <w:basedOn w:val="Normal"/>
    <w:link w:val="TextedebullesCar"/>
    <w:uiPriority w:val="99"/>
    <w:semiHidden/>
    <w:unhideWhenUsed/>
    <w:rsid w:val="00A8408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408A"/>
    <w:rPr>
      <w:rFonts w:ascii="Tahoma" w:eastAsia="Calibri" w:hAnsi="Tahoma" w:cs="Tahoma"/>
      <w:sz w:val="16"/>
      <w:szCs w:val="16"/>
    </w:rPr>
  </w:style>
  <w:style w:type="paragraph" w:styleId="En-tte">
    <w:name w:val="header"/>
    <w:basedOn w:val="Normal"/>
    <w:link w:val="En-tteCar"/>
    <w:uiPriority w:val="99"/>
    <w:unhideWhenUsed/>
    <w:rsid w:val="001953A6"/>
    <w:pPr>
      <w:tabs>
        <w:tab w:val="center" w:pos="4536"/>
        <w:tab w:val="right" w:pos="9072"/>
      </w:tabs>
      <w:spacing w:after="0" w:line="240" w:lineRule="auto"/>
    </w:pPr>
  </w:style>
  <w:style w:type="character" w:customStyle="1" w:styleId="En-tteCar">
    <w:name w:val="En-tête Car"/>
    <w:basedOn w:val="Policepardfaut"/>
    <w:link w:val="En-tte"/>
    <w:uiPriority w:val="99"/>
    <w:rsid w:val="001953A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1086</Words>
  <Characters>5975</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KHADIDJA ABDERAMANE</cp:lastModifiedBy>
  <cp:revision>11</cp:revision>
  <cp:lastPrinted>2024-10-26T18:42:00Z</cp:lastPrinted>
  <dcterms:created xsi:type="dcterms:W3CDTF">2025-04-08T09:13:00Z</dcterms:created>
  <dcterms:modified xsi:type="dcterms:W3CDTF">2025-05-08T14:06:00Z</dcterms:modified>
</cp:coreProperties>
</file>